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82C6E" w:rsidRDefault="00C82C6E" w:rsidP="003C1750">
      <w:pPr>
        <w:jc w:val="center"/>
        <w:rPr>
          <w:b/>
        </w:rPr>
      </w:pPr>
      <w:r>
        <w:rPr>
          <w:b/>
        </w:rPr>
        <w:t>Ionad Taighde Hiodráilice agus Mara,</w:t>
      </w:r>
    </w:p>
    <w:p w:rsidR="00C82C6E" w:rsidRDefault="00C82C6E" w:rsidP="003C1750">
      <w:pPr>
        <w:jc w:val="center"/>
        <w:rPr>
          <w:b/>
        </w:rPr>
      </w:pPr>
      <w:r>
        <w:rPr>
          <w:b/>
        </w:rPr>
        <w:t>Rionn na hInnealtóireachta Sibhialta agus Timpleallachta,</w:t>
      </w:r>
    </w:p>
    <w:p w:rsidR="00C82C6E" w:rsidRDefault="00C82C6E" w:rsidP="003C1750">
      <w:pPr>
        <w:jc w:val="center"/>
        <w:rPr>
          <w:b/>
        </w:rPr>
      </w:pPr>
      <w:r>
        <w:rPr>
          <w:b/>
        </w:rPr>
        <w:t>Coláiste na hOllscoile Corcaigh,</w:t>
      </w:r>
    </w:p>
    <w:p w:rsidR="00C82C6E" w:rsidRDefault="00C82C6E" w:rsidP="003C1750">
      <w:pPr>
        <w:jc w:val="center"/>
        <w:rPr>
          <w:b/>
        </w:rPr>
      </w:pPr>
      <w:r>
        <w:rPr>
          <w:b/>
        </w:rPr>
        <w:t>Éire.</w:t>
      </w:r>
    </w:p>
    <w:p w:rsidR="00C82C6E" w:rsidRDefault="00C82C6E" w:rsidP="003C1750">
      <w:pPr>
        <w:jc w:val="center"/>
        <w:rPr>
          <w:b/>
        </w:rPr>
      </w:pPr>
      <w:r>
        <w:rPr>
          <w:b/>
          <w:noProof/>
          <w:lang w:eastAsia="en-IE"/>
        </w:rPr>
        <w:drawing>
          <wp:inline distT="0" distB="0" distL="0" distR="0">
            <wp:extent cx="5400040" cy="2461895"/>
            <wp:effectExtent l="19050" t="0" r="0" b="0"/>
            <wp:docPr id="107" name="Picture 106" descr="UCC Logo (simplifie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C Logo (simplified) (2).jpg"/>
                    <pic:cNvPicPr/>
                  </pic:nvPicPr>
                  <pic:blipFill>
                    <a:blip r:embed="rId8" cstate="print"/>
                    <a:stretch>
                      <a:fillRect/>
                    </a:stretch>
                  </pic:blipFill>
                  <pic:spPr>
                    <a:xfrm>
                      <a:off x="0" y="0"/>
                      <a:ext cx="5400040" cy="2461895"/>
                    </a:xfrm>
                    <a:prstGeom prst="rect">
                      <a:avLst/>
                    </a:prstGeom>
                  </pic:spPr>
                </pic:pic>
              </a:graphicData>
            </a:graphic>
          </wp:inline>
        </w:drawing>
      </w:r>
    </w:p>
    <w:p w:rsidR="00C82C6E" w:rsidRPr="00B50A8E" w:rsidRDefault="00C82C6E" w:rsidP="003C1750">
      <w:pPr>
        <w:jc w:val="center"/>
        <w:rPr>
          <w:b/>
          <w:sz w:val="40"/>
        </w:rPr>
      </w:pPr>
      <w:r w:rsidRPr="00B50A8E">
        <w:rPr>
          <w:b/>
          <w:sz w:val="40"/>
        </w:rPr>
        <w:t>FLOATING WAVE ENERGY CONVERTORS</w:t>
      </w:r>
    </w:p>
    <w:p w:rsidR="00C82C6E" w:rsidRPr="00B50A8E" w:rsidRDefault="00C82C6E" w:rsidP="003C1750">
      <w:pPr>
        <w:jc w:val="center"/>
        <w:rPr>
          <w:i/>
          <w:sz w:val="40"/>
        </w:rPr>
      </w:pPr>
      <w:r w:rsidRPr="00B50A8E">
        <w:rPr>
          <w:b/>
          <w:i/>
          <w:sz w:val="40"/>
        </w:rPr>
        <w:t>Wave Measurement &amp; Analysis Techniques</w:t>
      </w:r>
    </w:p>
    <w:p w:rsidR="00C82C6E" w:rsidRDefault="00C82C6E" w:rsidP="003C1750">
      <w:pPr>
        <w:jc w:val="center"/>
      </w:pPr>
    </w:p>
    <w:p w:rsidR="00C82C6E" w:rsidRPr="00E71156" w:rsidRDefault="00C82C6E" w:rsidP="003C1750">
      <w:pPr>
        <w:jc w:val="center"/>
        <w:rPr>
          <w:b/>
        </w:rPr>
      </w:pPr>
      <w:r w:rsidRPr="00E71156">
        <w:rPr>
          <w:b/>
        </w:rPr>
        <w:t>A thesis submitted for the Degree of Doctor of Philosophy</w:t>
      </w:r>
    </w:p>
    <w:p w:rsidR="00C82C6E" w:rsidRPr="00E71156" w:rsidRDefault="00C82C6E" w:rsidP="003C1750">
      <w:pPr>
        <w:jc w:val="center"/>
        <w:rPr>
          <w:b/>
        </w:rPr>
      </w:pPr>
      <w:r w:rsidRPr="00E71156">
        <w:rPr>
          <w:b/>
        </w:rPr>
        <w:t>In Faculty of Engineering</w:t>
      </w:r>
    </w:p>
    <w:p w:rsidR="00C82C6E" w:rsidRPr="00E71156" w:rsidRDefault="00C82C6E" w:rsidP="003C1750">
      <w:pPr>
        <w:jc w:val="center"/>
        <w:rPr>
          <w:b/>
        </w:rPr>
      </w:pPr>
      <w:r w:rsidRPr="00E71156">
        <w:rPr>
          <w:b/>
        </w:rPr>
        <w:t>National University of Ireland, Cork</w:t>
      </w:r>
    </w:p>
    <w:p w:rsidR="00C82C6E" w:rsidRDefault="00C82C6E" w:rsidP="003C1750">
      <w:pPr>
        <w:jc w:val="center"/>
      </w:pPr>
    </w:p>
    <w:p w:rsidR="00C82C6E" w:rsidRPr="00E71156" w:rsidRDefault="00C82C6E" w:rsidP="003C1750">
      <w:pPr>
        <w:jc w:val="center"/>
        <w:rPr>
          <w:b/>
        </w:rPr>
      </w:pPr>
      <w:r w:rsidRPr="00E71156">
        <w:rPr>
          <w:b/>
        </w:rPr>
        <w:t>By</w:t>
      </w:r>
    </w:p>
    <w:p w:rsidR="00C82C6E" w:rsidRPr="00E71156" w:rsidRDefault="00C82C6E" w:rsidP="003C1750">
      <w:pPr>
        <w:jc w:val="center"/>
        <w:rPr>
          <w:sz w:val="28"/>
          <w:szCs w:val="28"/>
        </w:rPr>
      </w:pPr>
      <w:r w:rsidRPr="00E71156">
        <w:rPr>
          <w:b/>
          <w:sz w:val="28"/>
          <w:szCs w:val="28"/>
        </w:rPr>
        <w:t>Seán Noel BARRETT</w:t>
      </w:r>
      <w:r>
        <w:rPr>
          <w:b/>
          <w:sz w:val="28"/>
          <w:szCs w:val="28"/>
        </w:rPr>
        <w:t>,</w:t>
      </w:r>
      <w:r w:rsidRPr="00E71156">
        <w:rPr>
          <w:b/>
          <w:sz w:val="28"/>
          <w:szCs w:val="28"/>
        </w:rPr>
        <w:t xml:space="preserve"> </w:t>
      </w:r>
      <w:r w:rsidRPr="002C511A">
        <w:rPr>
          <w:b/>
          <w:sz w:val="20"/>
          <w:szCs w:val="28"/>
        </w:rPr>
        <w:t>B.E., M.Eng.Sc</w:t>
      </w:r>
      <w:r w:rsidRPr="002C511A">
        <w:rPr>
          <w:b/>
          <w:i/>
          <w:sz w:val="20"/>
          <w:szCs w:val="28"/>
        </w:rPr>
        <w:t>.</w:t>
      </w:r>
    </w:p>
    <w:p w:rsidR="00C82C6E" w:rsidRDefault="00C82C6E" w:rsidP="003C1750">
      <w:pPr>
        <w:jc w:val="center"/>
      </w:pPr>
    </w:p>
    <w:p w:rsidR="00C82C6E" w:rsidRPr="00E71156" w:rsidRDefault="00C82C6E" w:rsidP="003C1750">
      <w:pPr>
        <w:jc w:val="center"/>
        <w:rPr>
          <w:b/>
        </w:rPr>
      </w:pPr>
      <w:r w:rsidRPr="00E71156">
        <w:rPr>
          <w:b/>
        </w:rPr>
        <w:t>Supervisor: Dr. Tony Lewis,</w:t>
      </w:r>
    </w:p>
    <w:p w:rsidR="00C82C6E" w:rsidRPr="00E71156" w:rsidRDefault="00C82C6E" w:rsidP="003C1750">
      <w:pPr>
        <w:jc w:val="center"/>
        <w:rPr>
          <w:b/>
        </w:rPr>
      </w:pPr>
      <w:r w:rsidRPr="00E71156">
        <w:rPr>
          <w:b/>
        </w:rPr>
        <w:t>Hydraulics &amp; Maritime Research Centre,</w:t>
      </w:r>
    </w:p>
    <w:p w:rsidR="00C82C6E" w:rsidRPr="00E71156" w:rsidRDefault="00C82C6E" w:rsidP="003C1750">
      <w:pPr>
        <w:jc w:val="center"/>
        <w:rPr>
          <w:b/>
        </w:rPr>
      </w:pPr>
      <w:r w:rsidRPr="00E71156">
        <w:rPr>
          <w:b/>
        </w:rPr>
        <w:t>Dept. Civil &amp; Environmental Engineering,</w:t>
      </w:r>
    </w:p>
    <w:p w:rsidR="00C82C6E" w:rsidRPr="00E71156" w:rsidRDefault="00C82C6E" w:rsidP="003C1750">
      <w:pPr>
        <w:jc w:val="center"/>
        <w:rPr>
          <w:b/>
        </w:rPr>
      </w:pPr>
      <w:r w:rsidRPr="00E71156">
        <w:rPr>
          <w:b/>
        </w:rPr>
        <w:t>University College Cork,</w:t>
      </w:r>
    </w:p>
    <w:p w:rsidR="00C82C6E" w:rsidRPr="00E71156" w:rsidRDefault="00C82C6E" w:rsidP="003C1750">
      <w:pPr>
        <w:jc w:val="center"/>
        <w:rPr>
          <w:b/>
        </w:rPr>
      </w:pPr>
      <w:r w:rsidRPr="00E71156">
        <w:rPr>
          <w:b/>
        </w:rPr>
        <w:t>Ireland.</w:t>
      </w:r>
    </w:p>
    <w:p w:rsidR="00C82C6E" w:rsidRPr="00E71156" w:rsidRDefault="00C82C6E" w:rsidP="003C1750">
      <w:pPr>
        <w:jc w:val="center"/>
        <w:rPr>
          <w:b/>
        </w:rPr>
      </w:pPr>
    </w:p>
    <w:p w:rsidR="00C82C6E" w:rsidRPr="00E71156" w:rsidRDefault="00C82C6E" w:rsidP="003C1750">
      <w:pPr>
        <w:jc w:val="center"/>
        <w:rPr>
          <w:b/>
        </w:rPr>
      </w:pPr>
      <w:r w:rsidRPr="00E71156">
        <w:rPr>
          <w:b/>
        </w:rPr>
        <w:t xml:space="preserve">Head of Department: </w:t>
      </w:r>
      <w:r>
        <w:rPr>
          <w:b/>
        </w:rPr>
        <w:t>Prof. Karsten Menzel</w:t>
      </w:r>
    </w:p>
    <w:p w:rsidR="00C82C6E" w:rsidRPr="00014225" w:rsidRDefault="00C82C6E" w:rsidP="003C1750">
      <w:pPr>
        <w:rPr>
          <w:i/>
        </w:rPr>
      </w:pPr>
    </w:p>
    <w:p w:rsidR="00C82C6E" w:rsidRDefault="00C82C6E">
      <w:pPr>
        <w:spacing w:line="240" w:lineRule="auto"/>
        <w:sectPr w:rsidR="00C82C6E" w:rsidSect="00C82C6E">
          <w:pgSz w:w="11906" w:h="16838"/>
          <w:pgMar w:top="1440" w:right="1440" w:bottom="1440" w:left="1440" w:header="708" w:footer="708" w:gutter="0"/>
          <w:pgBorders w:display="firstPage" w:offsetFrom="page">
            <w:top w:val="double" w:sz="4" w:space="24" w:color="auto"/>
            <w:left w:val="double" w:sz="4" w:space="24" w:color="auto"/>
            <w:bottom w:val="double" w:sz="4" w:space="24" w:color="auto"/>
            <w:right w:val="double" w:sz="4" w:space="24" w:color="auto"/>
          </w:pgBorders>
          <w:cols w:space="708"/>
          <w:docGrid w:linePitch="360"/>
        </w:sectPr>
      </w:pPr>
    </w:p>
    <w:p w:rsidR="00C82C6E" w:rsidRPr="003174AF" w:rsidRDefault="00C82C6E" w:rsidP="003C1750">
      <w:pPr>
        <w:spacing w:line="240" w:lineRule="auto"/>
        <w:jc w:val="center"/>
        <w:rPr>
          <w:b/>
        </w:rPr>
      </w:pPr>
      <w:r w:rsidRPr="003174AF">
        <w:rPr>
          <w:b/>
        </w:rPr>
        <w:lastRenderedPageBreak/>
        <w:t>CONTENTS</w:t>
      </w:r>
    </w:p>
    <w:p w:rsidR="00C82C6E" w:rsidRDefault="00C82C6E" w:rsidP="003C1750"/>
    <w:p w:rsidR="00C82C6E" w:rsidRDefault="004965DE">
      <w:pPr>
        <w:pStyle w:val="TOC1"/>
        <w:rPr>
          <w:rFonts w:asciiTheme="minorHAnsi" w:eastAsiaTheme="minorEastAsia" w:hAnsiTheme="minorHAnsi" w:cstheme="minorBidi"/>
          <w:noProof/>
          <w:sz w:val="22"/>
          <w:lang w:eastAsia="en-IE"/>
        </w:rPr>
      </w:pPr>
      <w:r>
        <w:fldChar w:fldCharType="begin"/>
      </w:r>
      <w:r w:rsidR="00C82C6E">
        <w:instrText xml:space="preserve"> TOC \o "1-4" \u </w:instrText>
      </w:r>
      <w:r>
        <w:fldChar w:fldCharType="separate"/>
      </w:r>
      <w:r w:rsidR="00C82C6E">
        <w:rPr>
          <w:noProof/>
        </w:rPr>
        <w:t>Abstract</w:t>
      </w:r>
      <w:r w:rsidR="00C82C6E">
        <w:rPr>
          <w:noProof/>
        </w:rPr>
        <w:tab/>
      </w:r>
      <w:r>
        <w:rPr>
          <w:noProof/>
        </w:rPr>
        <w:fldChar w:fldCharType="begin"/>
      </w:r>
      <w:r w:rsidR="00C82C6E">
        <w:rPr>
          <w:noProof/>
        </w:rPr>
        <w:instrText xml:space="preserve"> PAGEREF _Toc242164210 \h </w:instrText>
      </w:r>
      <w:r>
        <w:rPr>
          <w:noProof/>
        </w:rPr>
      </w:r>
      <w:r>
        <w:rPr>
          <w:noProof/>
        </w:rPr>
        <w:fldChar w:fldCharType="separate"/>
      </w:r>
      <w:r w:rsidR="00A53D81">
        <w:rPr>
          <w:noProof/>
        </w:rPr>
        <w:t>v</w:t>
      </w:r>
      <w:r>
        <w:rPr>
          <w:noProof/>
        </w:rPr>
        <w:fldChar w:fldCharType="end"/>
      </w:r>
    </w:p>
    <w:p w:rsidR="00C82C6E" w:rsidRDefault="00C82C6E">
      <w:pPr>
        <w:pStyle w:val="TOC1"/>
        <w:rPr>
          <w:rFonts w:asciiTheme="minorHAnsi" w:eastAsiaTheme="minorEastAsia" w:hAnsiTheme="minorHAnsi" w:cstheme="minorBidi"/>
          <w:noProof/>
          <w:sz w:val="22"/>
          <w:lang w:eastAsia="en-IE"/>
        </w:rPr>
      </w:pPr>
      <w:r>
        <w:rPr>
          <w:noProof/>
        </w:rPr>
        <w:t>Acknowledgements</w:t>
      </w:r>
      <w:r>
        <w:rPr>
          <w:noProof/>
        </w:rPr>
        <w:tab/>
      </w:r>
      <w:r w:rsidR="004965DE">
        <w:rPr>
          <w:noProof/>
        </w:rPr>
        <w:fldChar w:fldCharType="begin"/>
      </w:r>
      <w:r>
        <w:rPr>
          <w:noProof/>
        </w:rPr>
        <w:instrText xml:space="preserve"> PAGEREF _Toc242164211 \h </w:instrText>
      </w:r>
      <w:r w:rsidR="004965DE">
        <w:rPr>
          <w:noProof/>
        </w:rPr>
      </w:r>
      <w:r w:rsidR="004965DE">
        <w:rPr>
          <w:noProof/>
        </w:rPr>
        <w:fldChar w:fldCharType="separate"/>
      </w:r>
      <w:r w:rsidR="00A53D81">
        <w:rPr>
          <w:noProof/>
        </w:rPr>
        <w:t>vi</w:t>
      </w:r>
      <w:r w:rsidR="004965DE">
        <w:rPr>
          <w:noProof/>
        </w:rPr>
        <w:fldChar w:fldCharType="end"/>
      </w:r>
    </w:p>
    <w:p w:rsidR="00C82C6E" w:rsidRDefault="00C82C6E">
      <w:pPr>
        <w:pStyle w:val="TOC1"/>
        <w:rPr>
          <w:rFonts w:asciiTheme="minorHAnsi" w:eastAsiaTheme="minorEastAsia" w:hAnsiTheme="minorHAnsi" w:cstheme="minorBidi"/>
          <w:noProof/>
          <w:sz w:val="22"/>
          <w:lang w:eastAsia="en-IE"/>
        </w:rPr>
      </w:pPr>
      <w:r>
        <w:rPr>
          <w:noProof/>
        </w:rPr>
        <w:t>Abbreviations</w:t>
      </w:r>
      <w:r>
        <w:rPr>
          <w:noProof/>
        </w:rPr>
        <w:tab/>
      </w:r>
      <w:r w:rsidR="004965DE">
        <w:rPr>
          <w:noProof/>
        </w:rPr>
        <w:fldChar w:fldCharType="begin"/>
      </w:r>
      <w:r>
        <w:rPr>
          <w:noProof/>
        </w:rPr>
        <w:instrText xml:space="preserve"> PAGEREF _Toc242164212 \h </w:instrText>
      </w:r>
      <w:r w:rsidR="004965DE">
        <w:rPr>
          <w:noProof/>
        </w:rPr>
      </w:r>
      <w:r w:rsidR="004965DE">
        <w:rPr>
          <w:noProof/>
        </w:rPr>
        <w:fldChar w:fldCharType="separate"/>
      </w:r>
      <w:r w:rsidR="00A53D81">
        <w:rPr>
          <w:noProof/>
        </w:rPr>
        <w:t>vii</w:t>
      </w:r>
      <w:r w:rsidR="004965DE">
        <w:rPr>
          <w:noProof/>
        </w:rPr>
        <w:fldChar w:fldCharType="end"/>
      </w:r>
    </w:p>
    <w:p w:rsidR="00C82C6E" w:rsidRDefault="00C82C6E">
      <w:pPr>
        <w:pStyle w:val="TOC1"/>
        <w:rPr>
          <w:rFonts w:asciiTheme="minorHAnsi" w:eastAsiaTheme="minorEastAsia" w:hAnsiTheme="minorHAnsi" w:cstheme="minorBidi"/>
          <w:noProof/>
          <w:sz w:val="22"/>
          <w:lang w:eastAsia="en-IE"/>
        </w:rPr>
      </w:pPr>
      <w:r>
        <w:rPr>
          <w:noProof/>
        </w:rPr>
        <w:t>Nomenclature</w:t>
      </w:r>
      <w:r>
        <w:rPr>
          <w:noProof/>
        </w:rPr>
        <w:tab/>
      </w:r>
      <w:r w:rsidR="004965DE">
        <w:rPr>
          <w:noProof/>
        </w:rPr>
        <w:fldChar w:fldCharType="begin"/>
      </w:r>
      <w:r>
        <w:rPr>
          <w:noProof/>
        </w:rPr>
        <w:instrText xml:space="preserve"> PAGEREF _Toc242164213 \h </w:instrText>
      </w:r>
      <w:r w:rsidR="004965DE">
        <w:rPr>
          <w:noProof/>
        </w:rPr>
      </w:r>
      <w:r w:rsidR="004965DE">
        <w:rPr>
          <w:noProof/>
        </w:rPr>
        <w:fldChar w:fldCharType="separate"/>
      </w:r>
      <w:r w:rsidR="00A53D81">
        <w:rPr>
          <w:noProof/>
        </w:rPr>
        <w:t>viii</w:t>
      </w:r>
      <w:r w:rsidR="004965DE">
        <w:rPr>
          <w:noProof/>
        </w:rPr>
        <w:fldChar w:fldCharType="end"/>
      </w:r>
    </w:p>
    <w:p w:rsidR="00C82C6E" w:rsidRDefault="00C82C6E">
      <w:pPr>
        <w:pStyle w:val="TOC1"/>
        <w:tabs>
          <w:tab w:val="left" w:pos="482"/>
        </w:tabs>
        <w:rPr>
          <w:rFonts w:asciiTheme="minorHAnsi" w:eastAsiaTheme="minorEastAsia" w:hAnsiTheme="minorHAnsi" w:cstheme="minorBidi"/>
          <w:noProof/>
          <w:sz w:val="22"/>
          <w:lang w:eastAsia="en-IE"/>
        </w:rPr>
      </w:pPr>
      <w:r>
        <w:rPr>
          <w:noProof/>
        </w:rPr>
        <w:t>1.</w:t>
      </w:r>
      <w:r>
        <w:rPr>
          <w:rFonts w:asciiTheme="minorHAnsi" w:eastAsiaTheme="minorEastAsia" w:hAnsiTheme="minorHAnsi" w:cstheme="minorBidi"/>
          <w:noProof/>
          <w:sz w:val="22"/>
          <w:lang w:eastAsia="en-IE"/>
        </w:rPr>
        <w:tab/>
      </w:r>
      <w:r>
        <w:rPr>
          <w:noProof/>
        </w:rPr>
        <w:t>INTRODUCTION</w:t>
      </w:r>
      <w:r>
        <w:rPr>
          <w:noProof/>
        </w:rPr>
        <w:tab/>
      </w:r>
      <w:r w:rsidR="004965DE">
        <w:rPr>
          <w:noProof/>
        </w:rPr>
        <w:fldChar w:fldCharType="begin"/>
      </w:r>
      <w:r>
        <w:rPr>
          <w:noProof/>
        </w:rPr>
        <w:instrText xml:space="preserve"> PAGEREF _Toc242164214 \h </w:instrText>
      </w:r>
      <w:r w:rsidR="004965DE">
        <w:rPr>
          <w:noProof/>
        </w:rPr>
      </w:r>
      <w:r w:rsidR="004965DE">
        <w:rPr>
          <w:noProof/>
        </w:rPr>
        <w:fldChar w:fldCharType="separate"/>
      </w:r>
      <w:r w:rsidR="00A53D81">
        <w:rPr>
          <w:noProof/>
        </w:rPr>
        <w:t>1</w:t>
      </w:r>
      <w:r w:rsidR="004965DE">
        <w:rPr>
          <w:noProof/>
        </w:rPr>
        <w:fldChar w:fldCharType="end"/>
      </w:r>
    </w:p>
    <w:p w:rsidR="00C82C6E" w:rsidRDefault="00C82C6E">
      <w:pPr>
        <w:pStyle w:val="TOC2"/>
        <w:rPr>
          <w:rFonts w:asciiTheme="minorHAnsi" w:eastAsiaTheme="minorEastAsia" w:hAnsiTheme="minorHAnsi" w:cstheme="minorBidi"/>
          <w:noProof/>
          <w:sz w:val="22"/>
          <w:lang w:eastAsia="en-IE"/>
        </w:rPr>
      </w:pPr>
      <w:r>
        <w:rPr>
          <w:noProof/>
        </w:rPr>
        <w:t>1.1.</w:t>
      </w:r>
      <w:r>
        <w:rPr>
          <w:rFonts w:asciiTheme="minorHAnsi" w:eastAsiaTheme="minorEastAsia" w:hAnsiTheme="minorHAnsi" w:cstheme="minorBidi"/>
          <w:noProof/>
          <w:sz w:val="22"/>
          <w:lang w:eastAsia="en-IE"/>
        </w:rPr>
        <w:tab/>
      </w:r>
      <w:r>
        <w:rPr>
          <w:noProof/>
        </w:rPr>
        <w:t>Wave Measurement Methods</w:t>
      </w:r>
      <w:r>
        <w:rPr>
          <w:noProof/>
        </w:rPr>
        <w:tab/>
      </w:r>
      <w:r w:rsidR="004965DE">
        <w:rPr>
          <w:noProof/>
        </w:rPr>
        <w:fldChar w:fldCharType="begin"/>
      </w:r>
      <w:r>
        <w:rPr>
          <w:noProof/>
        </w:rPr>
        <w:instrText xml:space="preserve"> PAGEREF _Toc242164215 \h </w:instrText>
      </w:r>
      <w:r w:rsidR="004965DE">
        <w:rPr>
          <w:noProof/>
        </w:rPr>
      </w:r>
      <w:r w:rsidR="004965DE">
        <w:rPr>
          <w:noProof/>
        </w:rPr>
        <w:fldChar w:fldCharType="separate"/>
      </w:r>
      <w:r w:rsidR="00A53D81">
        <w:rPr>
          <w:noProof/>
        </w:rPr>
        <w:t>2</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1.1.1.</w:t>
      </w:r>
      <w:r>
        <w:rPr>
          <w:rFonts w:asciiTheme="minorHAnsi" w:eastAsiaTheme="minorEastAsia" w:hAnsiTheme="minorHAnsi" w:cstheme="minorBidi"/>
          <w:noProof/>
          <w:sz w:val="22"/>
          <w:lang w:eastAsia="en-IE"/>
        </w:rPr>
        <w:tab/>
      </w:r>
      <w:r>
        <w:rPr>
          <w:noProof/>
        </w:rPr>
        <w:t>Visual Observation</w:t>
      </w:r>
      <w:r>
        <w:rPr>
          <w:noProof/>
        </w:rPr>
        <w:tab/>
      </w:r>
      <w:r w:rsidR="004965DE">
        <w:rPr>
          <w:noProof/>
        </w:rPr>
        <w:fldChar w:fldCharType="begin"/>
      </w:r>
      <w:r>
        <w:rPr>
          <w:noProof/>
        </w:rPr>
        <w:instrText xml:space="preserve"> PAGEREF _Toc242164216 \h </w:instrText>
      </w:r>
      <w:r w:rsidR="004965DE">
        <w:rPr>
          <w:noProof/>
        </w:rPr>
      </w:r>
      <w:r w:rsidR="004965DE">
        <w:rPr>
          <w:noProof/>
        </w:rPr>
        <w:fldChar w:fldCharType="separate"/>
      </w:r>
      <w:r w:rsidR="00A53D81">
        <w:rPr>
          <w:noProof/>
        </w:rPr>
        <w:t>2</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1.1.2.</w:t>
      </w:r>
      <w:r>
        <w:rPr>
          <w:rFonts w:asciiTheme="minorHAnsi" w:eastAsiaTheme="minorEastAsia" w:hAnsiTheme="minorHAnsi" w:cstheme="minorBidi"/>
          <w:noProof/>
          <w:sz w:val="22"/>
          <w:lang w:eastAsia="en-IE"/>
        </w:rPr>
        <w:tab/>
      </w:r>
      <w:r>
        <w:rPr>
          <w:noProof/>
        </w:rPr>
        <w:t>Wave Staff/Probe</w:t>
      </w:r>
      <w:r>
        <w:rPr>
          <w:noProof/>
        </w:rPr>
        <w:tab/>
      </w:r>
      <w:r w:rsidR="004965DE">
        <w:rPr>
          <w:noProof/>
        </w:rPr>
        <w:fldChar w:fldCharType="begin"/>
      </w:r>
      <w:r>
        <w:rPr>
          <w:noProof/>
        </w:rPr>
        <w:instrText xml:space="preserve"> PAGEREF _Toc242164217 \h </w:instrText>
      </w:r>
      <w:r w:rsidR="004965DE">
        <w:rPr>
          <w:noProof/>
        </w:rPr>
      </w:r>
      <w:r w:rsidR="004965DE">
        <w:rPr>
          <w:noProof/>
        </w:rPr>
        <w:fldChar w:fldCharType="separate"/>
      </w:r>
      <w:r w:rsidR="00A53D81">
        <w:rPr>
          <w:noProof/>
        </w:rPr>
        <w:t>3</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1.1.3.</w:t>
      </w:r>
      <w:r>
        <w:rPr>
          <w:rFonts w:asciiTheme="minorHAnsi" w:eastAsiaTheme="minorEastAsia" w:hAnsiTheme="minorHAnsi" w:cstheme="minorBidi"/>
          <w:noProof/>
          <w:sz w:val="22"/>
          <w:lang w:eastAsia="en-IE"/>
        </w:rPr>
        <w:tab/>
      </w:r>
      <w:r>
        <w:rPr>
          <w:noProof/>
        </w:rPr>
        <w:t>Pressure &amp; Acoustic</w:t>
      </w:r>
      <w:r>
        <w:rPr>
          <w:noProof/>
        </w:rPr>
        <w:tab/>
      </w:r>
      <w:r w:rsidR="004965DE">
        <w:rPr>
          <w:noProof/>
        </w:rPr>
        <w:fldChar w:fldCharType="begin"/>
      </w:r>
      <w:r>
        <w:rPr>
          <w:noProof/>
        </w:rPr>
        <w:instrText xml:space="preserve"> PAGEREF _Toc242164218 \h </w:instrText>
      </w:r>
      <w:r w:rsidR="004965DE">
        <w:rPr>
          <w:noProof/>
        </w:rPr>
      </w:r>
      <w:r w:rsidR="004965DE">
        <w:rPr>
          <w:noProof/>
        </w:rPr>
        <w:fldChar w:fldCharType="separate"/>
      </w:r>
      <w:r w:rsidR="00A53D81">
        <w:rPr>
          <w:noProof/>
        </w:rPr>
        <w:t>4</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1.1.4.</w:t>
      </w:r>
      <w:r>
        <w:rPr>
          <w:rFonts w:asciiTheme="minorHAnsi" w:eastAsiaTheme="minorEastAsia" w:hAnsiTheme="minorHAnsi" w:cstheme="minorBidi"/>
          <w:noProof/>
          <w:sz w:val="22"/>
          <w:lang w:eastAsia="en-IE"/>
        </w:rPr>
        <w:tab/>
      </w:r>
      <w:r>
        <w:rPr>
          <w:noProof/>
        </w:rPr>
        <w:t>Radar/Satellite</w:t>
      </w:r>
      <w:r>
        <w:rPr>
          <w:noProof/>
        </w:rPr>
        <w:tab/>
      </w:r>
      <w:r w:rsidR="004965DE">
        <w:rPr>
          <w:noProof/>
        </w:rPr>
        <w:fldChar w:fldCharType="begin"/>
      </w:r>
      <w:r>
        <w:rPr>
          <w:noProof/>
        </w:rPr>
        <w:instrText xml:space="preserve"> PAGEREF _Toc242164219 \h </w:instrText>
      </w:r>
      <w:r w:rsidR="004965DE">
        <w:rPr>
          <w:noProof/>
        </w:rPr>
      </w:r>
      <w:r w:rsidR="004965DE">
        <w:rPr>
          <w:noProof/>
        </w:rPr>
        <w:fldChar w:fldCharType="separate"/>
      </w:r>
      <w:r w:rsidR="00A53D81">
        <w:rPr>
          <w:noProof/>
        </w:rPr>
        <w:t>5</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1.1.5.</w:t>
      </w:r>
      <w:r>
        <w:rPr>
          <w:rFonts w:asciiTheme="minorHAnsi" w:eastAsiaTheme="minorEastAsia" w:hAnsiTheme="minorHAnsi" w:cstheme="minorBidi"/>
          <w:noProof/>
          <w:sz w:val="22"/>
          <w:lang w:eastAsia="en-IE"/>
        </w:rPr>
        <w:tab/>
      </w:r>
      <w:r>
        <w:rPr>
          <w:noProof/>
        </w:rPr>
        <w:t>Surface Buoys</w:t>
      </w:r>
      <w:r>
        <w:rPr>
          <w:noProof/>
        </w:rPr>
        <w:tab/>
      </w:r>
      <w:r w:rsidR="004965DE">
        <w:rPr>
          <w:noProof/>
        </w:rPr>
        <w:fldChar w:fldCharType="begin"/>
      </w:r>
      <w:r>
        <w:rPr>
          <w:noProof/>
        </w:rPr>
        <w:instrText xml:space="preserve"> PAGEREF _Toc242164220 \h </w:instrText>
      </w:r>
      <w:r w:rsidR="004965DE">
        <w:rPr>
          <w:noProof/>
        </w:rPr>
      </w:r>
      <w:r w:rsidR="004965DE">
        <w:rPr>
          <w:noProof/>
        </w:rPr>
        <w:fldChar w:fldCharType="separate"/>
      </w:r>
      <w:r w:rsidR="00A53D81">
        <w:rPr>
          <w:noProof/>
        </w:rPr>
        <w:t>7</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1.1.6.</w:t>
      </w:r>
      <w:r>
        <w:rPr>
          <w:rFonts w:asciiTheme="minorHAnsi" w:eastAsiaTheme="minorEastAsia" w:hAnsiTheme="minorHAnsi" w:cstheme="minorBidi"/>
          <w:noProof/>
          <w:sz w:val="22"/>
          <w:lang w:eastAsia="en-IE"/>
        </w:rPr>
        <w:tab/>
      </w:r>
      <w:r>
        <w:rPr>
          <w:noProof/>
        </w:rPr>
        <w:t>Eulerian vs. Lagrangian Measurement</w:t>
      </w:r>
      <w:r>
        <w:rPr>
          <w:noProof/>
        </w:rPr>
        <w:tab/>
      </w:r>
      <w:r w:rsidR="004965DE">
        <w:rPr>
          <w:noProof/>
        </w:rPr>
        <w:fldChar w:fldCharType="begin"/>
      </w:r>
      <w:r>
        <w:rPr>
          <w:noProof/>
        </w:rPr>
        <w:instrText xml:space="preserve"> PAGEREF _Toc242164221 \h </w:instrText>
      </w:r>
      <w:r w:rsidR="004965DE">
        <w:rPr>
          <w:noProof/>
        </w:rPr>
      </w:r>
      <w:r w:rsidR="004965DE">
        <w:rPr>
          <w:noProof/>
        </w:rPr>
        <w:fldChar w:fldCharType="separate"/>
      </w:r>
      <w:r w:rsidR="00A53D81">
        <w:rPr>
          <w:noProof/>
        </w:rPr>
        <w:t>10</w:t>
      </w:r>
      <w:r w:rsidR="004965DE">
        <w:rPr>
          <w:noProof/>
        </w:rPr>
        <w:fldChar w:fldCharType="end"/>
      </w:r>
    </w:p>
    <w:p w:rsidR="00C82C6E" w:rsidRDefault="00C82C6E">
      <w:pPr>
        <w:pStyle w:val="TOC2"/>
        <w:rPr>
          <w:rFonts w:asciiTheme="minorHAnsi" w:eastAsiaTheme="minorEastAsia" w:hAnsiTheme="minorHAnsi" w:cstheme="minorBidi"/>
          <w:noProof/>
          <w:sz w:val="22"/>
          <w:lang w:eastAsia="en-IE"/>
        </w:rPr>
      </w:pPr>
      <w:r>
        <w:rPr>
          <w:noProof/>
        </w:rPr>
        <w:t>1.2.</w:t>
      </w:r>
      <w:r>
        <w:rPr>
          <w:rFonts w:asciiTheme="minorHAnsi" w:eastAsiaTheme="minorEastAsia" w:hAnsiTheme="minorHAnsi" w:cstheme="minorBidi"/>
          <w:noProof/>
          <w:sz w:val="22"/>
          <w:lang w:eastAsia="en-IE"/>
        </w:rPr>
        <w:tab/>
      </w:r>
      <w:r>
        <w:rPr>
          <w:noProof/>
        </w:rPr>
        <w:t>Wave Analysis Techniques</w:t>
      </w:r>
      <w:r>
        <w:rPr>
          <w:noProof/>
        </w:rPr>
        <w:tab/>
      </w:r>
      <w:r w:rsidR="004965DE">
        <w:rPr>
          <w:noProof/>
        </w:rPr>
        <w:fldChar w:fldCharType="begin"/>
      </w:r>
      <w:r>
        <w:rPr>
          <w:noProof/>
        </w:rPr>
        <w:instrText xml:space="preserve"> PAGEREF _Toc242164222 \h </w:instrText>
      </w:r>
      <w:r w:rsidR="004965DE">
        <w:rPr>
          <w:noProof/>
        </w:rPr>
      </w:r>
      <w:r w:rsidR="004965DE">
        <w:rPr>
          <w:noProof/>
        </w:rPr>
        <w:fldChar w:fldCharType="separate"/>
      </w:r>
      <w:r w:rsidR="00A53D81">
        <w:rPr>
          <w:noProof/>
        </w:rPr>
        <w:t>12</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1.2.1.</w:t>
      </w:r>
      <w:r>
        <w:rPr>
          <w:rFonts w:asciiTheme="minorHAnsi" w:eastAsiaTheme="minorEastAsia" w:hAnsiTheme="minorHAnsi" w:cstheme="minorBidi"/>
          <w:noProof/>
          <w:sz w:val="22"/>
          <w:lang w:eastAsia="en-IE"/>
        </w:rPr>
        <w:tab/>
      </w:r>
      <w:r>
        <w:rPr>
          <w:noProof/>
        </w:rPr>
        <w:t>Time Domain Analysis</w:t>
      </w:r>
      <w:r>
        <w:rPr>
          <w:noProof/>
        </w:rPr>
        <w:tab/>
      </w:r>
      <w:r w:rsidR="004965DE">
        <w:rPr>
          <w:noProof/>
        </w:rPr>
        <w:fldChar w:fldCharType="begin"/>
      </w:r>
      <w:r>
        <w:rPr>
          <w:noProof/>
        </w:rPr>
        <w:instrText xml:space="preserve"> PAGEREF _Toc242164223 \h </w:instrText>
      </w:r>
      <w:r w:rsidR="004965DE">
        <w:rPr>
          <w:noProof/>
        </w:rPr>
      </w:r>
      <w:r w:rsidR="004965DE">
        <w:rPr>
          <w:noProof/>
        </w:rPr>
        <w:fldChar w:fldCharType="separate"/>
      </w:r>
      <w:r w:rsidR="00A53D81">
        <w:rPr>
          <w:noProof/>
        </w:rPr>
        <w:t>12</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1.2.2.</w:t>
      </w:r>
      <w:r>
        <w:rPr>
          <w:rFonts w:asciiTheme="minorHAnsi" w:eastAsiaTheme="minorEastAsia" w:hAnsiTheme="minorHAnsi" w:cstheme="minorBidi"/>
          <w:noProof/>
          <w:sz w:val="22"/>
          <w:lang w:eastAsia="en-IE"/>
        </w:rPr>
        <w:tab/>
      </w:r>
      <w:r>
        <w:rPr>
          <w:noProof/>
        </w:rPr>
        <w:t>Frequency Domain Analysis</w:t>
      </w:r>
      <w:r>
        <w:rPr>
          <w:noProof/>
        </w:rPr>
        <w:tab/>
      </w:r>
      <w:r w:rsidR="004965DE">
        <w:rPr>
          <w:noProof/>
        </w:rPr>
        <w:fldChar w:fldCharType="begin"/>
      </w:r>
      <w:r>
        <w:rPr>
          <w:noProof/>
        </w:rPr>
        <w:instrText xml:space="preserve"> PAGEREF _Toc242164224 \h </w:instrText>
      </w:r>
      <w:r w:rsidR="004965DE">
        <w:rPr>
          <w:noProof/>
        </w:rPr>
      </w:r>
      <w:r w:rsidR="004965DE">
        <w:rPr>
          <w:noProof/>
        </w:rPr>
        <w:fldChar w:fldCharType="separate"/>
      </w:r>
      <w:r w:rsidR="00A53D81">
        <w:rPr>
          <w:noProof/>
        </w:rPr>
        <w:t>13</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1.2.3.</w:t>
      </w:r>
      <w:r>
        <w:rPr>
          <w:rFonts w:asciiTheme="minorHAnsi" w:eastAsiaTheme="minorEastAsia" w:hAnsiTheme="minorHAnsi" w:cstheme="minorBidi"/>
          <w:noProof/>
          <w:sz w:val="22"/>
          <w:lang w:eastAsia="en-IE"/>
        </w:rPr>
        <w:tab/>
      </w:r>
      <w:r>
        <w:rPr>
          <w:noProof/>
        </w:rPr>
        <w:t>Directional Analysis</w:t>
      </w:r>
      <w:r>
        <w:rPr>
          <w:noProof/>
        </w:rPr>
        <w:tab/>
      </w:r>
      <w:r w:rsidR="004965DE">
        <w:rPr>
          <w:noProof/>
        </w:rPr>
        <w:fldChar w:fldCharType="begin"/>
      </w:r>
      <w:r>
        <w:rPr>
          <w:noProof/>
        </w:rPr>
        <w:instrText xml:space="preserve"> PAGEREF _Toc242164225 \h </w:instrText>
      </w:r>
      <w:r w:rsidR="004965DE">
        <w:rPr>
          <w:noProof/>
        </w:rPr>
      </w:r>
      <w:r w:rsidR="004965DE">
        <w:rPr>
          <w:noProof/>
        </w:rPr>
        <w:fldChar w:fldCharType="separate"/>
      </w:r>
      <w:r w:rsidR="00A53D81">
        <w:rPr>
          <w:noProof/>
        </w:rPr>
        <w:t>14</w:t>
      </w:r>
      <w:r w:rsidR="004965DE">
        <w:rPr>
          <w:noProof/>
        </w:rPr>
        <w:fldChar w:fldCharType="end"/>
      </w:r>
    </w:p>
    <w:p w:rsidR="00C82C6E" w:rsidRDefault="00C82C6E">
      <w:pPr>
        <w:pStyle w:val="TOC1"/>
        <w:tabs>
          <w:tab w:val="left" w:pos="482"/>
        </w:tabs>
        <w:rPr>
          <w:rFonts w:asciiTheme="minorHAnsi" w:eastAsiaTheme="minorEastAsia" w:hAnsiTheme="minorHAnsi" w:cstheme="minorBidi"/>
          <w:noProof/>
          <w:sz w:val="22"/>
          <w:lang w:eastAsia="en-IE"/>
        </w:rPr>
      </w:pPr>
      <w:r>
        <w:rPr>
          <w:noProof/>
        </w:rPr>
        <w:t>2.</w:t>
      </w:r>
      <w:r>
        <w:rPr>
          <w:rFonts w:asciiTheme="minorHAnsi" w:eastAsiaTheme="minorEastAsia" w:hAnsiTheme="minorHAnsi" w:cstheme="minorBidi"/>
          <w:noProof/>
          <w:sz w:val="22"/>
          <w:lang w:eastAsia="en-IE"/>
        </w:rPr>
        <w:tab/>
      </w:r>
      <w:r>
        <w:rPr>
          <w:noProof/>
        </w:rPr>
        <w:t>WAVE DATA ACCUMULATION</w:t>
      </w:r>
      <w:r>
        <w:rPr>
          <w:noProof/>
        </w:rPr>
        <w:tab/>
      </w:r>
      <w:r w:rsidR="004965DE">
        <w:rPr>
          <w:noProof/>
        </w:rPr>
        <w:fldChar w:fldCharType="begin"/>
      </w:r>
      <w:r>
        <w:rPr>
          <w:noProof/>
        </w:rPr>
        <w:instrText xml:space="preserve"> PAGEREF _Toc242164226 \h </w:instrText>
      </w:r>
      <w:r w:rsidR="004965DE">
        <w:rPr>
          <w:noProof/>
        </w:rPr>
      </w:r>
      <w:r w:rsidR="004965DE">
        <w:rPr>
          <w:noProof/>
        </w:rPr>
        <w:fldChar w:fldCharType="separate"/>
      </w:r>
      <w:r w:rsidR="00A53D81">
        <w:rPr>
          <w:noProof/>
        </w:rPr>
        <w:t>16</w:t>
      </w:r>
      <w:r w:rsidR="004965DE">
        <w:rPr>
          <w:noProof/>
        </w:rPr>
        <w:fldChar w:fldCharType="end"/>
      </w:r>
    </w:p>
    <w:p w:rsidR="00C82C6E" w:rsidRDefault="00C82C6E">
      <w:pPr>
        <w:pStyle w:val="TOC2"/>
        <w:rPr>
          <w:rFonts w:asciiTheme="minorHAnsi" w:eastAsiaTheme="minorEastAsia" w:hAnsiTheme="minorHAnsi" w:cstheme="minorBidi"/>
          <w:noProof/>
          <w:sz w:val="22"/>
          <w:lang w:eastAsia="en-IE"/>
        </w:rPr>
      </w:pPr>
      <w:r>
        <w:rPr>
          <w:noProof/>
        </w:rPr>
        <w:t>2.1.</w:t>
      </w:r>
      <w:r>
        <w:rPr>
          <w:rFonts w:asciiTheme="minorHAnsi" w:eastAsiaTheme="minorEastAsia" w:hAnsiTheme="minorHAnsi" w:cstheme="minorBidi"/>
          <w:noProof/>
          <w:sz w:val="22"/>
          <w:lang w:eastAsia="en-IE"/>
        </w:rPr>
        <w:tab/>
      </w:r>
      <w:r>
        <w:rPr>
          <w:noProof/>
        </w:rPr>
        <w:t>Surface Following Data Buoys</w:t>
      </w:r>
      <w:r>
        <w:rPr>
          <w:noProof/>
        </w:rPr>
        <w:tab/>
      </w:r>
      <w:r w:rsidR="004965DE">
        <w:rPr>
          <w:noProof/>
        </w:rPr>
        <w:fldChar w:fldCharType="begin"/>
      </w:r>
      <w:r>
        <w:rPr>
          <w:noProof/>
        </w:rPr>
        <w:instrText xml:space="preserve"> PAGEREF _Toc242164227 \h </w:instrText>
      </w:r>
      <w:r w:rsidR="004965DE">
        <w:rPr>
          <w:noProof/>
        </w:rPr>
      </w:r>
      <w:r w:rsidR="004965DE">
        <w:rPr>
          <w:noProof/>
        </w:rPr>
        <w:fldChar w:fldCharType="separate"/>
      </w:r>
      <w:r w:rsidR="00A53D81">
        <w:rPr>
          <w:noProof/>
        </w:rPr>
        <w:t>17</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2.1.1.</w:t>
      </w:r>
      <w:r>
        <w:rPr>
          <w:rFonts w:asciiTheme="minorHAnsi" w:eastAsiaTheme="minorEastAsia" w:hAnsiTheme="minorHAnsi" w:cstheme="minorBidi"/>
          <w:noProof/>
          <w:sz w:val="22"/>
          <w:lang w:eastAsia="en-IE"/>
        </w:rPr>
        <w:tab/>
      </w:r>
      <w:r>
        <w:rPr>
          <w:noProof/>
        </w:rPr>
        <w:t>Non-directional Buoy</w:t>
      </w:r>
      <w:r>
        <w:rPr>
          <w:noProof/>
        </w:rPr>
        <w:tab/>
      </w:r>
      <w:r w:rsidR="004965DE">
        <w:rPr>
          <w:noProof/>
        </w:rPr>
        <w:fldChar w:fldCharType="begin"/>
      </w:r>
      <w:r>
        <w:rPr>
          <w:noProof/>
        </w:rPr>
        <w:instrText xml:space="preserve"> PAGEREF _Toc242164228 \h </w:instrText>
      </w:r>
      <w:r w:rsidR="004965DE">
        <w:rPr>
          <w:noProof/>
        </w:rPr>
      </w:r>
      <w:r w:rsidR="004965DE">
        <w:rPr>
          <w:noProof/>
        </w:rPr>
        <w:fldChar w:fldCharType="separate"/>
      </w:r>
      <w:r w:rsidR="00A53D81">
        <w:rPr>
          <w:noProof/>
        </w:rPr>
        <w:t>18</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2.1.2.</w:t>
      </w:r>
      <w:r>
        <w:rPr>
          <w:rFonts w:asciiTheme="minorHAnsi" w:eastAsiaTheme="minorEastAsia" w:hAnsiTheme="minorHAnsi" w:cstheme="minorBidi"/>
          <w:noProof/>
          <w:sz w:val="22"/>
          <w:lang w:eastAsia="en-IE"/>
        </w:rPr>
        <w:tab/>
      </w:r>
      <w:r>
        <w:rPr>
          <w:noProof/>
        </w:rPr>
        <w:t>Directional Buoy</w:t>
      </w:r>
      <w:r>
        <w:rPr>
          <w:noProof/>
        </w:rPr>
        <w:tab/>
      </w:r>
      <w:r w:rsidR="004965DE">
        <w:rPr>
          <w:noProof/>
        </w:rPr>
        <w:fldChar w:fldCharType="begin"/>
      </w:r>
      <w:r>
        <w:rPr>
          <w:noProof/>
        </w:rPr>
        <w:instrText xml:space="preserve"> PAGEREF _Toc242164229 \h </w:instrText>
      </w:r>
      <w:r w:rsidR="004965DE">
        <w:rPr>
          <w:noProof/>
        </w:rPr>
      </w:r>
      <w:r w:rsidR="004965DE">
        <w:rPr>
          <w:noProof/>
        </w:rPr>
        <w:fldChar w:fldCharType="separate"/>
      </w:r>
      <w:r w:rsidR="00A53D81">
        <w:rPr>
          <w:noProof/>
        </w:rPr>
        <w:t>19</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2.1.3.</w:t>
      </w:r>
      <w:r>
        <w:rPr>
          <w:rFonts w:asciiTheme="minorHAnsi" w:eastAsiaTheme="minorEastAsia" w:hAnsiTheme="minorHAnsi" w:cstheme="minorBidi"/>
          <w:noProof/>
          <w:sz w:val="22"/>
          <w:lang w:eastAsia="en-IE"/>
        </w:rPr>
        <w:tab/>
      </w:r>
      <w:r>
        <w:rPr>
          <w:noProof/>
        </w:rPr>
        <w:t>Buoy Calibration</w:t>
      </w:r>
      <w:r>
        <w:rPr>
          <w:noProof/>
        </w:rPr>
        <w:tab/>
      </w:r>
      <w:r w:rsidR="004965DE">
        <w:rPr>
          <w:noProof/>
        </w:rPr>
        <w:fldChar w:fldCharType="begin"/>
      </w:r>
      <w:r>
        <w:rPr>
          <w:noProof/>
        </w:rPr>
        <w:instrText xml:space="preserve"> PAGEREF _Toc242164230 \h </w:instrText>
      </w:r>
      <w:r w:rsidR="004965DE">
        <w:rPr>
          <w:noProof/>
        </w:rPr>
      </w:r>
      <w:r w:rsidR="004965DE">
        <w:rPr>
          <w:noProof/>
        </w:rPr>
        <w:fldChar w:fldCharType="separate"/>
      </w:r>
      <w:r w:rsidR="00A53D81">
        <w:rPr>
          <w:noProof/>
        </w:rPr>
        <w:t>21</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2.1.4.</w:t>
      </w:r>
      <w:r>
        <w:rPr>
          <w:rFonts w:asciiTheme="minorHAnsi" w:eastAsiaTheme="minorEastAsia" w:hAnsiTheme="minorHAnsi" w:cstheme="minorBidi"/>
          <w:noProof/>
          <w:sz w:val="22"/>
          <w:lang w:eastAsia="en-IE"/>
        </w:rPr>
        <w:tab/>
      </w:r>
      <w:r>
        <w:rPr>
          <w:noProof/>
        </w:rPr>
        <w:t>Datawell Buoy Mooring</w:t>
      </w:r>
      <w:r>
        <w:rPr>
          <w:noProof/>
        </w:rPr>
        <w:tab/>
      </w:r>
      <w:r w:rsidR="004965DE">
        <w:rPr>
          <w:noProof/>
        </w:rPr>
        <w:fldChar w:fldCharType="begin"/>
      </w:r>
      <w:r>
        <w:rPr>
          <w:noProof/>
        </w:rPr>
        <w:instrText xml:space="preserve"> PAGEREF _Toc242164231 \h </w:instrText>
      </w:r>
      <w:r w:rsidR="004965DE">
        <w:rPr>
          <w:noProof/>
        </w:rPr>
      </w:r>
      <w:r w:rsidR="004965DE">
        <w:rPr>
          <w:noProof/>
        </w:rPr>
        <w:fldChar w:fldCharType="separate"/>
      </w:r>
      <w:r w:rsidR="00A53D81">
        <w:rPr>
          <w:noProof/>
        </w:rPr>
        <w:t>23</w:t>
      </w:r>
      <w:r w:rsidR="004965DE">
        <w:rPr>
          <w:noProof/>
        </w:rPr>
        <w:fldChar w:fldCharType="end"/>
      </w:r>
    </w:p>
    <w:p w:rsidR="00C82C6E" w:rsidRDefault="00C82C6E">
      <w:pPr>
        <w:pStyle w:val="TOC2"/>
        <w:rPr>
          <w:rFonts w:asciiTheme="minorHAnsi" w:eastAsiaTheme="minorEastAsia" w:hAnsiTheme="minorHAnsi" w:cstheme="minorBidi"/>
          <w:noProof/>
          <w:sz w:val="22"/>
          <w:lang w:eastAsia="en-IE"/>
        </w:rPr>
      </w:pPr>
      <w:r>
        <w:rPr>
          <w:noProof/>
        </w:rPr>
        <w:t>2.2.</w:t>
      </w:r>
      <w:r>
        <w:rPr>
          <w:rFonts w:asciiTheme="minorHAnsi" w:eastAsiaTheme="minorEastAsia" w:hAnsiTheme="minorHAnsi" w:cstheme="minorBidi"/>
          <w:noProof/>
          <w:sz w:val="22"/>
          <w:lang w:eastAsia="en-IE"/>
        </w:rPr>
        <w:tab/>
      </w:r>
      <w:r>
        <w:rPr>
          <w:noProof/>
        </w:rPr>
        <w:t>Numerical Model Data</w:t>
      </w:r>
      <w:r>
        <w:rPr>
          <w:noProof/>
        </w:rPr>
        <w:tab/>
      </w:r>
      <w:r w:rsidR="004965DE">
        <w:rPr>
          <w:noProof/>
        </w:rPr>
        <w:fldChar w:fldCharType="begin"/>
      </w:r>
      <w:r>
        <w:rPr>
          <w:noProof/>
        </w:rPr>
        <w:instrText xml:space="preserve"> PAGEREF _Toc242164232 \h </w:instrText>
      </w:r>
      <w:r w:rsidR="004965DE">
        <w:rPr>
          <w:noProof/>
        </w:rPr>
      </w:r>
      <w:r w:rsidR="004965DE">
        <w:rPr>
          <w:noProof/>
        </w:rPr>
        <w:fldChar w:fldCharType="separate"/>
      </w:r>
      <w:r w:rsidR="00A53D81">
        <w:rPr>
          <w:noProof/>
        </w:rPr>
        <w:t>24</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2.2.1.</w:t>
      </w:r>
      <w:r>
        <w:rPr>
          <w:rFonts w:asciiTheme="minorHAnsi" w:eastAsiaTheme="minorEastAsia" w:hAnsiTheme="minorHAnsi" w:cstheme="minorBidi"/>
          <w:noProof/>
          <w:sz w:val="22"/>
          <w:lang w:eastAsia="en-IE"/>
        </w:rPr>
        <w:tab/>
      </w:r>
      <w:r>
        <w:rPr>
          <w:noProof/>
        </w:rPr>
        <w:t>Galway Bay SWAN Model</w:t>
      </w:r>
      <w:r>
        <w:rPr>
          <w:noProof/>
        </w:rPr>
        <w:tab/>
      </w:r>
      <w:r w:rsidR="004965DE">
        <w:rPr>
          <w:noProof/>
        </w:rPr>
        <w:fldChar w:fldCharType="begin"/>
      </w:r>
      <w:r>
        <w:rPr>
          <w:noProof/>
        </w:rPr>
        <w:instrText xml:space="preserve"> PAGEREF _Toc242164233 \h </w:instrText>
      </w:r>
      <w:r w:rsidR="004965DE">
        <w:rPr>
          <w:noProof/>
        </w:rPr>
      </w:r>
      <w:r w:rsidR="004965DE">
        <w:rPr>
          <w:noProof/>
        </w:rPr>
        <w:fldChar w:fldCharType="separate"/>
      </w:r>
      <w:r w:rsidR="00A53D81">
        <w:rPr>
          <w:noProof/>
        </w:rPr>
        <w:t>25</w:t>
      </w:r>
      <w:r w:rsidR="004965DE">
        <w:rPr>
          <w:noProof/>
        </w:rPr>
        <w:fldChar w:fldCharType="end"/>
      </w:r>
    </w:p>
    <w:p w:rsidR="00C82C6E" w:rsidRDefault="00C82C6E">
      <w:pPr>
        <w:pStyle w:val="TOC2"/>
        <w:rPr>
          <w:rFonts w:asciiTheme="minorHAnsi" w:eastAsiaTheme="minorEastAsia" w:hAnsiTheme="minorHAnsi" w:cstheme="minorBidi"/>
          <w:noProof/>
          <w:sz w:val="22"/>
          <w:lang w:eastAsia="en-IE"/>
        </w:rPr>
      </w:pPr>
      <w:r>
        <w:rPr>
          <w:noProof/>
        </w:rPr>
        <w:t>2.3.</w:t>
      </w:r>
      <w:r>
        <w:rPr>
          <w:rFonts w:asciiTheme="minorHAnsi" w:eastAsiaTheme="minorEastAsia" w:hAnsiTheme="minorHAnsi" w:cstheme="minorBidi"/>
          <w:noProof/>
          <w:sz w:val="22"/>
          <w:lang w:eastAsia="en-IE"/>
        </w:rPr>
        <w:tab/>
      </w:r>
      <w:r>
        <w:rPr>
          <w:noProof/>
        </w:rPr>
        <w:t>Buoy Data Transmission &amp; Preparation</w:t>
      </w:r>
      <w:r>
        <w:rPr>
          <w:noProof/>
        </w:rPr>
        <w:tab/>
      </w:r>
      <w:r w:rsidR="004965DE">
        <w:rPr>
          <w:noProof/>
        </w:rPr>
        <w:fldChar w:fldCharType="begin"/>
      </w:r>
      <w:r>
        <w:rPr>
          <w:noProof/>
        </w:rPr>
        <w:instrText xml:space="preserve"> PAGEREF _Toc242164234 \h </w:instrText>
      </w:r>
      <w:r w:rsidR="004965DE">
        <w:rPr>
          <w:noProof/>
        </w:rPr>
      </w:r>
      <w:r w:rsidR="004965DE">
        <w:rPr>
          <w:noProof/>
        </w:rPr>
        <w:fldChar w:fldCharType="separate"/>
      </w:r>
      <w:r w:rsidR="00A53D81">
        <w:rPr>
          <w:noProof/>
        </w:rPr>
        <w:t>28</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2.3.1.</w:t>
      </w:r>
      <w:r>
        <w:rPr>
          <w:rFonts w:asciiTheme="minorHAnsi" w:eastAsiaTheme="minorEastAsia" w:hAnsiTheme="minorHAnsi" w:cstheme="minorBidi"/>
          <w:noProof/>
          <w:sz w:val="22"/>
          <w:lang w:eastAsia="en-IE"/>
        </w:rPr>
        <w:tab/>
      </w:r>
      <w:r>
        <w:rPr>
          <w:noProof/>
        </w:rPr>
        <w:t>Data Preparation &amp; Processing</w:t>
      </w:r>
      <w:r>
        <w:rPr>
          <w:noProof/>
        </w:rPr>
        <w:tab/>
      </w:r>
      <w:r w:rsidR="004965DE">
        <w:rPr>
          <w:noProof/>
        </w:rPr>
        <w:fldChar w:fldCharType="begin"/>
      </w:r>
      <w:r>
        <w:rPr>
          <w:noProof/>
        </w:rPr>
        <w:instrText xml:space="preserve"> PAGEREF _Toc242164235 \h </w:instrText>
      </w:r>
      <w:r w:rsidR="004965DE">
        <w:rPr>
          <w:noProof/>
        </w:rPr>
      </w:r>
      <w:r w:rsidR="004965DE">
        <w:rPr>
          <w:noProof/>
        </w:rPr>
        <w:fldChar w:fldCharType="separate"/>
      </w:r>
      <w:r w:rsidR="00A53D81">
        <w:rPr>
          <w:noProof/>
        </w:rPr>
        <w:t>29</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2.3.2.</w:t>
      </w:r>
      <w:r>
        <w:rPr>
          <w:rFonts w:asciiTheme="minorHAnsi" w:eastAsiaTheme="minorEastAsia" w:hAnsiTheme="minorHAnsi" w:cstheme="minorBidi"/>
          <w:noProof/>
          <w:sz w:val="22"/>
          <w:lang w:eastAsia="en-IE"/>
        </w:rPr>
        <w:tab/>
      </w:r>
      <w:r>
        <w:rPr>
          <w:noProof/>
        </w:rPr>
        <w:t>Buoy Output Files</w:t>
      </w:r>
      <w:r>
        <w:rPr>
          <w:noProof/>
        </w:rPr>
        <w:tab/>
      </w:r>
      <w:r w:rsidR="004965DE">
        <w:rPr>
          <w:noProof/>
        </w:rPr>
        <w:fldChar w:fldCharType="begin"/>
      </w:r>
      <w:r>
        <w:rPr>
          <w:noProof/>
        </w:rPr>
        <w:instrText xml:space="preserve"> PAGEREF _Toc242164236 \h </w:instrText>
      </w:r>
      <w:r w:rsidR="004965DE">
        <w:rPr>
          <w:noProof/>
        </w:rPr>
      </w:r>
      <w:r w:rsidR="004965DE">
        <w:rPr>
          <w:noProof/>
        </w:rPr>
        <w:fldChar w:fldCharType="separate"/>
      </w:r>
      <w:r w:rsidR="00A53D81">
        <w:rPr>
          <w:noProof/>
        </w:rPr>
        <w:t>31</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2.3.3.</w:t>
      </w:r>
      <w:r>
        <w:rPr>
          <w:rFonts w:asciiTheme="minorHAnsi" w:eastAsiaTheme="minorEastAsia" w:hAnsiTheme="minorHAnsi" w:cstheme="minorBidi"/>
          <w:noProof/>
          <w:sz w:val="22"/>
          <w:lang w:eastAsia="en-IE"/>
        </w:rPr>
        <w:tab/>
      </w:r>
      <w:r>
        <w:rPr>
          <w:noProof/>
        </w:rPr>
        <w:t>Data Quality Check Procedures</w:t>
      </w:r>
      <w:r>
        <w:rPr>
          <w:noProof/>
        </w:rPr>
        <w:tab/>
      </w:r>
      <w:r w:rsidR="004965DE">
        <w:rPr>
          <w:noProof/>
        </w:rPr>
        <w:fldChar w:fldCharType="begin"/>
      </w:r>
      <w:r>
        <w:rPr>
          <w:noProof/>
        </w:rPr>
        <w:instrText xml:space="preserve"> PAGEREF _Toc242164237 \h </w:instrText>
      </w:r>
      <w:r w:rsidR="004965DE">
        <w:rPr>
          <w:noProof/>
        </w:rPr>
      </w:r>
      <w:r w:rsidR="004965DE">
        <w:rPr>
          <w:noProof/>
        </w:rPr>
        <w:fldChar w:fldCharType="separate"/>
      </w:r>
      <w:r w:rsidR="00A53D81">
        <w:rPr>
          <w:noProof/>
        </w:rPr>
        <w:t>35</w:t>
      </w:r>
      <w:r w:rsidR="004965DE">
        <w:rPr>
          <w:noProof/>
        </w:rPr>
        <w:fldChar w:fldCharType="end"/>
      </w:r>
    </w:p>
    <w:p w:rsidR="00C82C6E" w:rsidRDefault="00C82C6E">
      <w:pPr>
        <w:pStyle w:val="TOC1"/>
        <w:tabs>
          <w:tab w:val="left" w:pos="482"/>
        </w:tabs>
        <w:rPr>
          <w:rFonts w:asciiTheme="minorHAnsi" w:eastAsiaTheme="minorEastAsia" w:hAnsiTheme="minorHAnsi" w:cstheme="minorBidi"/>
          <w:noProof/>
          <w:sz w:val="22"/>
          <w:lang w:eastAsia="en-IE"/>
        </w:rPr>
      </w:pPr>
      <w:r>
        <w:rPr>
          <w:noProof/>
        </w:rPr>
        <w:t>3.</w:t>
      </w:r>
      <w:r>
        <w:rPr>
          <w:rFonts w:asciiTheme="minorHAnsi" w:eastAsiaTheme="minorEastAsia" w:hAnsiTheme="minorHAnsi" w:cstheme="minorBidi"/>
          <w:noProof/>
          <w:sz w:val="22"/>
          <w:lang w:eastAsia="en-IE"/>
        </w:rPr>
        <w:tab/>
      </w:r>
      <w:r>
        <w:rPr>
          <w:noProof/>
        </w:rPr>
        <w:t>ANALYSIS TECHNIQUES</w:t>
      </w:r>
      <w:r>
        <w:rPr>
          <w:noProof/>
        </w:rPr>
        <w:tab/>
      </w:r>
      <w:r w:rsidR="004965DE">
        <w:rPr>
          <w:noProof/>
        </w:rPr>
        <w:fldChar w:fldCharType="begin"/>
      </w:r>
      <w:r>
        <w:rPr>
          <w:noProof/>
        </w:rPr>
        <w:instrText xml:space="preserve"> PAGEREF _Toc242164238 \h </w:instrText>
      </w:r>
      <w:r w:rsidR="004965DE">
        <w:rPr>
          <w:noProof/>
        </w:rPr>
      </w:r>
      <w:r w:rsidR="004965DE">
        <w:rPr>
          <w:noProof/>
        </w:rPr>
        <w:fldChar w:fldCharType="separate"/>
      </w:r>
      <w:r w:rsidR="00A53D81">
        <w:rPr>
          <w:noProof/>
        </w:rPr>
        <w:t>38</w:t>
      </w:r>
      <w:r w:rsidR="004965DE">
        <w:rPr>
          <w:noProof/>
        </w:rPr>
        <w:fldChar w:fldCharType="end"/>
      </w:r>
    </w:p>
    <w:p w:rsidR="00C82C6E" w:rsidRDefault="00C82C6E">
      <w:pPr>
        <w:pStyle w:val="TOC2"/>
        <w:rPr>
          <w:rFonts w:asciiTheme="minorHAnsi" w:eastAsiaTheme="minorEastAsia" w:hAnsiTheme="minorHAnsi" w:cstheme="minorBidi"/>
          <w:noProof/>
          <w:sz w:val="22"/>
          <w:lang w:eastAsia="en-IE"/>
        </w:rPr>
      </w:pPr>
      <w:r>
        <w:rPr>
          <w:noProof/>
        </w:rPr>
        <w:t>3.1.</w:t>
      </w:r>
      <w:r>
        <w:rPr>
          <w:rFonts w:asciiTheme="minorHAnsi" w:eastAsiaTheme="minorEastAsia" w:hAnsiTheme="minorHAnsi" w:cstheme="minorBidi"/>
          <w:noProof/>
          <w:sz w:val="22"/>
          <w:lang w:eastAsia="en-IE"/>
        </w:rPr>
        <w:tab/>
      </w:r>
      <w:r>
        <w:rPr>
          <w:noProof/>
        </w:rPr>
        <w:t>Time Domain</w:t>
      </w:r>
      <w:r>
        <w:rPr>
          <w:noProof/>
        </w:rPr>
        <w:tab/>
      </w:r>
      <w:r w:rsidR="004965DE">
        <w:rPr>
          <w:noProof/>
        </w:rPr>
        <w:fldChar w:fldCharType="begin"/>
      </w:r>
      <w:r>
        <w:rPr>
          <w:noProof/>
        </w:rPr>
        <w:instrText xml:space="preserve"> PAGEREF _Toc242164239 \h </w:instrText>
      </w:r>
      <w:r w:rsidR="004965DE">
        <w:rPr>
          <w:noProof/>
        </w:rPr>
      </w:r>
      <w:r w:rsidR="004965DE">
        <w:rPr>
          <w:noProof/>
        </w:rPr>
        <w:fldChar w:fldCharType="separate"/>
      </w:r>
      <w:r w:rsidR="00A53D81">
        <w:rPr>
          <w:noProof/>
        </w:rPr>
        <w:t>38</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3.1.1.</w:t>
      </w:r>
      <w:r>
        <w:rPr>
          <w:rFonts w:asciiTheme="minorHAnsi" w:eastAsiaTheme="minorEastAsia" w:hAnsiTheme="minorHAnsi" w:cstheme="minorBidi"/>
          <w:noProof/>
          <w:sz w:val="22"/>
          <w:lang w:eastAsia="en-IE"/>
        </w:rPr>
        <w:tab/>
      </w:r>
      <w:r>
        <w:rPr>
          <w:noProof/>
        </w:rPr>
        <w:t>Statistical Distributions</w:t>
      </w:r>
      <w:r>
        <w:rPr>
          <w:noProof/>
        </w:rPr>
        <w:tab/>
      </w:r>
      <w:r w:rsidR="004965DE">
        <w:rPr>
          <w:noProof/>
        </w:rPr>
        <w:fldChar w:fldCharType="begin"/>
      </w:r>
      <w:r>
        <w:rPr>
          <w:noProof/>
        </w:rPr>
        <w:instrText xml:space="preserve"> PAGEREF _Toc242164240 \h </w:instrText>
      </w:r>
      <w:r w:rsidR="004965DE">
        <w:rPr>
          <w:noProof/>
        </w:rPr>
      </w:r>
      <w:r w:rsidR="004965DE">
        <w:rPr>
          <w:noProof/>
        </w:rPr>
        <w:fldChar w:fldCharType="separate"/>
      </w:r>
      <w:r w:rsidR="00A53D81">
        <w:rPr>
          <w:noProof/>
        </w:rPr>
        <w:t>41</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3.1.1.1.</w:t>
      </w:r>
      <w:r>
        <w:rPr>
          <w:rFonts w:asciiTheme="minorHAnsi" w:eastAsiaTheme="minorEastAsia" w:hAnsiTheme="minorHAnsi" w:cstheme="minorBidi"/>
          <w:noProof/>
          <w:sz w:val="22"/>
          <w:lang w:eastAsia="en-IE"/>
        </w:rPr>
        <w:tab/>
      </w:r>
      <w:r>
        <w:rPr>
          <w:noProof/>
        </w:rPr>
        <w:t>Gaussian Distribution</w:t>
      </w:r>
      <w:r>
        <w:rPr>
          <w:noProof/>
        </w:rPr>
        <w:tab/>
      </w:r>
      <w:r w:rsidR="004965DE">
        <w:rPr>
          <w:noProof/>
        </w:rPr>
        <w:fldChar w:fldCharType="begin"/>
      </w:r>
      <w:r>
        <w:rPr>
          <w:noProof/>
        </w:rPr>
        <w:instrText xml:space="preserve"> PAGEREF _Toc242164241 \h </w:instrText>
      </w:r>
      <w:r w:rsidR="004965DE">
        <w:rPr>
          <w:noProof/>
        </w:rPr>
      </w:r>
      <w:r w:rsidR="004965DE">
        <w:rPr>
          <w:noProof/>
        </w:rPr>
        <w:fldChar w:fldCharType="separate"/>
      </w:r>
      <w:r w:rsidR="00A53D81">
        <w:rPr>
          <w:noProof/>
        </w:rPr>
        <w:t>41</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lastRenderedPageBreak/>
        <w:t>3.1.1.2.</w:t>
      </w:r>
      <w:r>
        <w:rPr>
          <w:rFonts w:asciiTheme="minorHAnsi" w:eastAsiaTheme="minorEastAsia" w:hAnsiTheme="minorHAnsi" w:cstheme="minorBidi"/>
          <w:noProof/>
          <w:sz w:val="22"/>
          <w:lang w:eastAsia="en-IE"/>
        </w:rPr>
        <w:tab/>
      </w:r>
      <w:r>
        <w:rPr>
          <w:noProof/>
        </w:rPr>
        <w:t>Rayleigh Distribution</w:t>
      </w:r>
      <w:r>
        <w:rPr>
          <w:noProof/>
        </w:rPr>
        <w:tab/>
      </w:r>
      <w:r w:rsidR="004965DE">
        <w:rPr>
          <w:noProof/>
        </w:rPr>
        <w:fldChar w:fldCharType="begin"/>
      </w:r>
      <w:r>
        <w:rPr>
          <w:noProof/>
        </w:rPr>
        <w:instrText xml:space="preserve"> PAGEREF _Toc242164242 \h </w:instrText>
      </w:r>
      <w:r w:rsidR="004965DE">
        <w:rPr>
          <w:noProof/>
        </w:rPr>
      </w:r>
      <w:r w:rsidR="004965DE">
        <w:rPr>
          <w:noProof/>
        </w:rPr>
        <w:fldChar w:fldCharType="separate"/>
      </w:r>
      <w:r w:rsidR="00A53D81">
        <w:rPr>
          <w:noProof/>
        </w:rPr>
        <w:t>43</w:t>
      </w:r>
      <w:r w:rsidR="004965DE">
        <w:rPr>
          <w:noProof/>
        </w:rPr>
        <w:fldChar w:fldCharType="end"/>
      </w:r>
    </w:p>
    <w:p w:rsidR="00C82C6E" w:rsidRDefault="00C82C6E">
      <w:pPr>
        <w:pStyle w:val="TOC2"/>
        <w:rPr>
          <w:rFonts w:asciiTheme="minorHAnsi" w:eastAsiaTheme="minorEastAsia" w:hAnsiTheme="minorHAnsi" w:cstheme="minorBidi"/>
          <w:noProof/>
          <w:sz w:val="22"/>
          <w:lang w:eastAsia="en-IE"/>
        </w:rPr>
      </w:pPr>
      <w:r>
        <w:rPr>
          <w:noProof/>
        </w:rPr>
        <w:t>3.2.</w:t>
      </w:r>
      <w:r>
        <w:rPr>
          <w:rFonts w:asciiTheme="minorHAnsi" w:eastAsiaTheme="minorEastAsia" w:hAnsiTheme="minorHAnsi" w:cstheme="minorBidi"/>
          <w:noProof/>
          <w:sz w:val="22"/>
          <w:lang w:eastAsia="en-IE"/>
        </w:rPr>
        <w:tab/>
      </w:r>
      <w:r>
        <w:rPr>
          <w:noProof/>
        </w:rPr>
        <w:t>Frequency Domain</w:t>
      </w:r>
      <w:r>
        <w:rPr>
          <w:noProof/>
        </w:rPr>
        <w:tab/>
      </w:r>
      <w:r w:rsidR="004965DE">
        <w:rPr>
          <w:noProof/>
        </w:rPr>
        <w:fldChar w:fldCharType="begin"/>
      </w:r>
      <w:r>
        <w:rPr>
          <w:noProof/>
        </w:rPr>
        <w:instrText xml:space="preserve"> PAGEREF _Toc242164243 \h </w:instrText>
      </w:r>
      <w:r w:rsidR="004965DE">
        <w:rPr>
          <w:noProof/>
        </w:rPr>
      </w:r>
      <w:r w:rsidR="004965DE">
        <w:rPr>
          <w:noProof/>
        </w:rPr>
        <w:fldChar w:fldCharType="separate"/>
      </w:r>
      <w:r w:rsidR="00A53D81">
        <w:rPr>
          <w:noProof/>
        </w:rPr>
        <w:t>44</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3.2.1.</w:t>
      </w:r>
      <w:r>
        <w:rPr>
          <w:rFonts w:asciiTheme="minorHAnsi" w:eastAsiaTheme="minorEastAsia" w:hAnsiTheme="minorHAnsi" w:cstheme="minorBidi"/>
          <w:noProof/>
          <w:sz w:val="22"/>
          <w:lang w:eastAsia="en-IE"/>
        </w:rPr>
        <w:tab/>
      </w:r>
      <w:r>
        <w:rPr>
          <w:noProof/>
        </w:rPr>
        <w:t>Fast Fourier Transform</w:t>
      </w:r>
      <w:r>
        <w:rPr>
          <w:noProof/>
        </w:rPr>
        <w:tab/>
      </w:r>
      <w:r w:rsidR="004965DE">
        <w:rPr>
          <w:noProof/>
        </w:rPr>
        <w:fldChar w:fldCharType="begin"/>
      </w:r>
      <w:r>
        <w:rPr>
          <w:noProof/>
        </w:rPr>
        <w:instrText xml:space="preserve"> PAGEREF _Toc242164244 \h </w:instrText>
      </w:r>
      <w:r w:rsidR="004965DE">
        <w:rPr>
          <w:noProof/>
        </w:rPr>
      </w:r>
      <w:r w:rsidR="004965DE">
        <w:rPr>
          <w:noProof/>
        </w:rPr>
        <w:fldChar w:fldCharType="separate"/>
      </w:r>
      <w:r w:rsidR="00A53D81">
        <w:rPr>
          <w:noProof/>
        </w:rPr>
        <w:t>45</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3.2.2.</w:t>
      </w:r>
      <w:r>
        <w:rPr>
          <w:rFonts w:asciiTheme="minorHAnsi" w:eastAsiaTheme="minorEastAsia" w:hAnsiTheme="minorHAnsi" w:cstheme="minorBidi"/>
          <w:noProof/>
          <w:sz w:val="22"/>
          <w:lang w:eastAsia="en-IE"/>
        </w:rPr>
        <w:tab/>
      </w:r>
      <w:r>
        <w:rPr>
          <w:noProof/>
        </w:rPr>
        <w:t>Fourier Analysis of Ocean Waves</w:t>
      </w:r>
      <w:r>
        <w:rPr>
          <w:noProof/>
        </w:rPr>
        <w:tab/>
      </w:r>
      <w:r w:rsidR="004965DE">
        <w:rPr>
          <w:noProof/>
        </w:rPr>
        <w:fldChar w:fldCharType="begin"/>
      </w:r>
      <w:r>
        <w:rPr>
          <w:noProof/>
        </w:rPr>
        <w:instrText xml:space="preserve"> PAGEREF _Toc242164245 \h </w:instrText>
      </w:r>
      <w:r w:rsidR="004965DE">
        <w:rPr>
          <w:noProof/>
        </w:rPr>
      </w:r>
      <w:r w:rsidR="004965DE">
        <w:rPr>
          <w:noProof/>
        </w:rPr>
        <w:fldChar w:fldCharType="separate"/>
      </w:r>
      <w:r w:rsidR="00A53D81">
        <w:rPr>
          <w:noProof/>
        </w:rPr>
        <w:t>46</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3.2.3.</w:t>
      </w:r>
      <w:r>
        <w:rPr>
          <w:rFonts w:asciiTheme="minorHAnsi" w:eastAsiaTheme="minorEastAsia" w:hAnsiTheme="minorHAnsi" w:cstheme="minorBidi"/>
          <w:noProof/>
          <w:sz w:val="22"/>
          <w:lang w:eastAsia="en-IE"/>
        </w:rPr>
        <w:tab/>
      </w:r>
      <w:r>
        <w:rPr>
          <w:noProof/>
        </w:rPr>
        <w:t>Leakage, Aliasing, Smoothing and Degrees of Freedom</w:t>
      </w:r>
      <w:r>
        <w:rPr>
          <w:noProof/>
        </w:rPr>
        <w:tab/>
      </w:r>
      <w:r w:rsidR="004965DE">
        <w:rPr>
          <w:noProof/>
        </w:rPr>
        <w:fldChar w:fldCharType="begin"/>
      </w:r>
      <w:r>
        <w:rPr>
          <w:noProof/>
        </w:rPr>
        <w:instrText xml:space="preserve"> PAGEREF _Toc242164246 \h </w:instrText>
      </w:r>
      <w:r w:rsidR="004965DE">
        <w:rPr>
          <w:noProof/>
        </w:rPr>
      </w:r>
      <w:r w:rsidR="004965DE">
        <w:rPr>
          <w:noProof/>
        </w:rPr>
        <w:fldChar w:fldCharType="separate"/>
      </w:r>
      <w:r w:rsidR="00A53D81">
        <w:rPr>
          <w:noProof/>
        </w:rPr>
        <w:t>48</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3.2.3.1.</w:t>
      </w:r>
      <w:r>
        <w:rPr>
          <w:rFonts w:asciiTheme="minorHAnsi" w:eastAsiaTheme="minorEastAsia" w:hAnsiTheme="minorHAnsi" w:cstheme="minorBidi"/>
          <w:noProof/>
          <w:sz w:val="22"/>
          <w:lang w:eastAsia="en-IE"/>
        </w:rPr>
        <w:tab/>
      </w:r>
      <w:r>
        <w:rPr>
          <w:noProof/>
        </w:rPr>
        <w:t>Leakage</w:t>
      </w:r>
      <w:r>
        <w:rPr>
          <w:noProof/>
        </w:rPr>
        <w:tab/>
      </w:r>
      <w:r w:rsidR="004965DE">
        <w:rPr>
          <w:noProof/>
        </w:rPr>
        <w:fldChar w:fldCharType="begin"/>
      </w:r>
      <w:r>
        <w:rPr>
          <w:noProof/>
        </w:rPr>
        <w:instrText xml:space="preserve"> PAGEREF _Toc242164247 \h </w:instrText>
      </w:r>
      <w:r w:rsidR="004965DE">
        <w:rPr>
          <w:noProof/>
        </w:rPr>
      </w:r>
      <w:r w:rsidR="004965DE">
        <w:rPr>
          <w:noProof/>
        </w:rPr>
        <w:fldChar w:fldCharType="separate"/>
      </w:r>
      <w:r w:rsidR="00A53D81">
        <w:rPr>
          <w:noProof/>
        </w:rPr>
        <w:t>49</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3.2.3.2.</w:t>
      </w:r>
      <w:r>
        <w:rPr>
          <w:rFonts w:asciiTheme="minorHAnsi" w:eastAsiaTheme="minorEastAsia" w:hAnsiTheme="minorHAnsi" w:cstheme="minorBidi"/>
          <w:noProof/>
          <w:sz w:val="22"/>
          <w:lang w:eastAsia="en-IE"/>
        </w:rPr>
        <w:tab/>
      </w:r>
      <w:r>
        <w:rPr>
          <w:noProof/>
        </w:rPr>
        <w:t>Aliasing</w:t>
      </w:r>
      <w:r>
        <w:rPr>
          <w:noProof/>
        </w:rPr>
        <w:tab/>
      </w:r>
      <w:r w:rsidR="004965DE">
        <w:rPr>
          <w:noProof/>
        </w:rPr>
        <w:fldChar w:fldCharType="begin"/>
      </w:r>
      <w:r>
        <w:rPr>
          <w:noProof/>
        </w:rPr>
        <w:instrText xml:space="preserve"> PAGEREF _Toc242164248 \h </w:instrText>
      </w:r>
      <w:r w:rsidR="004965DE">
        <w:rPr>
          <w:noProof/>
        </w:rPr>
      </w:r>
      <w:r w:rsidR="004965DE">
        <w:rPr>
          <w:noProof/>
        </w:rPr>
        <w:fldChar w:fldCharType="separate"/>
      </w:r>
      <w:r w:rsidR="00A53D81">
        <w:rPr>
          <w:noProof/>
        </w:rPr>
        <w:t>50</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3.2.3.3.</w:t>
      </w:r>
      <w:r>
        <w:rPr>
          <w:rFonts w:asciiTheme="minorHAnsi" w:eastAsiaTheme="minorEastAsia" w:hAnsiTheme="minorHAnsi" w:cstheme="minorBidi"/>
          <w:noProof/>
          <w:sz w:val="22"/>
          <w:lang w:eastAsia="en-IE"/>
        </w:rPr>
        <w:tab/>
      </w:r>
      <w:r>
        <w:rPr>
          <w:noProof/>
        </w:rPr>
        <w:t>Tapering</w:t>
      </w:r>
      <w:r>
        <w:rPr>
          <w:noProof/>
        </w:rPr>
        <w:tab/>
      </w:r>
      <w:r w:rsidR="004965DE">
        <w:rPr>
          <w:noProof/>
        </w:rPr>
        <w:fldChar w:fldCharType="begin"/>
      </w:r>
      <w:r>
        <w:rPr>
          <w:noProof/>
        </w:rPr>
        <w:instrText xml:space="preserve"> PAGEREF _Toc242164249 \h </w:instrText>
      </w:r>
      <w:r w:rsidR="004965DE">
        <w:rPr>
          <w:noProof/>
        </w:rPr>
      </w:r>
      <w:r w:rsidR="004965DE">
        <w:rPr>
          <w:noProof/>
        </w:rPr>
        <w:fldChar w:fldCharType="separate"/>
      </w:r>
      <w:r w:rsidR="00A53D81">
        <w:rPr>
          <w:noProof/>
        </w:rPr>
        <w:t>52</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3.2.3.4.</w:t>
      </w:r>
      <w:r>
        <w:rPr>
          <w:rFonts w:asciiTheme="minorHAnsi" w:eastAsiaTheme="minorEastAsia" w:hAnsiTheme="minorHAnsi" w:cstheme="minorBidi"/>
          <w:noProof/>
          <w:sz w:val="22"/>
          <w:lang w:eastAsia="en-IE"/>
        </w:rPr>
        <w:tab/>
      </w:r>
      <w:r>
        <w:rPr>
          <w:noProof/>
        </w:rPr>
        <w:t>Segmenting</w:t>
      </w:r>
      <w:r>
        <w:rPr>
          <w:noProof/>
        </w:rPr>
        <w:tab/>
      </w:r>
      <w:r w:rsidR="004965DE">
        <w:rPr>
          <w:noProof/>
        </w:rPr>
        <w:fldChar w:fldCharType="begin"/>
      </w:r>
      <w:r>
        <w:rPr>
          <w:noProof/>
        </w:rPr>
        <w:instrText xml:space="preserve"> PAGEREF _Toc242164250 \h </w:instrText>
      </w:r>
      <w:r w:rsidR="004965DE">
        <w:rPr>
          <w:noProof/>
        </w:rPr>
      </w:r>
      <w:r w:rsidR="004965DE">
        <w:rPr>
          <w:noProof/>
        </w:rPr>
        <w:fldChar w:fldCharType="separate"/>
      </w:r>
      <w:r w:rsidR="00A53D81">
        <w:rPr>
          <w:noProof/>
        </w:rPr>
        <w:t>53</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3.2.3.5.</w:t>
      </w:r>
      <w:r>
        <w:rPr>
          <w:rFonts w:asciiTheme="minorHAnsi" w:eastAsiaTheme="minorEastAsia" w:hAnsiTheme="minorHAnsi" w:cstheme="minorBidi"/>
          <w:noProof/>
          <w:sz w:val="22"/>
          <w:lang w:eastAsia="en-IE"/>
        </w:rPr>
        <w:tab/>
      </w:r>
      <w:r>
        <w:rPr>
          <w:noProof/>
        </w:rPr>
        <w:t>Spectral Degrees of Freedom</w:t>
      </w:r>
      <w:r>
        <w:rPr>
          <w:noProof/>
        </w:rPr>
        <w:tab/>
      </w:r>
      <w:r w:rsidR="004965DE">
        <w:rPr>
          <w:noProof/>
        </w:rPr>
        <w:fldChar w:fldCharType="begin"/>
      </w:r>
      <w:r>
        <w:rPr>
          <w:noProof/>
        </w:rPr>
        <w:instrText xml:space="preserve"> PAGEREF _Toc242164251 \h </w:instrText>
      </w:r>
      <w:r w:rsidR="004965DE">
        <w:rPr>
          <w:noProof/>
        </w:rPr>
      </w:r>
      <w:r w:rsidR="004965DE">
        <w:rPr>
          <w:noProof/>
        </w:rPr>
        <w:fldChar w:fldCharType="separate"/>
      </w:r>
      <w:r w:rsidR="00A53D81">
        <w:rPr>
          <w:noProof/>
        </w:rPr>
        <w:t>54</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3.2.4.</w:t>
      </w:r>
      <w:r>
        <w:rPr>
          <w:rFonts w:asciiTheme="minorHAnsi" w:eastAsiaTheme="minorEastAsia" w:hAnsiTheme="minorHAnsi" w:cstheme="minorBidi"/>
          <w:noProof/>
          <w:sz w:val="22"/>
          <w:lang w:eastAsia="en-IE"/>
        </w:rPr>
        <w:tab/>
      </w:r>
      <w:r>
        <w:rPr>
          <w:noProof/>
        </w:rPr>
        <w:t>Directional Analysis</w:t>
      </w:r>
      <w:r>
        <w:rPr>
          <w:noProof/>
        </w:rPr>
        <w:tab/>
      </w:r>
      <w:r w:rsidR="004965DE">
        <w:rPr>
          <w:noProof/>
        </w:rPr>
        <w:fldChar w:fldCharType="begin"/>
      </w:r>
      <w:r>
        <w:rPr>
          <w:noProof/>
        </w:rPr>
        <w:instrText xml:space="preserve"> PAGEREF _Toc242164252 \h </w:instrText>
      </w:r>
      <w:r w:rsidR="004965DE">
        <w:rPr>
          <w:noProof/>
        </w:rPr>
      </w:r>
      <w:r w:rsidR="004965DE">
        <w:rPr>
          <w:noProof/>
        </w:rPr>
        <w:fldChar w:fldCharType="separate"/>
      </w:r>
      <w:r w:rsidR="00A53D81">
        <w:rPr>
          <w:noProof/>
        </w:rPr>
        <w:t>55</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3.2.4.1.</w:t>
      </w:r>
      <w:r>
        <w:rPr>
          <w:rFonts w:asciiTheme="minorHAnsi" w:eastAsiaTheme="minorEastAsia" w:hAnsiTheme="minorHAnsi" w:cstheme="minorBidi"/>
          <w:noProof/>
          <w:sz w:val="22"/>
          <w:lang w:eastAsia="en-IE"/>
        </w:rPr>
        <w:tab/>
      </w:r>
      <w:r>
        <w:rPr>
          <w:noProof/>
        </w:rPr>
        <w:t>Cross Spectral Analysis</w:t>
      </w:r>
      <w:r>
        <w:rPr>
          <w:noProof/>
        </w:rPr>
        <w:tab/>
      </w:r>
      <w:r w:rsidR="004965DE">
        <w:rPr>
          <w:noProof/>
        </w:rPr>
        <w:fldChar w:fldCharType="begin"/>
      </w:r>
      <w:r>
        <w:rPr>
          <w:noProof/>
        </w:rPr>
        <w:instrText xml:space="preserve"> PAGEREF _Toc242164253 \h </w:instrText>
      </w:r>
      <w:r w:rsidR="004965DE">
        <w:rPr>
          <w:noProof/>
        </w:rPr>
      </w:r>
      <w:r w:rsidR="004965DE">
        <w:rPr>
          <w:noProof/>
        </w:rPr>
        <w:fldChar w:fldCharType="separate"/>
      </w:r>
      <w:r w:rsidR="00A53D81">
        <w:rPr>
          <w:noProof/>
        </w:rPr>
        <w:t>56</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3.2.4.2.</w:t>
      </w:r>
      <w:r>
        <w:rPr>
          <w:rFonts w:asciiTheme="minorHAnsi" w:eastAsiaTheme="minorEastAsia" w:hAnsiTheme="minorHAnsi" w:cstheme="minorBidi"/>
          <w:noProof/>
          <w:sz w:val="22"/>
          <w:lang w:eastAsia="en-IE"/>
        </w:rPr>
        <w:tab/>
      </w:r>
      <w:r>
        <w:rPr>
          <w:noProof/>
        </w:rPr>
        <w:t>Maximum Likelihood Method</w:t>
      </w:r>
      <w:r>
        <w:rPr>
          <w:noProof/>
        </w:rPr>
        <w:tab/>
      </w:r>
      <w:r w:rsidR="004965DE">
        <w:rPr>
          <w:noProof/>
        </w:rPr>
        <w:fldChar w:fldCharType="begin"/>
      </w:r>
      <w:r>
        <w:rPr>
          <w:noProof/>
        </w:rPr>
        <w:instrText xml:space="preserve"> PAGEREF _Toc242164254 \h </w:instrText>
      </w:r>
      <w:r w:rsidR="004965DE">
        <w:rPr>
          <w:noProof/>
        </w:rPr>
      </w:r>
      <w:r w:rsidR="004965DE">
        <w:rPr>
          <w:noProof/>
        </w:rPr>
        <w:fldChar w:fldCharType="separate"/>
      </w:r>
      <w:r w:rsidR="00A53D81">
        <w:rPr>
          <w:noProof/>
        </w:rPr>
        <w:t>58</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3.2.4.3.</w:t>
      </w:r>
      <w:r>
        <w:rPr>
          <w:rFonts w:asciiTheme="minorHAnsi" w:eastAsiaTheme="minorEastAsia" w:hAnsiTheme="minorHAnsi" w:cstheme="minorBidi"/>
          <w:noProof/>
          <w:sz w:val="22"/>
          <w:lang w:eastAsia="en-IE"/>
        </w:rPr>
        <w:tab/>
      </w:r>
      <w:r>
        <w:rPr>
          <w:noProof/>
        </w:rPr>
        <w:t>Maximum Entropy Method</w:t>
      </w:r>
      <w:r>
        <w:rPr>
          <w:noProof/>
        </w:rPr>
        <w:tab/>
      </w:r>
      <w:r w:rsidR="004965DE">
        <w:rPr>
          <w:noProof/>
        </w:rPr>
        <w:fldChar w:fldCharType="begin"/>
      </w:r>
      <w:r>
        <w:rPr>
          <w:noProof/>
        </w:rPr>
        <w:instrText xml:space="preserve"> PAGEREF _Toc242164255 \h </w:instrText>
      </w:r>
      <w:r w:rsidR="004965DE">
        <w:rPr>
          <w:noProof/>
        </w:rPr>
      </w:r>
      <w:r w:rsidR="004965DE">
        <w:rPr>
          <w:noProof/>
        </w:rPr>
        <w:fldChar w:fldCharType="separate"/>
      </w:r>
      <w:r w:rsidR="00A53D81">
        <w:rPr>
          <w:noProof/>
        </w:rPr>
        <w:t>59</w:t>
      </w:r>
      <w:r w:rsidR="004965DE">
        <w:rPr>
          <w:noProof/>
        </w:rPr>
        <w:fldChar w:fldCharType="end"/>
      </w:r>
    </w:p>
    <w:p w:rsidR="00C82C6E" w:rsidRDefault="00C82C6E">
      <w:pPr>
        <w:pStyle w:val="TOC1"/>
        <w:tabs>
          <w:tab w:val="left" w:pos="482"/>
        </w:tabs>
        <w:rPr>
          <w:rFonts w:asciiTheme="minorHAnsi" w:eastAsiaTheme="minorEastAsia" w:hAnsiTheme="minorHAnsi" w:cstheme="minorBidi"/>
          <w:noProof/>
          <w:sz w:val="22"/>
          <w:lang w:eastAsia="en-IE"/>
        </w:rPr>
      </w:pPr>
      <w:r>
        <w:rPr>
          <w:noProof/>
        </w:rPr>
        <w:t>4.</w:t>
      </w:r>
      <w:r>
        <w:rPr>
          <w:rFonts w:asciiTheme="minorHAnsi" w:eastAsiaTheme="minorEastAsia" w:hAnsiTheme="minorHAnsi" w:cstheme="minorBidi"/>
          <w:noProof/>
          <w:sz w:val="22"/>
          <w:lang w:eastAsia="en-IE"/>
        </w:rPr>
        <w:tab/>
      </w:r>
      <w:r>
        <w:rPr>
          <w:noProof/>
        </w:rPr>
        <w:t>OCEAN WAVE SPECTRA</w:t>
      </w:r>
      <w:r>
        <w:rPr>
          <w:noProof/>
        </w:rPr>
        <w:tab/>
      </w:r>
      <w:r w:rsidR="004965DE">
        <w:rPr>
          <w:noProof/>
        </w:rPr>
        <w:fldChar w:fldCharType="begin"/>
      </w:r>
      <w:r>
        <w:rPr>
          <w:noProof/>
        </w:rPr>
        <w:instrText xml:space="preserve"> PAGEREF _Toc242164256 \h </w:instrText>
      </w:r>
      <w:r w:rsidR="004965DE">
        <w:rPr>
          <w:noProof/>
        </w:rPr>
      </w:r>
      <w:r w:rsidR="004965DE">
        <w:rPr>
          <w:noProof/>
        </w:rPr>
        <w:fldChar w:fldCharType="separate"/>
      </w:r>
      <w:r w:rsidR="00A53D81">
        <w:rPr>
          <w:noProof/>
        </w:rPr>
        <w:t>61</w:t>
      </w:r>
      <w:r w:rsidR="004965DE">
        <w:rPr>
          <w:noProof/>
        </w:rPr>
        <w:fldChar w:fldCharType="end"/>
      </w:r>
    </w:p>
    <w:p w:rsidR="00C82C6E" w:rsidRDefault="00C82C6E">
      <w:pPr>
        <w:pStyle w:val="TOC2"/>
        <w:rPr>
          <w:rFonts w:asciiTheme="minorHAnsi" w:eastAsiaTheme="minorEastAsia" w:hAnsiTheme="minorHAnsi" w:cstheme="minorBidi"/>
          <w:noProof/>
          <w:sz w:val="22"/>
          <w:lang w:eastAsia="en-IE"/>
        </w:rPr>
      </w:pPr>
      <w:r>
        <w:rPr>
          <w:noProof/>
        </w:rPr>
        <w:t>4.1.</w:t>
      </w:r>
      <w:r>
        <w:rPr>
          <w:rFonts w:asciiTheme="minorHAnsi" w:eastAsiaTheme="minorEastAsia" w:hAnsiTheme="minorHAnsi" w:cstheme="minorBidi"/>
          <w:noProof/>
          <w:sz w:val="22"/>
          <w:lang w:eastAsia="en-IE"/>
        </w:rPr>
        <w:tab/>
      </w:r>
      <w:r>
        <w:rPr>
          <w:noProof/>
        </w:rPr>
        <w:t>Empirical Studies</w:t>
      </w:r>
      <w:r>
        <w:rPr>
          <w:noProof/>
        </w:rPr>
        <w:tab/>
      </w:r>
      <w:r w:rsidR="004965DE">
        <w:rPr>
          <w:noProof/>
        </w:rPr>
        <w:fldChar w:fldCharType="begin"/>
      </w:r>
      <w:r>
        <w:rPr>
          <w:noProof/>
        </w:rPr>
        <w:instrText xml:space="preserve"> PAGEREF _Toc242164257 \h </w:instrText>
      </w:r>
      <w:r w:rsidR="004965DE">
        <w:rPr>
          <w:noProof/>
        </w:rPr>
      </w:r>
      <w:r w:rsidR="004965DE">
        <w:rPr>
          <w:noProof/>
        </w:rPr>
        <w:fldChar w:fldCharType="separate"/>
      </w:r>
      <w:r w:rsidR="00A53D81">
        <w:rPr>
          <w:noProof/>
        </w:rPr>
        <w:t>61</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4.1.1</w:t>
      </w:r>
      <w:r>
        <w:rPr>
          <w:rFonts w:asciiTheme="minorHAnsi" w:eastAsiaTheme="minorEastAsia" w:hAnsiTheme="minorHAnsi" w:cstheme="minorBidi"/>
          <w:noProof/>
          <w:sz w:val="22"/>
          <w:lang w:eastAsia="en-IE"/>
        </w:rPr>
        <w:tab/>
      </w:r>
      <w:r>
        <w:rPr>
          <w:noProof/>
        </w:rPr>
        <w:t>Pierson-Moskowitz</w:t>
      </w:r>
      <w:r>
        <w:rPr>
          <w:noProof/>
        </w:rPr>
        <w:tab/>
      </w:r>
      <w:r w:rsidR="004965DE">
        <w:rPr>
          <w:noProof/>
        </w:rPr>
        <w:fldChar w:fldCharType="begin"/>
      </w:r>
      <w:r>
        <w:rPr>
          <w:noProof/>
        </w:rPr>
        <w:instrText xml:space="preserve"> PAGEREF _Toc242164258 \h </w:instrText>
      </w:r>
      <w:r w:rsidR="004965DE">
        <w:rPr>
          <w:noProof/>
        </w:rPr>
      </w:r>
      <w:r w:rsidR="004965DE">
        <w:rPr>
          <w:noProof/>
        </w:rPr>
        <w:fldChar w:fldCharType="separate"/>
      </w:r>
      <w:r w:rsidR="00A53D81">
        <w:rPr>
          <w:noProof/>
        </w:rPr>
        <w:t>62</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4.1.2</w:t>
      </w:r>
      <w:r>
        <w:rPr>
          <w:rFonts w:asciiTheme="minorHAnsi" w:eastAsiaTheme="minorEastAsia" w:hAnsiTheme="minorHAnsi" w:cstheme="minorBidi"/>
          <w:noProof/>
          <w:sz w:val="22"/>
          <w:lang w:eastAsia="en-IE"/>
        </w:rPr>
        <w:tab/>
      </w:r>
      <w:r>
        <w:rPr>
          <w:noProof/>
        </w:rPr>
        <w:t>Bretschneider</w:t>
      </w:r>
      <w:r>
        <w:rPr>
          <w:noProof/>
        </w:rPr>
        <w:tab/>
      </w:r>
      <w:r w:rsidR="004965DE">
        <w:rPr>
          <w:noProof/>
        </w:rPr>
        <w:fldChar w:fldCharType="begin"/>
      </w:r>
      <w:r>
        <w:rPr>
          <w:noProof/>
        </w:rPr>
        <w:instrText xml:space="preserve"> PAGEREF _Toc242164259 \h </w:instrText>
      </w:r>
      <w:r w:rsidR="004965DE">
        <w:rPr>
          <w:noProof/>
        </w:rPr>
      </w:r>
      <w:r w:rsidR="004965DE">
        <w:rPr>
          <w:noProof/>
        </w:rPr>
        <w:fldChar w:fldCharType="separate"/>
      </w:r>
      <w:r w:rsidR="00A53D81">
        <w:rPr>
          <w:noProof/>
        </w:rPr>
        <w:t>64</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4.1.3</w:t>
      </w:r>
      <w:r>
        <w:rPr>
          <w:rFonts w:asciiTheme="minorHAnsi" w:eastAsiaTheme="minorEastAsia" w:hAnsiTheme="minorHAnsi" w:cstheme="minorBidi"/>
          <w:noProof/>
          <w:sz w:val="22"/>
          <w:lang w:eastAsia="en-IE"/>
        </w:rPr>
        <w:tab/>
      </w:r>
      <w:r>
        <w:rPr>
          <w:noProof/>
        </w:rPr>
        <w:t>JONSWAP</w:t>
      </w:r>
      <w:r>
        <w:rPr>
          <w:noProof/>
        </w:rPr>
        <w:tab/>
      </w:r>
      <w:r w:rsidR="004965DE">
        <w:rPr>
          <w:noProof/>
        </w:rPr>
        <w:fldChar w:fldCharType="begin"/>
      </w:r>
      <w:r>
        <w:rPr>
          <w:noProof/>
        </w:rPr>
        <w:instrText xml:space="preserve"> PAGEREF _Toc242164260 \h </w:instrText>
      </w:r>
      <w:r w:rsidR="004965DE">
        <w:rPr>
          <w:noProof/>
        </w:rPr>
      </w:r>
      <w:r w:rsidR="004965DE">
        <w:rPr>
          <w:noProof/>
        </w:rPr>
        <w:fldChar w:fldCharType="separate"/>
      </w:r>
      <w:r w:rsidR="00A53D81">
        <w:rPr>
          <w:noProof/>
        </w:rPr>
        <w:t>65</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4.1.4</w:t>
      </w:r>
      <w:r>
        <w:rPr>
          <w:rFonts w:asciiTheme="minorHAnsi" w:eastAsiaTheme="minorEastAsia" w:hAnsiTheme="minorHAnsi" w:cstheme="minorBidi"/>
          <w:noProof/>
          <w:sz w:val="22"/>
          <w:lang w:eastAsia="en-IE"/>
        </w:rPr>
        <w:tab/>
      </w:r>
      <w:r>
        <w:rPr>
          <w:noProof/>
        </w:rPr>
        <w:t>Spectral Comparison</w:t>
      </w:r>
      <w:r>
        <w:rPr>
          <w:noProof/>
        </w:rPr>
        <w:tab/>
      </w:r>
      <w:r w:rsidR="004965DE">
        <w:rPr>
          <w:noProof/>
        </w:rPr>
        <w:fldChar w:fldCharType="begin"/>
      </w:r>
      <w:r>
        <w:rPr>
          <w:noProof/>
        </w:rPr>
        <w:instrText xml:space="preserve"> PAGEREF _Toc242164261 \h </w:instrText>
      </w:r>
      <w:r w:rsidR="004965DE">
        <w:rPr>
          <w:noProof/>
        </w:rPr>
      </w:r>
      <w:r w:rsidR="004965DE">
        <w:rPr>
          <w:noProof/>
        </w:rPr>
        <w:fldChar w:fldCharType="separate"/>
      </w:r>
      <w:r w:rsidR="00A53D81">
        <w:rPr>
          <w:noProof/>
        </w:rPr>
        <w:t>67</w:t>
      </w:r>
      <w:r w:rsidR="004965DE">
        <w:rPr>
          <w:noProof/>
        </w:rPr>
        <w:fldChar w:fldCharType="end"/>
      </w:r>
    </w:p>
    <w:p w:rsidR="00C82C6E" w:rsidRDefault="00C82C6E">
      <w:pPr>
        <w:pStyle w:val="TOC2"/>
        <w:rPr>
          <w:rFonts w:asciiTheme="minorHAnsi" w:eastAsiaTheme="minorEastAsia" w:hAnsiTheme="minorHAnsi" w:cstheme="minorBidi"/>
          <w:noProof/>
          <w:sz w:val="22"/>
          <w:lang w:eastAsia="en-IE"/>
        </w:rPr>
      </w:pPr>
      <w:r>
        <w:rPr>
          <w:noProof/>
        </w:rPr>
        <w:t>4.2.</w:t>
      </w:r>
      <w:r>
        <w:rPr>
          <w:rFonts w:asciiTheme="minorHAnsi" w:eastAsiaTheme="minorEastAsia" w:hAnsiTheme="minorHAnsi" w:cstheme="minorBidi"/>
          <w:noProof/>
          <w:sz w:val="22"/>
          <w:lang w:eastAsia="en-IE"/>
        </w:rPr>
        <w:tab/>
      </w:r>
      <w:r>
        <w:rPr>
          <w:noProof/>
        </w:rPr>
        <w:t>Summary Statistics</w:t>
      </w:r>
      <w:r>
        <w:rPr>
          <w:noProof/>
        </w:rPr>
        <w:tab/>
      </w:r>
      <w:r w:rsidR="004965DE">
        <w:rPr>
          <w:noProof/>
        </w:rPr>
        <w:fldChar w:fldCharType="begin"/>
      </w:r>
      <w:r>
        <w:rPr>
          <w:noProof/>
        </w:rPr>
        <w:instrText xml:space="preserve"> PAGEREF _Toc242164262 \h </w:instrText>
      </w:r>
      <w:r w:rsidR="004965DE">
        <w:rPr>
          <w:noProof/>
        </w:rPr>
      </w:r>
      <w:r w:rsidR="004965DE">
        <w:rPr>
          <w:noProof/>
        </w:rPr>
        <w:fldChar w:fldCharType="separate"/>
      </w:r>
      <w:r w:rsidR="00A53D81">
        <w:rPr>
          <w:noProof/>
        </w:rPr>
        <w:t>68</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4.2.1.</w:t>
      </w:r>
      <w:r>
        <w:rPr>
          <w:rFonts w:asciiTheme="minorHAnsi" w:eastAsiaTheme="minorEastAsia" w:hAnsiTheme="minorHAnsi" w:cstheme="minorBidi"/>
          <w:noProof/>
          <w:sz w:val="22"/>
          <w:lang w:eastAsia="en-IE"/>
        </w:rPr>
        <w:tab/>
      </w:r>
      <w:r>
        <w:rPr>
          <w:noProof/>
        </w:rPr>
        <w:t>Temporal Variations</w:t>
      </w:r>
      <w:r>
        <w:rPr>
          <w:noProof/>
        </w:rPr>
        <w:tab/>
      </w:r>
      <w:r w:rsidR="004965DE">
        <w:rPr>
          <w:noProof/>
        </w:rPr>
        <w:fldChar w:fldCharType="begin"/>
      </w:r>
      <w:r>
        <w:rPr>
          <w:noProof/>
        </w:rPr>
        <w:instrText xml:space="preserve"> PAGEREF _Toc242164263 \h </w:instrText>
      </w:r>
      <w:r w:rsidR="004965DE">
        <w:rPr>
          <w:noProof/>
        </w:rPr>
      </w:r>
      <w:r w:rsidR="004965DE">
        <w:rPr>
          <w:noProof/>
        </w:rPr>
        <w:fldChar w:fldCharType="separate"/>
      </w:r>
      <w:r w:rsidR="00A53D81">
        <w:rPr>
          <w:noProof/>
        </w:rPr>
        <w:t>69</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4.2.1.1.</w:t>
      </w:r>
      <w:r>
        <w:rPr>
          <w:rFonts w:asciiTheme="minorHAnsi" w:eastAsiaTheme="minorEastAsia" w:hAnsiTheme="minorHAnsi" w:cstheme="minorBidi"/>
          <w:noProof/>
          <w:sz w:val="22"/>
          <w:lang w:eastAsia="en-IE"/>
        </w:rPr>
        <w:tab/>
      </w:r>
      <w:r>
        <w:rPr>
          <w:noProof/>
        </w:rPr>
        <w:t>Irish Data Buoy Network</w:t>
      </w:r>
      <w:r>
        <w:rPr>
          <w:noProof/>
        </w:rPr>
        <w:tab/>
      </w:r>
      <w:r w:rsidR="004965DE">
        <w:rPr>
          <w:noProof/>
        </w:rPr>
        <w:fldChar w:fldCharType="begin"/>
      </w:r>
      <w:r>
        <w:rPr>
          <w:noProof/>
        </w:rPr>
        <w:instrText xml:space="preserve"> PAGEREF _Toc242164264 \h </w:instrText>
      </w:r>
      <w:r w:rsidR="004965DE">
        <w:rPr>
          <w:noProof/>
        </w:rPr>
      </w:r>
      <w:r w:rsidR="004965DE">
        <w:rPr>
          <w:noProof/>
        </w:rPr>
        <w:fldChar w:fldCharType="separate"/>
      </w:r>
      <w:r w:rsidR="00A53D81">
        <w:rPr>
          <w:noProof/>
        </w:rPr>
        <w:t>70</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4.2.1.2.</w:t>
      </w:r>
      <w:r>
        <w:rPr>
          <w:rFonts w:asciiTheme="minorHAnsi" w:eastAsiaTheme="minorEastAsia" w:hAnsiTheme="minorHAnsi" w:cstheme="minorBidi"/>
          <w:noProof/>
          <w:sz w:val="22"/>
          <w:lang w:eastAsia="en-IE"/>
        </w:rPr>
        <w:tab/>
      </w:r>
      <w:r>
        <w:rPr>
          <w:noProof/>
        </w:rPr>
        <w:t>Loop Head December 2003 – May 2004</w:t>
      </w:r>
      <w:r>
        <w:rPr>
          <w:noProof/>
        </w:rPr>
        <w:tab/>
      </w:r>
      <w:r w:rsidR="004965DE">
        <w:rPr>
          <w:noProof/>
        </w:rPr>
        <w:fldChar w:fldCharType="begin"/>
      </w:r>
      <w:r>
        <w:rPr>
          <w:noProof/>
        </w:rPr>
        <w:instrText xml:space="preserve"> PAGEREF _Toc242164265 \h </w:instrText>
      </w:r>
      <w:r w:rsidR="004965DE">
        <w:rPr>
          <w:noProof/>
        </w:rPr>
      </w:r>
      <w:r w:rsidR="004965DE">
        <w:rPr>
          <w:noProof/>
        </w:rPr>
        <w:fldChar w:fldCharType="separate"/>
      </w:r>
      <w:r w:rsidR="00A53D81">
        <w:rPr>
          <w:noProof/>
        </w:rPr>
        <w:t>74</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4.2.1.3.</w:t>
      </w:r>
      <w:r>
        <w:rPr>
          <w:rFonts w:asciiTheme="minorHAnsi" w:eastAsiaTheme="minorEastAsia" w:hAnsiTheme="minorHAnsi" w:cstheme="minorBidi"/>
          <w:noProof/>
          <w:sz w:val="22"/>
          <w:lang w:eastAsia="en-IE"/>
        </w:rPr>
        <w:tab/>
      </w:r>
      <w:r>
        <w:rPr>
          <w:noProof/>
        </w:rPr>
        <w:t>Loop Head December 2004 – May 2005</w:t>
      </w:r>
      <w:r>
        <w:rPr>
          <w:noProof/>
        </w:rPr>
        <w:tab/>
      </w:r>
      <w:r w:rsidR="004965DE">
        <w:rPr>
          <w:noProof/>
        </w:rPr>
        <w:fldChar w:fldCharType="begin"/>
      </w:r>
      <w:r>
        <w:rPr>
          <w:noProof/>
        </w:rPr>
        <w:instrText xml:space="preserve"> PAGEREF _Toc242164266 \h </w:instrText>
      </w:r>
      <w:r w:rsidR="004965DE">
        <w:rPr>
          <w:noProof/>
        </w:rPr>
      </w:r>
      <w:r w:rsidR="004965DE">
        <w:rPr>
          <w:noProof/>
        </w:rPr>
        <w:fldChar w:fldCharType="separate"/>
      </w:r>
      <w:r w:rsidR="00A53D81">
        <w:rPr>
          <w:noProof/>
        </w:rPr>
        <w:t>76</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4.2.1.4.</w:t>
      </w:r>
      <w:r>
        <w:rPr>
          <w:rFonts w:asciiTheme="minorHAnsi" w:eastAsiaTheme="minorEastAsia" w:hAnsiTheme="minorHAnsi" w:cstheme="minorBidi"/>
          <w:noProof/>
          <w:sz w:val="22"/>
          <w:lang w:eastAsia="en-IE"/>
        </w:rPr>
        <w:tab/>
      </w:r>
      <w:r>
        <w:rPr>
          <w:noProof/>
        </w:rPr>
        <w:t>Seasonal Average Spectra</w:t>
      </w:r>
      <w:r>
        <w:rPr>
          <w:noProof/>
        </w:rPr>
        <w:tab/>
      </w:r>
      <w:r w:rsidR="004965DE">
        <w:rPr>
          <w:noProof/>
        </w:rPr>
        <w:fldChar w:fldCharType="begin"/>
      </w:r>
      <w:r>
        <w:rPr>
          <w:noProof/>
        </w:rPr>
        <w:instrText xml:space="preserve"> PAGEREF _Toc242164267 \h </w:instrText>
      </w:r>
      <w:r w:rsidR="004965DE">
        <w:rPr>
          <w:noProof/>
        </w:rPr>
      </w:r>
      <w:r w:rsidR="004965DE">
        <w:rPr>
          <w:noProof/>
        </w:rPr>
        <w:fldChar w:fldCharType="separate"/>
      </w:r>
      <w:r w:rsidR="00A53D81">
        <w:rPr>
          <w:noProof/>
        </w:rPr>
        <w:t>78</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4.2.1.5.</w:t>
      </w:r>
      <w:r>
        <w:rPr>
          <w:rFonts w:asciiTheme="minorHAnsi" w:eastAsiaTheme="minorEastAsia" w:hAnsiTheme="minorHAnsi" w:cstheme="minorBidi"/>
          <w:noProof/>
          <w:sz w:val="22"/>
          <w:lang w:eastAsia="en-IE"/>
        </w:rPr>
        <w:tab/>
      </w:r>
      <w:r>
        <w:rPr>
          <w:noProof/>
        </w:rPr>
        <w:t>Monthly, Weekly &amp; Daily Spectral Averages</w:t>
      </w:r>
      <w:r>
        <w:rPr>
          <w:noProof/>
        </w:rPr>
        <w:tab/>
      </w:r>
      <w:r w:rsidR="004965DE">
        <w:rPr>
          <w:noProof/>
        </w:rPr>
        <w:fldChar w:fldCharType="begin"/>
      </w:r>
      <w:r>
        <w:rPr>
          <w:noProof/>
        </w:rPr>
        <w:instrText xml:space="preserve"> PAGEREF _Toc242164268 \h </w:instrText>
      </w:r>
      <w:r w:rsidR="004965DE">
        <w:rPr>
          <w:noProof/>
        </w:rPr>
      </w:r>
      <w:r w:rsidR="004965DE">
        <w:rPr>
          <w:noProof/>
        </w:rPr>
        <w:fldChar w:fldCharType="separate"/>
      </w:r>
      <w:r w:rsidR="00A53D81">
        <w:rPr>
          <w:noProof/>
        </w:rPr>
        <w:t>80</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4.2.1.6.</w:t>
      </w:r>
      <w:r>
        <w:rPr>
          <w:rFonts w:asciiTheme="minorHAnsi" w:eastAsiaTheme="minorEastAsia" w:hAnsiTheme="minorHAnsi" w:cstheme="minorBidi"/>
          <w:noProof/>
          <w:sz w:val="22"/>
          <w:lang w:eastAsia="en-IE"/>
        </w:rPr>
        <w:tab/>
      </w:r>
      <w:r>
        <w:rPr>
          <w:noProof/>
        </w:rPr>
        <w:t>Daily &amp; Hourly Spectral Averages</w:t>
      </w:r>
      <w:r>
        <w:rPr>
          <w:noProof/>
        </w:rPr>
        <w:tab/>
      </w:r>
      <w:r w:rsidR="004965DE">
        <w:rPr>
          <w:noProof/>
        </w:rPr>
        <w:fldChar w:fldCharType="begin"/>
      </w:r>
      <w:r>
        <w:rPr>
          <w:noProof/>
        </w:rPr>
        <w:instrText xml:space="preserve"> PAGEREF _Toc242164269 \h </w:instrText>
      </w:r>
      <w:r w:rsidR="004965DE">
        <w:rPr>
          <w:noProof/>
        </w:rPr>
      </w:r>
      <w:r w:rsidR="004965DE">
        <w:rPr>
          <w:noProof/>
        </w:rPr>
        <w:fldChar w:fldCharType="separate"/>
      </w:r>
      <w:r w:rsidR="00A53D81">
        <w:rPr>
          <w:noProof/>
        </w:rPr>
        <w:t>82</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4.2.2.</w:t>
      </w:r>
      <w:r>
        <w:rPr>
          <w:rFonts w:asciiTheme="minorHAnsi" w:eastAsiaTheme="minorEastAsia" w:hAnsiTheme="minorHAnsi" w:cstheme="minorBidi"/>
          <w:noProof/>
          <w:sz w:val="22"/>
          <w:lang w:eastAsia="en-IE"/>
        </w:rPr>
        <w:tab/>
      </w:r>
      <w:r>
        <w:rPr>
          <w:noProof/>
        </w:rPr>
        <w:t>Spatial Variations</w:t>
      </w:r>
      <w:r>
        <w:rPr>
          <w:noProof/>
        </w:rPr>
        <w:tab/>
      </w:r>
      <w:r w:rsidR="004965DE">
        <w:rPr>
          <w:noProof/>
        </w:rPr>
        <w:fldChar w:fldCharType="begin"/>
      </w:r>
      <w:r>
        <w:rPr>
          <w:noProof/>
        </w:rPr>
        <w:instrText xml:space="preserve"> PAGEREF _Toc242164270 \h </w:instrText>
      </w:r>
      <w:r w:rsidR="004965DE">
        <w:rPr>
          <w:noProof/>
        </w:rPr>
      </w:r>
      <w:r w:rsidR="004965DE">
        <w:rPr>
          <w:noProof/>
        </w:rPr>
        <w:fldChar w:fldCharType="separate"/>
      </w:r>
      <w:r w:rsidR="00A53D81">
        <w:rPr>
          <w:noProof/>
        </w:rPr>
        <w:t>84</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4.2.2.1.</w:t>
      </w:r>
      <w:r>
        <w:rPr>
          <w:rFonts w:asciiTheme="minorHAnsi" w:eastAsiaTheme="minorEastAsia" w:hAnsiTheme="minorHAnsi" w:cstheme="minorBidi"/>
          <w:noProof/>
          <w:sz w:val="22"/>
          <w:lang w:eastAsia="en-IE"/>
        </w:rPr>
        <w:tab/>
      </w:r>
      <w:r>
        <w:rPr>
          <w:noProof/>
        </w:rPr>
        <w:t>Concurrent Summary Statistics</w:t>
      </w:r>
      <w:r>
        <w:rPr>
          <w:noProof/>
        </w:rPr>
        <w:tab/>
      </w:r>
      <w:r w:rsidR="004965DE">
        <w:rPr>
          <w:noProof/>
        </w:rPr>
        <w:fldChar w:fldCharType="begin"/>
      </w:r>
      <w:r>
        <w:rPr>
          <w:noProof/>
        </w:rPr>
        <w:instrText xml:space="preserve"> PAGEREF _Toc242164271 \h </w:instrText>
      </w:r>
      <w:r w:rsidR="004965DE">
        <w:rPr>
          <w:noProof/>
        </w:rPr>
      </w:r>
      <w:r w:rsidR="004965DE">
        <w:rPr>
          <w:noProof/>
        </w:rPr>
        <w:fldChar w:fldCharType="separate"/>
      </w:r>
      <w:r w:rsidR="00A53D81">
        <w:rPr>
          <w:noProof/>
        </w:rPr>
        <w:t>86</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lastRenderedPageBreak/>
        <w:t>4.2.2.2.</w:t>
      </w:r>
      <w:r>
        <w:rPr>
          <w:rFonts w:asciiTheme="minorHAnsi" w:eastAsiaTheme="minorEastAsia" w:hAnsiTheme="minorHAnsi" w:cstheme="minorBidi"/>
          <w:noProof/>
          <w:sz w:val="22"/>
          <w:lang w:eastAsia="en-IE"/>
        </w:rPr>
        <w:tab/>
      </w:r>
      <w:r>
        <w:rPr>
          <w:noProof/>
        </w:rPr>
        <w:t>Regression Analysis</w:t>
      </w:r>
      <w:r>
        <w:rPr>
          <w:noProof/>
        </w:rPr>
        <w:tab/>
      </w:r>
      <w:r w:rsidR="004965DE">
        <w:rPr>
          <w:noProof/>
        </w:rPr>
        <w:fldChar w:fldCharType="begin"/>
      </w:r>
      <w:r>
        <w:rPr>
          <w:noProof/>
        </w:rPr>
        <w:instrText xml:space="preserve"> PAGEREF _Toc242164272 \h </w:instrText>
      </w:r>
      <w:r w:rsidR="004965DE">
        <w:rPr>
          <w:noProof/>
        </w:rPr>
      </w:r>
      <w:r w:rsidR="004965DE">
        <w:rPr>
          <w:noProof/>
        </w:rPr>
        <w:fldChar w:fldCharType="separate"/>
      </w:r>
      <w:r w:rsidR="00A53D81">
        <w:rPr>
          <w:noProof/>
        </w:rPr>
        <w:t>90</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4.2.2.3.</w:t>
      </w:r>
      <w:r>
        <w:rPr>
          <w:rFonts w:asciiTheme="minorHAnsi" w:eastAsiaTheme="minorEastAsia" w:hAnsiTheme="minorHAnsi" w:cstheme="minorBidi"/>
          <w:noProof/>
          <w:sz w:val="22"/>
          <w:lang w:eastAsia="en-IE"/>
        </w:rPr>
        <w:tab/>
      </w:r>
      <w:r>
        <w:rPr>
          <w:noProof/>
        </w:rPr>
        <w:t>Concurrent Spectral Comparison</w:t>
      </w:r>
      <w:r>
        <w:rPr>
          <w:noProof/>
        </w:rPr>
        <w:tab/>
      </w:r>
      <w:r w:rsidR="004965DE">
        <w:rPr>
          <w:noProof/>
        </w:rPr>
        <w:fldChar w:fldCharType="begin"/>
      </w:r>
      <w:r>
        <w:rPr>
          <w:noProof/>
        </w:rPr>
        <w:instrText xml:space="preserve"> PAGEREF _Toc242164273 \h </w:instrText>
      </w:r>
      <w:r w:rsidR="004965DE">
        <w:rPr>
          <w:noProof/>
        </w:rPr>
      </w:r>
      <w:r w:rsidR="004965DE">
        <w:rPr>
          <w:noProof/>
        </w:rPr>
        <w:fldChar w:fldCharType="separate"/>
      </w:r>
      <w:r w:rsidR="00A53D81">
        <w:rPr>
          <w:noProof/>
        </w:rPr>
        <w:t>92</w:t>
      </w:r>
      <w:r w:rsidR="004965DE">
        <w:rPr>
          <w:noProof/>
        </w:rPr>
        <w:fldChar w:fldCharType="end"/>
      </w:r>
    </w:p>
    <w:p w:rsidR="00C82C6E" w:rsidRDefault="00C82C6E">
      <w:pPr>
        <w:pStyle w:val="TOC2"/>
        <w:rPr>
          <w:rFonts w:asciiTheme="minorHAnsi" w:eastAsiaTheme="minorEastAsia" w:hAnsiTheme="minorHAnsi" w:cstheme="minorBidi"/>
          <w:noProof/>
          <w:sz w:val="22"/>
          <w:lang w:eastAsia="en-IE"/>
        </w:rPr>
      </w:pPr>
      <w:r>
        <w:rPr>
          <w:noProof/>
        </w:rPr>
        <w:t>4.3.</w:t>
      </w:r>
      <w:r>
        <w:rPr>
          <w:rFonts w:asciiTheme="minorHAnsi" w:eastAsiaTheme="minorEastAsia" w:hAnsiTheme="minorHAnsi" w:cstheme="minorBidi"/>
          <w:noProof/>
          <w:sz w:val="22"/>
          <w:lang w:eastAsia="en-IE"/>
        </w:rPr>
        <w:tab/>
      </w:r>
      <w:r>
        <w:rPr>
          <w:noProof/>
        </w:rPr>
        <w:t>Spectral Bimodality</w:t>
      </w:r>
      <w:r>
        <w:rPr>
          <w:noProof/>
        </w:rPr>
        <w:tab/>
      </w:r>
      <w:r w:rsidR="004965DE">
        <w:rPr>
          <w:noProof/>
        </w:rPr>
        <w:fldChar w:fldCharType="begin"/>
      </w:r>
      <w:r>
        <w:rPr>
          <w:noProof/>
        </w:rPr>
        <w:instrText xml:space="preserve"> PAGEREF _Toc242164274 \h </w:instrText>
      </w:r>
      <w:r w:rsidR="004965DE">
        <w:rPr>
          <w:noProof/>
        </w:rPr>
      </w:r>
      <w:r w:rsidR="004965DE">
        <w:rPr>
          <w:noProof/>
        </w:rPr>
        <w:fldChar w:fldCharType="separate"/>
      </w:r>
      <w:r w:rsidR="00A53D81">
        <w:rPr>
          <w:noProof/>
        </w:rPr>
        <w:t>96</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4.3.1.</w:t>
      </w:r>
      <w:r>
        <w:rPr>
          <w:rFonts w:asciiTheme="minorHAnsi" w:eastAsiaTheme="minorEastAsia" w:hAnsiTheme="minorHAnsi" w:cstheme="minorBidi"/>
          <w:noProof/>
          <w:sz w:val="22"/>
          <w:lang w:eastAsia="en-IE"/>
        </w:rPr>
        <w:tab/>
      </w:r>
      <w:r>
        <w:rPr>
          <w:noProof/>
        </w:rPr>
        <w:t>Bimodal Identification Techniques</w:t>
      </w:r>
      <w:r>
        <w:rPr>
          <w:noProof/>
        </w:rPr>
        <w:tab/>
      </w:r>
      <w:r w:rsidR="004965DE">
        <w:rPr>
          <w:noProof/>
        </w:rPr>
        <w:fldChar w:fldCharType="begin"/>
      </w:r>
      <w:r>
        <w:rPr>
          <w:noProof/>
        </w:rPr>
        <w:instrText xml:space="preserve"> PAGEREF _Toc242164275 \h </w:instrText>
      </w:r>
      <w:r w:rsidR="004965DE">
        <w:rPr>
          <w:noProof/>
        </w:rPr>
      </w:r>
      <w:r w:rsidR="004965DE">
        <w:rPr>
          <w:noProof/>
        </w:rPr>
        <w:fldChar w:fldCharType="separate"/>
      </w:r>
      <w:r w:rsidR="00A53D81">
        <w:rPr>
          <w:noProof/>
        </w:rPr>
        <w:t>98</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4.3.1.1.</w:t>
      </w:r>
      <w:r>
        <w:rPr>
          <w:rFonts w:asciiTheme="minorHAnsi" w:eastAsiaTheme="minorEastAsia" w:hAnsiTheme="minorHAnsi" w:cstheme="minorBidi"/>
          <w:noProof/>
          <w:sz w:val="22"/>
          <w:lang w:eastAsia="en-IE"/>
        </w:rPr>
        <w:tab/>
      </w:r>
      <w:r>
        <w:rPr>
          <w:noProof/>
        </w:rPr>
        <w:t>Parametric Identification Models</w:t>
      </w:r>
      <w:r>
        <w:rPr>
          <w:noProof/>
        </w:rPr>
        <w:tab/>
      </w:r>
      <w:r w:rsidR="004965DE">
        <w:rPr>
          <w:noProof/>
        </w:rPr>
        <w:fldChar w:fldCharType="begin"/>
      </w:r>
      <w:r>
        <w:rPr>
          <w:noProof/>
        </w:rPr>
        <w:instrText xml:space="preserve"> PAGEREF _Toc242164276 \h </w:instrText>
      </w:r>
      <w:r w:rsidR="004965DE">
        <w:rPr>
          <w:noProof/>
        </w:rPr>
      </w:r>
      <w:r w:rsidR="004965DE">
        <w:rPr>
          <w:noProof/>
        </w:rPr>
        <w:fldChar w:fldCharType="separate"/>
      </w:r>
      <w:r w:rsidR="00A53D81">
        <w:rPr>
          <w:noProof/>
        </w:rPr>
        <w:t>98</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4.3.1.2.</w:t>
      </w:r>
      <w:r>
        <w:rPr>
          <w:rFonts w:asciiTheme="minorHAnsi" w:eastAsiaTheme="minorEastAsia" w:hAnsiTheme="minorHAnsi" w:cstheme="minorBidi"/>
          <w:noProof/>
          <w:sz w:val="22"/>
          <w:lang w:eastAsia="en-IE"/>
        </w:rPr>
        <w:tab/>
      </w:r>
      <w:r>
        <w:rPr>
          <w:noProof/>
        </w:rPr>
        <w:t>Wang and Hwang Steepness Function</w:t>
      </w:r>
      <w:r>
        <w:rPr>
          <w:noProof/>
        </w:rPr>
        <w:tab/>
      </w:r>
      <w:r w:rsidR="004965DE">
        <w:rPr>
          <w:noProof/>
        </w:rPr>
        <w:fldChar w:fldCharType="begin"/>
      </w:r>
      <w:r>
        <w:rPr>
          <w:noProof/>
        </w:rPr>
        <w:instrText xml:space="preserve"> PAGEREF _Toc242164277 \h </w:instrText>
      </w:r>
      <w:r w:rsidR="004965DE">
        <w:rPr>
          <w:noProof/>
        </w:rPr>
      </w:r>
      <w:r w:rsidR="004965DE">
        <w:rPr>
          <w:noProof/>
        </w:rPr>
        <w:fldChar w:fldCharType="separate"/>
      </w:r>
      <w:r w:rsidR="00A53D81">
        <w:rPr>
          <w:noProof/>
        </w:rPr>
        <w:t>99</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4.3.2.</w:t>
      </w:r>
      <w:r>
        <w:rPr>
          <w:rFonts w:asciiTheme="minorHAnsi" w:eastAsiaTheme="minorEastAsia" w:hAnsiTheme="minorHAnsi" w:cstheme="minorBidi"/>
          <w:noProof/>
          <w:sz w:val="22"/>
          <w:lang w:eastAsia="en-IE"/>
        </w:rPr>
        <w:tab/>
      </w:r>
      <w:r>
        <w:rPr>
          <w:noProof/>
        </w:rPr>
        <w:t>Bimodal Modelling Techniques</w:t>
      </w:r>
      <w:r>
        <w:rPr>
          <w:noProof/>
        </w:rPr>
        <w:tab/>
      </w:r>
      <w:r w:rsidR="004965DE">
        <w:rPr>
          <w:noProof/>
        </w:rPr>
        <w:fldChar w:fldCharType="begin"/>
      </w:r>
      <w:r>
        <w:rPr>
          <w:noProof/>
        </w:rPr>
        <w:instrText xml:space="preserve"> PAGEREF _Toc242164278 \h </w:instrText>
      </w:r>
      <w:r w:rsidR="004965DE">
        <w:rPr>
          <w:noProof/>
        </w:rPr>
      </w:r>
      <w:r w:rsidR="004965DE">
        <w:rPr>
          <w:noProof/>
        </w:rPr>
        <w:fldChar w:fldCharType="separate"/>
      </w:r>
      <w:r w:rsidR="00A53D81">
        <w:rPr>
          <w:noProof/>
        </w:rPr>
        <w:t>104</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4.3.2.1.</w:t>
      </w:r>
      <w:r>
        <w:rPr>
          <w:rFonts w:asciiTheme="minorHAnsi" w:eastAsiaTheme="minorEastAsia" w:hAnsiTheme="minorHAnsi" w:cstheme="minorBidi"/>
          <w:noProof/>
          <w:sz w:val="22"/>
          <w:lang w:eastAsia="en-IE"/>
        </w:rPr>
        <w:tab/>
      </w:r>
      <w:r>
        <w:rPr>
          <w:noProof/>
        </w:rPr>
        <w:t>Ochi &amp; Hubble, 1976</w:t>
      </w:r>
      <w:r>
        <w:rPr>
          <w:noProof/>
        </w:rPr>
        <w:tab/>
      </w:r>
      <w:r w:rsidR="004965DE">
        <w:rPr>
          <w:noProof/>
        </w:rPr>
        <w:fldChar w:fldCharType="begin"/>
      </w:r>
      <w:r>
        <w:rPr>
          <w:noProof/>
        </w:rPr>
        <w:instrText xml:space="preserve"> PAGEREF _Toc242164279 \h </w:instrText>
      </w:r>
      <w:r w:rsidR="004965DE">
        <w:rPr>
          <w:noProof/>
        </w:rPr>
      </w:r>
      <w:r w:rsidR="004965DE">
        <w:rPr>
          <w:noProof/>
        </w:rPr>
        <w:fldChar w:fldCharType="separate"/>
      </w:r>
      <w:r w:rsidR="00A53D81">
        <w:rPr>
          <w:noProof/>
        </w:rPr>
        <w:t>104</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4.3.2.2.</w:t>
      </w:r>
      <w:r>
        <w:rPr>
          <w:rFonts w:asciiTheme="minorHAnsi" w:eastAsiaTheme="minorEastAsia" w:hAnsiTheme="minorHAnsi" w:cstheme="minorBidi"/>
          <w:noProof/>
          <w:sz w:val="22"/>
          <w:lang w:eastAsia="en-IE"/>
        </w:rPr>
        <w:tab/>
      </w:r>
      <w:r>
        <w:rPr>
          <w:noProof/>
        </w:rPr>
        <w:t>Guedes Soares, 1984</w:t>
      </w:r>
      <w:r>
        <w:rPr>
          <w:noProof/>
        </w:rPr>
        <w:tab/>
      </w:r>
      <w:r w:rsidR="004965DE">
        <w:rPr>
          <w:noProof/>
        </w:rPr>
        <w:fldChar w:fldCharType="begin"/>
      </w:r>
      <w:r>
        <w:rPr>
          <w:noProof/>
        </w:rPr>
        <w:instrText xml:space="preserve"> PAGEREF _Toc242164280 \h </w:instrText>
      </w:r>
      <w:r w:rsidR="004965DE">
        <w:rPr>
          <w:noProof/>
        </w:rPr>
      </w:r>
      <w:r w:rsidR="004965DE">
        <w:rPr>
          <w:noProof/>
        </w:rPr>
        <w:fldChar w:fldCharType="separate"/>
      </w:r>
      <w:r w:rsidR="00A53D81">
        <w:rPr>
          <w:noProof/>
        </w:rPr>
        <w:t>107</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4.3.2.3.</w:t>
      </w:r>
      <w:r>
        <w:rPr>
          <w:rFonts w:asciiTheme="minorHAnsi" w:eastAsiaTheme="minorEastAsia" w:hAnsiTheme="minorHAnsi" w:cstheme="minorBidi"/>
          <w:noProof/>
          <w:sz w:val="22"/>
          <w:lang w:eastAsia="en-IE"/>
        </w:rPr>
        <w:tab/>
      </w:r>
      <w:r>
        <w:rPr>
          <w:noProof/>
        </w:rPr>
        <w:t>Torsethaugen &amp; Haver, 2004</w:t>
      </w:r>
      <w:r>
        <w:rPr>
          <w:noProof/>
        </w:rPr>
        <w:tab/>
      </w:r>
      <w:r w:rsidR="004965DE">
        <w:rPr>
          <w:noProof/>
        </w:rPr>
        <w:fldChar w:fldCharType="begin"/>
      </w:r>
      <w:r>
        <w:rPr>
          <w:noProof/>
        </w:rPr>
        <w:instrText xml:space="preserve"> PAGEREF _Toc242164281 \h </w:instrText>
      </w:r>
      <w:r w:rsidR="004965DE">
        <w:rPr>
          <w:noProof/>
        </w:rPr>
      </w:r>
      <w:r w:rsidR="004965DE">
        <w:rPr>
          <w:noProof/>
        </w:rPr>
        <w:fldChar w:fldCharType="separate"/>
      </w:r>
      <w:r w:rsidR="00A53D81">
        <w:rPr>
          <w:noProof/>
        </w:rPr>
        <w:t>108</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4.3.3. Directional Spectra Partition Methods</w:t>
      </w:r>
      <w:r>
        <w:rPr>
          <w:noProof/>
        </w:rPr>
        <w:tab/>
      </w:r>
      <w:r w:rsidR="004965DE">
        <w:rPr>
          <w:noProof/>
        </w:rPr>
        <w:fldChar w:fldCharType="begin"/>
      </w:r>
      <w:r>
        <w:rPr>
          <w:noProof/>
        </w:rPr>
        <w:instrText xml:space="preserve"> PAGEREF _Toc242164282 \h </w:instrText>
      </w:r>
      <w:r w:rsidR="004965DE">
        <w:rPr>
          <w:noProof/>
        </w:rPr>
      </w:r>
      <w:r w:rsidR="004965DE">
        <w:rPr>
          <w:noProof/>
        </w:rPr>
        <w:fldChar w:fldCharType="separate"/>
      </w:r>
      <w:r w:rsidR="00A53D81">
        <w:rPr>
          <w:noProof/>
        </w:rPr>
        <w:t>110</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4.3.3.1.</w:t>
      </w:r>
      <w:r>
        <w:rPr>
          <w:rFonts w:asciiTheme="minorHAnsi" w:eastAsiaTheme="minorEastAsia" w:hAnsiTheme="minorHAnsi" w:cstheme="minorBidi"/>
          <w:noProof/>
          <w:sz w:val="22"/>
          <w:lang w:eastAsia="en-IE"/>
        </w:rPr>
        <w:tab/>
      </w:r>
      <w:r>
        <w:rPr>
          <w:noProof/>
        </w:rPr>
        <w:t>Gerling, 1992</w:t>
      </w:r>
      <w:r>
        <w:rPr>
          <w:noProof/>
        </w:rPr>
        <w:tab/>
      </w:r>
      <w:r w:rsidR="004965DE">
        <w:rPr>
          <w:noProof/>
        </w:rPr>
        <w:fldChar w:fldCharType="begin"/>
      </w:r>
      <w:r>
        <w:rPr>
          <w:noProof/>
        </w:rPr>
        <w:instrText xml:space="preserve"> PAGEREF _Toc242164283 \h </w:instrText>
      </w:r>
      <w:r w:rsidR="004965DE">
        <w:rPr>
          <w:noProof/>
        </w:rPr>
      </w:r>
      <w:r w:rsidR="004965DE">
        <w:rPr>
          <w:noProof/>
        </w:rPr>
        <w:fldChar w:fldCharType="separate"/>
      </w:r>
      <w:r w:rsidR="00A53D81">
        <w:rPr>
          <w:noProof/>
        </w:rPr>
        <w:t>111</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4.3.3.2.</w:t>
      </w:r>
      <w:r>
        <w:rPr>
          <w:rFonts w:asciiTheme="minorHAnsi" w:eastAsiaTheme="minorEastAsia" w:hAnsiTheme="minorHAnsi" w:cstheme="minorBidi"/>
          <w:noProof/>
          <w:sz w:val="22"/>
          <w:lang w:eastAsia="en-IE"/>
        </w:rPr>
        <w:tab/>
      </w:r>
      <w:r>
        <w:rPr>
          <w:noProof/>
        </w:rPr>
        <w:t>Aarnes &amp; Krogstad Review, 2001</w:t>
      </w:r>
      <w:r>
        <w:rPr>
          <w:noProof/>
        </w:rPr>
        <w:tab/>
      </w:r>
      <w:r w:rsidR="004965DE">
        <w:rPr>
          <w:noProof/>
        </w:rPr>
        <w:fldChar w:fldCharType="begin"/>
      </w:r>
      <w:r>
        <w:rPr>
          <w:noProof/>
        </w:rPr>
        <w:instrText xml:space="preserve"> PAGEREF _Toc242164284 \h </w:instrText>
      </w:r>
      <w:r w:rsidR="004965DE">
        <w:rPr>
          <w:noProof/>
        </w:rPr>
      </w:r>
      <w:r w:rsidR="004965DE">
        <w:rPr>
          <w:noProof/>
        </w:rPr>
        <w:fldChar w:fldCharType="separate"/>
      </w:r>
      <w:r w:rsidR="00A53D81">
        <w:rPr>
          <w:noProof/>
        </w:rPr>
        <w:t>113</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4.3.4.</w:t>
      </w:r>
      <w:r>
        <w:rPr>
          <w:rFonts w:asciiTheme="minorHAnsi" w:eastAsiaTheme="minorEastAsia" w:hAnsiTheme="minorHAnsi" w:cstheme="minorBidi"/>
          <w:noProof/>
          <w:sz w:val="22"/>
          <w:lang w:eastAsia="en-IE"/>
        </w:rPr>
        <w:tab/>
      </w:r>
      <w:r>
        <w:rPr>
          <w:noProof/>
        </w:rPr>
        <w:t>Application of Separation Methods</w:t>
      </w:r>
      <w:r>
        <w:rPr>
          <w:noProof/>
        </w:rPr>
        <w:tab/>
      </w:r>
      <w:r w:rsidR="004965DE">
        <w:rPr>
          <w:noProof/>
        </w:rPr>
        <w:fldChar w:fldCharType="begin"/>
      </w:r>
      <w:r>
        <w:rPr>
          <w:noProof/>
        </w:rPr>
        <w:instrText xml:space="preserve"> PAGEREF _Toc242164285 \h </w:instrText>
      </w:r>
      <w:r w:rsidR="004965DE">
        <w:rPr>
          <w:noProof/>
        </w:rPr>
      </w:r>
      <w:r w:rsidR="004965DE">
        <w:rPr>
          <w:noProof/>
        </w:rPr>
        <w:fldChar w:fldCharType="separate"/>
      </w:r>
      <w:r w:rsidR="00A53D81">
        <w:rPr>
          <w:noProof/>
        </w:rPr>
        <w:t>113</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4.3.4.1.</w:t>
      </w:r>
      <w:r>
        <w:rPr>
          <w:rFonts w:asciiTheme="minorHAnsi" w:eastAsiaTheme="minorEastAsia" w:hAnsiTheme="minorHAnsi" w:cstheme="minorBidi"/>
          <w:noProof/>
          <w:sz w:val="22"/>
          <w:lang w:eastAsia="en-IE"/>
        </w:rPr>
        <w:tab/>
      </w:r>
      <w:r>
        <w:rPr>
          <w:noProof/>
        </w:rPr>
        <w:t>Constant Separation Frequency</w:t>
      </w:r>
      <w:r>
        <w:rPr>
          <w:noProof/>
        </w:rPr>
        <w:tab/>
      </w:r>
      <w:r w:rsidR="004965DE">
        <w:rPr>
          <w:noProof/>
        </w:rPr>
        <w:fldChar w:fldCharType="begin"/>
      </w:r>
      <w:r>
        <w:rPr>
          <w:noProof/>
        </w:rPr>
        <w:instrText xml:space="preserve"> PAGEREF _Toc242164286 \h </w:instrText>
      </w:r>
      <w:r w:rsidR="004965DE">
        <w:rPr>
          <w:noProof/>
        </w:rPr>
      </w:r>
      <w:r w:rsidR="004965DE">
        <w:rPr>
          <w:noProof/>
        </w:rPr>
        <w:fldChar w:fldCharType="separate"/>
      </w:r>
      <w:r w:rsidR="00A53D81">
        <w:rPr>
          <w:noProof/>
        </w:rPr>
        <w:t>114</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4.3.4.2.</w:t>
      </w:r>
      <w:r>
        <w:rPr>
          <w:rFonts w:asciiTheme="minorHAnsi" w:eastAsiaTheme="minorEastAsia" w:hAnsiTheme="minorHAnsi" w:cstheme="minorBidi"/>
          <w:noProof/>
          <w:sz w:val="22"/>
          <w:lang w:eastAsia="en-IE"/>
        </w:rPr>
        <w:tab/>
      </w:r>
      <w:r>
        <w:rPr>
          <w:noProof/>
        </w:rPr>
        <w:t>Parametric Separation Method</w:t>
      </w:r>
      <w:r>
        <w:rPr>
          <w:noProof/>
        </w:rPr>
        <w:tab/>
      </w:r>
      <w:r w:rsidR="004965DE">
        <w:rPr>
          <w:noProof/>
        </w:rPr>
        <w:fldChar w:fldCharType="begin"/>
      </w:r>
      <w:r>
        <w:rPr>
          <w:noProof/>
        </w:rPr>
        <w:instrText xml:space="preserve"> PAGEREF _Toc242164287 \h </w:instrText>
      </w:r>
      <w:r w:rsidR="004965DE">
        <w:rPr>
          <w:noProof/>
        </w:rPr>
      </w:r>
      <w:r w:rsidR="004965DE">
        <w:rPr>
          <w:noProof/>
        </w:rPr>
        <w:fldChar w:fldCharType="separate"/>
      </w:r>
      <w:r w:rsidR="00A53D81">
        <w:rPr>
          <w:noProof/>
        </w:rPr>
        <w:t>116</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4.3.4.3.</w:t>
      </w:r>
      <w:r>
        <w:rPr>
          <w:rFonts w:asciiTheme="minorHAnsi" w:eastAsiaTheme="minorEastAsia" w:hAnsiTheme="minorHAnsi" w:cstheme="minorBidi"/>
          <w:noProof/>
          <w:sz w:val="22"/>
          <w:lang w:eastAsia="en-IE"/>
        </w:rPr>
        <w:tab/>
      </w:r>
      <w:r>
        <w:rPr>
          <w:noProof/>
        </w:rPr>
        <w:t>Directional Spectra</w:t>
      </w:r>
      <w:r>
        <w:rPr>
          <w:noProof/>
        </w:rPr>
        <w:tab/>
      </w:r>
      <w:r w:rsidR="004965DE">
        <w:rPr>
          <w:noProof/>
        </w:rPr>
        <w:fldChar w:fldCharType="begin"/>
      </w:r>
      <w:r>
        <w:rPr>
          <w:noProof/>
        </w:rPr>
        <w:instrText xml:space="preserve"> PAGEREF _Toc242164288 \h </w:instrText>
      </w:r>
      <w:r w:rsidR="004965DE">
        <w:rPr>
          <w:noProof/>
        </w:rPr>
      </w:r>
      <w:r w:rsidR="004965DE">
        <w:rPr>
          <w:noProof/>
        </w:rPr>
        <w:fldChar w:fldCharType="separate"/>
      </w:r>
      <w:r w:rsidR="00A53D81">
        <w:rPr>
          <w:noProof/>
        </w:rPr>
        <w:t>118</w:t>
      </w:r>
      <w:r w:rsidR="004965DE">
        <w:rPr>
          <w:noProof/>
        </w:rPr>
        <w:fldChar w:fldCharType="end"/>
      </w:r>
    </w:p>
    <w:p w:rsidR="00C82C6E" w:rsidRDefault="00C82C6E">
      <w:pPr>
        <w:pStyle w:val="TOC2"/>
        <w:rPr>
          <w:rFonts w:asciiTheme="minorHAnsi" w:eastAsiaTheme="minorEastAsia" w:hAnsiTheme="minorHAnsi" w:cstheme="minorBidi"/>
          <w:noProof/>
          <w:sz w:val="22"/>
          <w:lang w:eastAsia="en-IE"/>
        </w:rPr>
      </w:pPr>
      <w:r>
        <w:rPr>
          <w:noProof/>
        </w:rPr>
        <w:t>4.4.</w:t>
      </w:r>
      <w:r>
        <w:rPr>
          <w:rFonts w:asciiTheme="minorHAnsi" w:eastAsiaTheme="minorEastAsia" w:hAnsiTheme="minorHAnsi" w:cstheme="minorBidi"/>
          <w:noProof/>
          <w:sz w:val="22"/>
          <w:lang w:eastAsia="en-IE"/>
        </w:rPr>
        <w:tab/>
      </w:r>
      <w:r>
        <w:rPr>
          <w:noProof/>
        </w:rPr>
        <w:t>Storm Growth &amp; Wind Waves</w:t>
      </w:r>
      <w:r>
        <w:rPr>
          <w:noProof/>
        </w:rPr>
        <w:tab/>
      </w:r>
      <w:r w:rsidR="004965DE">
        <w:rPr>
          <w:noProof/>
        </w:rPr>
        <w:fldChar w:fldCharType="begin"/>
      </w:r>
      <w:r>
        <w:rPr>
          <w:noProof/>
        </w:rPr>
        <w:instrText xml:space="preserve"> PAGEREF _Toc242164289 \h </w:instrText>
      </w:r>
      <w:r w:rsidR="004965DE">
        <w:rPr>
          <w:noProof/>
        </w:rPr>
      </w:r>
      <w:r w:rsidR="004965DE">
        <w:rPr>
          <w:noProof/>
        </w:rPr>
        <w:fldChar w:fldCharType="separate"/>
      </w:r>
      <w:r w:rsidR="00A53D81">
        <w:rPr>
          <w:noProof/>
        </w:rPr>
        <w:t>126</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4.4.1.</w:t>
      </w:r>
      <w:r>
        <w:rPr>
          <w:rFonts w:asciiTheme="minorHAnsi" w:eastAsiaTheme="minorEastAsia" w:hAnsiTheme="minorHAnsi" w:cstheme="minorBidi"/>
          <w:noProof/>
          <w:sz w:val="22"/>
          <w:lang w:eastAsia="en-IE"/>
        </w:rPr>
        <w:tab/>
      </w:r>
      <w:r>
        <w:rPr>
          <w:noProof/>
        </w:rPr>
        <w:t>Wind Sea Prediction</w:t>
      </w:r>
      <w:r>
        <w:rPr>
          <w:noProof/>
        </w:rPr>
        <w:tab/>
      </w:r>
      <w:r w:rsidR="004965DE">
        <w:rPr>
          <w:noProof/>
        </w:rPr>
        <w:fldChar w:fldCharType="begin"/>
      </w:r>
      <w:r>
        <w:rPr>
          <w:noProof/>
        </w:rPr>
        <w:instrText xml:space="preserve"> PAGEREF _Toc242164290 \h </w:instrText>
      </w:r>
      <w:r w:rsidR="004965DE">
        <w:rPr>
          <w:noProof/>
        </w:rPr>
      </w:r>
      <w:r w:rsidR="004965DE">
        <w:rPr>
          <w:noProof/>
        </w:rPr>
        <w:fldChar w:fldCharType="separate"/>
      </w:r>
      <w:r w:rsidR="00A53D81">
        <w:rPr>
          <w:noProof/>
        </w:rPr>
        <w:t>126</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4.4.2.</w:t>
      </w:r>
      <w:r>
        <w:rPr>
          <w:rFonts w:asciiTheme="minorHAnsi" w:eastAsiaTheme="minorEastAsia" w:hAnsiTheme="minorHAnsi" w:cstheme="minorBidi"/>
          <w:noProof/>
          <w:sz w:val="22"/>
          <w:lang w:eastAsia="en-IE"/>
        </w:rPr>
        <w:tab/>
      </w:r>
      <w:r>
        <w:rPr>
          <w:noProof/>
        </w:rPr>
        <w:t>Shoaling</w:t>
      </w:r>
      <w:r>
        <w:rPr>
          <w:noProof/>
        </w:rPr>
        <w:tab/>
      </w:r>
      <w:r w:rsidR="004965DE">
        <w:rPr>
          <w:noProof/>
        </w:rPr>
        <w:fldChar w:fldCharType="begin"/>
      </w:r>
      <w:r>
        <w:rPr>
          <w:noProof/>
        </w:rPr>
        <w:instrText xml:space="preserve"> PAGEREF _Toc242164291 \h </w:instrText>
      </w:r>
      <w:r w:rsidR="004965DE">
        <w:rPr>
          <w:noProof/>
        </w:rPr>
      </w:r>
      <w:r w:rsidR="004965DE">
        <w:rPr>
          <w:noProof/>
        </w:rPr>
        <w:fldChar w:fldCharType="separate"/>
      </w:r>
      <w:r w:rsidR="00A53D81">
        <w:rPr>
          <w:noProof/>
        </w:rPr>
        <w:t>127</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4.4.3.</w:t>
      </w:r>
      <w:r>
        <w:rPr>
          <w:rFonts w:asciiTheme="minorHAnsi" w:eastAsiaTheme="minorEastAsia" w:hAnsiTheme="minorHAnsi" w:cstheme="minorBidi"/>
          <w:noProof/>
          <w:sz w:val="22"/>
          <w:lang w:eastAsia="en-IE"/>
        </w:rPr>
        <w:tab/>
      </w:r>
      <w:r>
        <w:rPr>
          <w:noProof/>
        </w:rPr>
        <w:t>Storm Growth &amp; Decay</w:t>
      </w:r>
      <w:r>
        <w:rPr>
          <w:noProof/>
        </w:rPr>
        <w:tab/>
      </w:r>
      <w:r w:rsidR="004965DE">
        <w:rPr>
          <w:noProof/>
        </w:rPr>
        <w:fldChar w:fldCharType="begin"/>
      </w:r>
      <w:r>
        <w:rPr>
          <w:noProof/>
        </w:rPr>
        <w:instrText xml:space="preserve"> PAGEREF _Toc242164292 \h </w:instrText>
      </w:r>
      <w:r w:rsidR="004965DE">
        <w:rPr>
          <w:noProof/>
        </w:rPr>
      </w:r>
      <w:r w:rsidR="004965DE">
        <w:rPr>
          <w:noProof/>
        </w:rPr>
        <w:fldChar w:fldCharType="separate"/>
      </w:r>
      <w:r w:rsidR="00A53D81">
        <w:rPr>
          <w:noProof/>
        </w:rPr>
        <w:t>134</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4.4.3.1.</w:t>
      </w:r>
      <w:r>
        <w:rPr>
          <w:rFonts w:asciiTheme="minorHAnsi" w:eastAsiaTheme="minorEastAsia" w:hAnsiTheme="minorHAnsi" w:cstheme="minorBidi"/>
          <w:noProof/>
          <w:sz w:val="22"/>
          <w:lang w:eastAsia="en-IE"/>
        </w:rPr>
        <w:tab/>
      </w:r>
      <w:r>
        <w:rPr>
          <w:noProof/>
        </w:rPr>
        <w:t>Iso-Height and Iso-Period</w:t>
      </w:r>
      <w:r>
        <w:rPr>
          <w:noProof/>
        </w:rPr>
        <w:tab/>
      </w:r>
      <w:r w:rsidR="004965DE">
        <w:rPr>
          <w:noProof/>
        </w:rPr>
        <w:fldChar w:fldCharType="begin"/>
      </w:r>
      <w:r>
        <w:rPr>
          <w:noProof/>
        </w:rPr>
        <w:instrText xml:space="preserve"> PAGEREF _Toc242164293 \h </w:instrText>
      </w:r>
      <w:r w:rsidR="004965DE">
        <w:rPr>
          <w:noProof/>
        </w:rPr>
      </w:r>
      <w:r w:rsidR="004965DE">
        <w:rPr>
          <w:noProof/>
        </w:rPr>
        <w:fldChar w:fldCharType="separate"/>
      </w:r>
      <w:r w:rsidR="00A53D81">
        <w:rPr>
          <w:noProof/>
        </w:rPr>
        <w:t>135</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4.4.3.2.</w:t>
      </w:r>
      <w:r>
        <w:rPr>
          <w:rFonts w:asciiTheme="minorHAnsi" w:eastAsiaTheme="minorEastAsia" w:hAnsiTheme="minorHAnsi" w:cstheme="minorBidi"/>
          <w:noProof/>
          <w:sz w:val="22"/>
          <w:lang w:eastAsia="en-IE"/>
        </w:rPr>
        <w:tab/>
      </w:r>
      <w:r>
        <w:rPr>
          <w:noProof/>
        </w:rPr>
        <w:t>Iso-Steepness</w:t>
      </w:r>
      <w:r>
        <w:rPr>
          <w:noProof/>
        </w:rPr>
        <w:tab/>
      </w:r>
      <w:r w:rsidR="004965DE">
        <w:rPr>
          <w:noProof/>
        </w:rPr>
        <w:fldChar w:fldCharType="begin"/>
      </w:r>
      <w:r>
        <w:rPr>
          <w:noProof/>
        </w:rPr>
        <w:instrText xml:space="preserve"> PAGEREF _Toc242164294 \h </w:instrText>
      </w:r>
      <w:r w:rsidR="004965DE">
        <w:rPr>
          <w:noProof/>
        </w:rPr>
      </w:r>
      <w:r w:rsidR="004965DE">
        <w:rPr>
          <w:noProof/>
        </w:rPr>
        <w:fldChar w:fldCharType="separate"/>
      </w:r>
      <w:r w:rsidR="00A53D81">
        <w:rPr>
          <w:noProof/>
        </w:rPr>
        <w:t>137</w:t>
      </w:r>
      <w:r w:rsidR="004965DE">
        <w:rPr>
          <w:noProof/>
        </w:rPr>
        <w:fldChar w:fldCharType="end"/>
      </w:r>
    </w:p>
    <w:p w:rsidR="00C82C6E" w:rsidRDefault="00C82C6E">
      <w:pPr>
        <w:pStyle w:val="TOC4"/>
        <w:tabs>
          <w:tab w:val="left" w:pos="1760"/>
          <w:tab w:val="right" w:leader="dot" w:pos="8494"/>
        </w:tabs>
        <w:rPr>
          <w:rFonts w:asciiTheme="minorHAnsi" w:eastAsiaTheme="minorEastAsia" w:hAnsiTheme="minorHAnsi" w:cstheme="minorBidi"/>
          <w:noProof/>
          <w:sz w:val="22"/>
          <w:lang w:eastAsia="en-IE"/>
        </w:rPr>
      </w:pPr>
      <w:r>
        <w:rPr>
          <w:noProof/>
        </w:rPr>
        <w:t>4.4.3.3.</w:t>
      </w:r>
      <w:r>
        <w:rPr>
          <w:rFonts w:asciiTheme="minorHAnsi" w:eastAsiaTheme="minorEastAsia" w:hAnsiTheme="minorHAnsi" w:cstheme="minorBidi"/>
          <w:noProof/>
          <w:sz w:val="22"/>
          <w:lang w:eastAsia="en-IE"/>
        </w:rPr>
        <w:tab/>
      </w:r>
      <w:r>
        <w:rPr>
          <w:noProof/>
        </w:rPr>
        <w:t>Storm Progression</w:t>
      </w:r>
      <w:r>
        <w:rPr>
          <w:noProof/>
        </w:rPr>
        <w:tab/>
      </w:r>
      <w:r w:rsidR="004965DE">
        <w:rPr>
          <w:noProof/>
        </w:rPr>
        <w:fldChar w:fldCharType="begin"/>
      </w:r>
      <w:r>
        <w:rPr>
          <w:noProof/>
        </w:rPr>
        <w:instrText xml:space="preserve"> PAGEREF _Toc242164295 \h </w:instrText>
      </w:r>
      <w:r w:rsidR="004965DE">
        <w:rPr>
          <w:noProof/>
        </w:rPr>
      </w:r>
      <w:r w:rsidR="004965DE">
        <w:rPr>
          <w:noProof/>
        </w:rPr>
        <w:fldChar w:fldCharType="separate"/>
      </w:r>
      <w:r w:rsidR="00A53D81">
        <w:rPr>
          <w:noProof/>
        </w:rPr>
        <w:t>139</w:t>
      </w:r>
      <w:r w:rsidR="004965DE">
        <w:rPr>
          <w:noProof/>
        </w:rPr>
        <w:fldChar w:fldCharType="end"/>
      </w:r>
    </w:p>
    <w:p w:rsidR="00C82C6E" w:rsidRDefault="00C82C6E">
      <w:pPr>
        <w:pStyle w:val="TOC2"/>
        <w:rPr>
          <w:rFonts w:asciiTheme="minorHAnsi" w:eastAsiaTheme="minorEastAsia" w:hAnsiTheme="minorHAnsi" w:cstheme="minorBidi"/>
          <w:noProof/>
          <w:sz w:val="22"/>
          <w:lang w:eastAsia="en-IE"/>
        </w:rPr>
      </w:pPr>
      <w:r>
        <w:rPr>
          <w:noProof/>
        </w:rPr>
        <w:t>4.5.</w:t>
      </w:r>
      <w:r>
        <w:rPr>
          <w:rFonts w:asciiTheme="minorHAnsi" w:eastAsiaTheme="minorEastAsia" w:hAnsiTheme="minorHAnsi" w:cstheme="minorBidi"/>
          <w:noProof/>
          <w:sz w:val="22"/>
          <w:lang w:eastAsia="en-IE"/>
        </w:rPr>
        <w:tab/>
      </w:r>
      <w:r>
        <w:rPr>
          <w:noProof/>
        </w:rPr>
        <w:t>Benign Site Scaling</w:t>
      </w:r>
      <w:r>
        <w:rPr>
          <w:noProof/>
        </w:rPr>
        <w:tab/>
      </w:r>
      <w:r w:rsidR="004965DE">
        <w:rPr>
          <w:noProof/>
        </w:rPr>
        <w:fldChar w:fldCharType="begin"/>
      </w:r>
      <w:r>
        <w:rPr>
          <w:noProof/>
        </w:rPr>
        <w:instrText xml:space="preserve"> PAGEREF _Toc242164296 \h </w:instrText>
      </w:r>
      <w:r w:rsidR="004965DE">
        <w:rPr>
          <w:noProof/>
        </w:rPr>
      </w:r>
      <w:r w:rsidR="004965DE">
        <w:rPr>
          <w:noProof/>
        </w:rPr>
        <w:fldChar w:fldCharType="separate"/>
      </w:r>
      <w:r w:rsidR="00A53D81">
        <w:rPr>
          <w:noProof/>
        </w:rPr>
        <w:t>141</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sidRPr="003206A0">
        <w:rPr>
          <w:noProof/>
          <w:lang w:val="en-GB"/>
        </w:rPr>
        <w:t>4.5.1.</w:t>
      </w:r>
      <w:r>
        <w:rPr>
          <w:rFonts w:asciiTheme="minorHAnsi" w:eastAsiaTheme="minorEastAsia" w:hAnsiTheme="minorHAnsi" w:cstheme="minorBidi"/>
          <w:noProof/>
          <w:sz w:val="22"/>
          <w:lang w:eastAsia="en-IE"/>
        </w:rPr>
        <w:tab/>
      </w:r>
      <w:r w:rsidRPr="003206A0">
        <w:rPr>
          <w:noProof/>
          <w:lang w:val="en-GB"/>
        </w:rPr>
        <w:t>Numerical Model Summary Statistics</w:t>
      </w:r>
      <w:r>
        <w:rPr>
          <w:noProof/>
        </w:rPr>
        <w:tab/>
      </w:r>
      <w:r w:rsidR="004965DE">
        <w:rPr>
          <w:noProof/>
        </w:rPr>
        <w:fldChar w:fldCharType="begin"/>
      </w:r>
      <w:r>
        <w:rPr>
          <w:noProof/>
        </w:rPr>
        <w:instrText xml:space="preserve"> PAGEREF _Toc242164297 \h </w:instrText>
      </w:r>
      <w:r w:rsidR="004965DE">
        <w:rPr>
          <w:noProof/>
        </w:rPr>
      </w:r>
      <w:r w:rsidR="004965DE">
        <w:rPr>
          <w:noProof/>
        </w:rPr>
        <w:fldChar w:fldCharType="separate"/>
      </w:r>
      <w:r w:rsidR="00A53D81">
        <w:rPr>
          <w:noProof/>
        </w:rPr>
        <w:t>142</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4.5.2.</w:t>
      </w:r>
      <w:r>
        <w:rPr>
          <w:rFonts w:asciiTheme="minorHAnsi" w:eastAsiaTheme="minorEastAsia" w:hAnsiTheme="minorHAnsi" w:cstheme="minorBidi"/>
          <w:noProof/>
          <w:sz w:val="22"/>
          <w:lang w:eastAsia="en-IE"/>
        </w:rPr>
        <w:tab/>
      </w:r>
      <w:r>
        <w:rPr>
          <w:noProof/>
        </w:rPr>
        <w:t>Buoy Measured Summary Statistics</w:t>
      </w:r>
      <w:r>
        <w:rPr>
          <w:noProof/>
        </w:rPr>
        <w:tab/>
      </w:r>
      <w:r w:rsidR="004965DE">
        <w:rPr>
          <w:noProof/>
        </w:rPr>
        <w:fldChar w:fldCharType="begin"/>
      </w:r>
      <w:r>
        <w:rPr>
          <w:noProof/>
        </w:rPr>
        <w:instrText xml:space="preserve"> PAGEREF _Toc242164298 \h </w:instrText>
      </w:r>
      <w:r w:rsidR="004965DE">
        <w:rPr>
          <w:noProof/>
        </w:rPr>
      </w:r>
      <w:r w:rsidR="004965DE">
        <w:rPr>
          <w:noProof/>
        </w:rPr>
        <w:fldChar w:fldCharType="separate"/>
      </w:r>
      <w:r w:rsidR="00A53D81">
        <w:rPr>
          <w:noProof/>
        </w:rPr>
        <w:t>146</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4.5.3.</w:t>
      </w:r>
      <w:r>
        <w:rPr>
          <w:rFonts w:asciiTheme="minorHAnsi" w:eastAsiaTheme="minorEastAsia" w:hAnsiTheme="minorHAnsi" w:cstheme="minorBidi"/>
          <w:noProof/>
          <w:sz w:val="22"/>
          <w:lang w:eastAsia="en-IE"/>
        </w:rPr>
        <w:tab/>
      </w:r>
      <w:r>
        <w:rPr>
          <w:noProof/>
        </w:rPr>
        <w:t>Scalability</w:t>
      </w:r>
      <w:r>
        <w:rPr>
          <w:noProof/>
        </w:rPr>
        <w:tab/>
      </w:r>
      <w:r w:rsidR="004965DE">
        <w:rPr>
          <w:noProof/>
        </w:rPr>
        <w:fldChar w:fldCharType="begin"/>
      </w:r>
      <w:r>
        <w:rPr>
          <w:noProof/>
        </w:rPr>
        <w:instrText xml:space="preserve"> PAGEREF _Toc242164299 \h </w:instrText>
      </w:r>
      <w:r w:rsidR="004965DE">
        <w:rPr>
          <w:noProof/>
        </w:rPr>
      </w:r>
      <w:r w:rsidR="004965DE">
        <w:rPr>
          <w:noProof/>
        </w:rPr>
        <w:fldChar w:fldCharType="separate"/>
      </w:r>
      <w:r w:rsidR="00A53D81">
        <w:rPr>
          <w:noProof/>
        </w:rPr>
        <w:t>151</w:t>
      </w:r>
      <w:r w:rsidR="004965DE">
        <w:rPr>
          <w:noProof/>
        </w:rPr>
        <w:fldChar w:fldCharType="end"/>
      </w:r>
    </w:p>
    <w:p w:rsidR="00C82C6E" w:rsidRDefault="00C82C6E">
      <w:pPr>
        <w:pStyle w:val="TOC3"/>
        <w:rPr>
          <w:rFonts w:asciiTheme="minorHAnsi" w:eastAsiaTheme="minorEastAsia" w:hAnsiTheme="minorHAnsi" w:cstheme="minorBidi"/>
          <w:noProof/>
          <w:sz w:val="22"/>
          <w:lang w:eastAsia="en-IE"/>
        </w:rPr>
      </w:pPr>
      <w:r>
        <w:rPr>
          <w:noProof/>
        </w:rPr>
        <w:t>4.5.4.</w:t>
      </w:r>
      <w:r>
        <w:rPr>
          <w:rFonts w:asciiTheme="minorHAnsi" w:eastAsiaTheme="minorEastAsia" w:hAnsiTheme="minorHAnsi" w:cstheme="minorBidi"/>
          <w:noProof/>
          <w:sz w:val="22"/>
          <w:lang w:eastAsia="en-IE"/>
        </w:rPr>
        <w:tab/>
      </w:r>
      <w:r>
        <w:rPr>
          <w:noProof/>
        </w:rPr>
        <w:t>Long Period Excitation</w:t>
      </w:r>
      <w:r>
        <w:rPr>
          <w:noProof/>
        </w:rPr>
        <w:tab/>
      </w:r>
      <w:r w:rsidR="004965DE">
        <w:rPr>
          <w:noProof/>
        </w:rPr>
        <w:fldChar w:fldCharType="begin"/>
      </w:r>
      <w:r>
        <w:rPr>
          <w:noProof/>
        </w:rPr>
        <w:instrText xml:space="preserve"> PAGEREF _Toc242164300 \h </w:instrText>
      </w:r>
      <w:r w:rsidR="004965DE">
        <w:rPr>
          <w:noProof/>
        </w:rPr>
      </w:r>
      <w:r w:rsidR="004965DE">
        <w:rPr>
          <w:noProof/>
        </w:rPr>
        <w:fldChar w:fldCharType="separate"/>
      </w:r>
      <w:r w:rsidR="00A53D81">
        <w:rPr>
          <w:noProof/>
        </w:rPr>
        <w:t>152</w:t>
      </w:r>
      <w:r w:rsidR="004965DE">
        <w:rPr>
          <w:noProof/>
        </w:rPr>
        <w:fldChar w:fldCharType="end"/>
      </w:r>
    </w:p>
    <w:p w:rsidR="00C82C6E" w:rsidRDefault="00C82C6E">
      <w:pPr>
        <w:pStyle w:val="TOC1"/>
        <w:tabs>
          <w:tab w:val="left" w:pos="482"/>
        </w:tabs>
        <w:rPr>
          <w:rFonts w:asciiTheme="minorHAnsi" w:eastAsiaTheme="minorEastAsia" w:hAnsiTheme="minorHAnsi" w:cstheme="minorBidi"/>
          <w:noProof/>
          <w:sz w:val="22"/>
          <w:lang w:eastAsia="en-IE"/>
        </w:rPr>
      </w:pPr>
      <w:r>
        <w:rPr>
          <w:noProof/>
        </w:rPr>
        <w:t>5.</w:t>
      </w:r>
      <w:r>
        <w:rPr>
          <w:rFonts w:asciiTheme="minorHAnsi" w:eastAsiaTheme="minorEastAsia" w:hAnsiTheme="minorHAnsi" w:cstheme="minorBidi"/>
          <w:noProof/>
          <w:sz w:val="22"/>
          <w:lang w:eastAsia="en-IE"/>
        </w:rPr>
        <w:tab/>
      </w:r>
      <w:r>
        <w:rPr>
          <w:noProof/>
        </w:rPr>
        <w:t>WAVE ENERGY CONVERTOR INTERACTION</w:t>
      </w:r>
      <w:r>
        <w:rPr>
          <w:noProof/>
        </w:rPr>
        <w:tab/>
      </w:r>
      <w:r w:rsidR="004965DE">
        <w:rPr>
          <w:noProof/>
        </w:rPr>
        <w:fldChar w:fldCharType="begin"/>
      </w:r>
      <w:r>
        <w:rPr>
          <w:noProof/>
        </w:rPr>
        <w:instrText xml:space="preserve"> PAGEREF _Toc242164301 \h </w:instrText>
      </w:r>
      <w:r w:rsidR="004965DE">
        <w:rPr>
          <w:noProof/>
        </w:rPr>
      </w:r>
      <w:r w:rsidR="004965DE">
        <w:rPr>
          <w:noProof/>
        </w:rPr>
        <w:fldChar w:fldCharType="separate"/>
      </w:r>
      <w:r w:rsidR="00A53D81">
        <w:rPr>
          <w:noProof/>
        </w:rPr>
        <w:t>154</w:t>
      </w:r>
      <w:r w:rsidR="004965DE">
        <w:rPr>
          <w:noProof/>
        </w:rPr>
        <w:fldChar w:fldCharType="end"/>
      </w:r>
    </w:p>
    <w:p w:rsidR="00C82C6E" w:rsidRDefault="00C82C6E">
      <w:pPr>
        <w:pStyle w:val="TOC2"/>
        <w:rPr>
          <w:rFonts w:asciiTheme="minorHAnsi" w:eastAsiaTheme="minorEastAsia" w:hAnsiTheme="minorHAnsi" w:cstheme="minorBidi"/>
          <w:noProof/>
          <w:sz w:val="22"/>
          <w:lang w:eastAsia="en-IE"/>
        </w:rPr>
      </w:pPr>
      <w:r>
        <w:rPr>
          <w:noProof/>
        </w:rPr>
        <w:t>5.1.</w:t>
      </w:r>
      <w:r>
        <w:rPr>
          <w:rFonts w:asciiTheme="minorHAnsi" w:eastAsiaTheme="minorEastAsia" w:hAnsiTheme="minorHAnsi" w:cstheme="minorBidi"/>
          <w:noProof/>
          <w:sz w:val="22"/>
          <w:lang w:eastAsia="en-IE"/>
        </w:rPr>
        <w:tab/>
      </w:r>
      <w:r>
        <w:rPr>
          <w:noProof/>
        </w:rPr>
        <w:t>Scaled Development</w:t>
      </w:r>
      <w:r>
        <w:rPr>
          <w:noProof/>
        </w:rPr>
        <w:tab/>
      </w:r>
      <w:r w:rsidR="004965DE">
        <w:rPr>
          <w:noProof/>
        </w:rPr>
        <w:fldChar w:fldCharType="begin"/>
      </w:r>
      <w:r>
        <w:rPr>
          <w:noProof/>
        </w:rPr>
        <w:instrText xml:space="preserve"> PAGEREF _Toc242164302 \h </w:instrText>
      </w:r>
      <w:r w:rsidR="004965DE">
        <w:rPr>
          <w:noProof/>
        </w:rPr>
      </w:r>
      <w:r w:rsidR="004965DE">
        <w:rPr>
          <w:noProof/>
        </w:rPr>
        <w:fldChar w:fldCharType="separate"/>
      </w:r>
      <w:r w:rsidR="00A53D81">
        <w:rPr>
          <w:noProof/>
        </w:rPr>
        <w:t>154</w:t>
      </w:r>
      <w:r w:rsidR="004965DE">
        <w:rPr>
          <w:noProof/>
        </w:rPr>
        <w:fldChar w:fldCharType="end"/>
      </w:r>
    </w:p>
    <w:p w:rsidR="00C82C6E" w:rsidRDefault="00C82C6E">
      <w:pPr>
        <w:pStyle w:val="TOC2"/>
        <w:rPr>
          <w:rFonts w:asciiTheme="minorHAnsi" w:eastAsiaTheme="minorEastAsia" w:hAnsiTheme="minorHAnsi" w:cstheme="minorBidi"/>
          <w:noProof/>
          <w:sz w:val="22"/>
          <w:lang w:eastAsia="en-IE"/>
        </w:rPr>
      </w:pPr>
      <w:r>
        <w:rPr>
          <w:noProof/>
        </w:rPr>
        <w:lastRenderedPageBreak/>
        <w:t>5.2.</w:t>
      </w:r>
      <w:r>
        <w:rPr>
          <w:rFonts w:asciiTheme="minorHAnsi" w:eastAsiaTheme="minorEastAsia" w:hAnsiTheme="minorHAnsi" w:cstheme="minorBidi"/>
          <w:noProof/>
          <w:sz w:val="22"/>
          <w:lang w:eastAsia="en-IE"/>
        </w:rPr>
        <w:tab/>
      </w:r>
      <w:r>
        <w:rPr>
          <w:noProof/>
        </w:rPr>
        <w:t>Wave Excitation</w:t>
      </w:r>
      <w:r>
        <w:rPr>
          <w:noProof/>
        </w:rPr>
        <w:tab/>
      </w:r>
      <w:r w:rsidR="004965DE">
        <w:rPr>
          <w:noProof/>
        </w:rPr>
        <w:fldChar w:fldCharType="begin"/>
      </w:r>
      <w:r>
        <w:rPr>
          <w:noProof/>
        </w:rPr>
        <w:instrText xml:space="preserve"> PAGEREF _Toc242164303 \h </w:instrText>
      </w:r>
      <w:r w:rsidR="004965DE">
        <w:rPr>
          <w:noProof/>
        </w:rPr>
      </w:r>
      <w:r w:rsidR="004965DE">
        <w:rPr>
          <w:noProof/>
        </w:rPr>
        <w:fldChar w:fldCharType="separate"/>
      </w:r>
      <w:r w:rsidR="00A53D81">
        <w:rPr>
          <w:noProof/>
        </w:rPr>
        <w:t>158</w:t>
      </w:r>
      <w:r w:rsidR="004965DE">
        <w:rPr>
          <w:noProof/>
        </w:rPr>
        <w:fldChar w:fldCharType="end"/>
      </w:r>
    </w:p>
    <w:p w:rsidR="00C82C6E" w:rsidRDefault="00C82C6E">
      <w:pPr>
        <w:pStyle w:val="TOC2"/>
        <w:rPr>
          <w:rFonts w:asciiTheme="minorHAnsi" w:eastAsiaTheme="minorEastAsia" w:hAnsiTheme="minorHAnsi" w:cstheme="minorBidi"/>
          <w:noProof/>
          <w:sz w:val="22"/>
          <w:lang w:eastAsia="en-IE"/>
        </w:rPr>
      </w:pPr>
      <w:r>
        <w:rPr>
          <w:noProof/>
        </w:rPr>
        <w:t>5.3.</w:t>
      </w:r>
      <w:r>
        <w:rPr>
          <w:rFonts w:asciiTheme="minorHAnsi" w:eastAsiaTheme="minorEastAsia" w:hAnsiTheme="minorHAnsi" w:cstheme="minorBidi"/>
          <w:noProof/>
          <w:sz w:val="22"/>
          <w:lang w:eastAsia="en-IE"/>
        </w:rPr>
        <w:tab/>
      </w:r>
      <w:r>
        <w:rPr>
          <w:noProof/>
        </w:rPr>
        <w:t>Device Power Response</w:t>
      </w:r>
      <w:r>
        <w:rPr>
          <w:noProof/>
        </w:rPr>
        <w:tab/>
      </w:r>
      <w:r w:rsidR="004965DE">
        <w:rPr>
          <w:noProof/>
        </w:rPr>
        <w:fldChar w:fldCharType="begin"/>
      </w:r>
      <w:r>
        <w:rPr>
          <w:noProof/>
        </w:rPr>
        <w:instrText xml:space="preserve"> PAGEREF _Toc242164304 \h </w:instrText>
      </w:r>
      <w:r w:rsidR="004965DE">
        <w:rPr>
          <w:noProof/>
        </w:rPr>
      </w:r>
      <w:r w:rsidR="004965DE">
        <w:rPr>
          <w:noProof/>
        </w:rPr>
        <w:fldChar w:fldCharType="separate"/>
      </w:r>
      <w:r w:rsidR="00A53D81">
        <w:rPr>
          <w:noProof/>
        </w:rPr>
        <w:t>161</w:t>
      </w:r>
      <w:r w:rsidR="004965DE">
        <w:rPr>
          <w:noProof/>
        </w:rPr>
        <w:fldChar w:fldCharType="end"/>
      </w:r>
    </w:p>
    <w:p w:rsidR="00C82C6E" w:rsidRDefault="00C82C6E">
      <w:pPr>
        <w:pStyle w:val="TOC1"/>
        <w:tabs>
          <w:tab w:val="left" w:pos="482"/>
        </w:tabs>
        <w:rPr>
          <w:rFonts w:asciiTheme="minorHAnsi" w:eastAsiaTheme="minorEastAsia" w:hAnsiTheme="minorHAnsi" w:cstheme="minorBidi"/>
          <w:noProof/>
          <w:sz w:val="22"/>
          <w:lang w:eastAsia="en-IE"/>
        </w:rPr>
      </w:pPr>
      <w:r>
        <w:rPr>
          <w:noProof/>
        </w:rPr>
        <w:t>6.</w:t>
      </w:r>
      <w:r>
        <w:rPr>
          <w:rFonts w:asciiTheme="minorHAnsi" w:eastAsiaTheme="minorEastAsia" w:hAnsiTheme="minorHAnsi" w:cstheme="minorBidi"/>
          <w:noProof/>
          <w:sz w:val="22"/>
          <w:lang w:eastAsia="en-IE"/>
        </w:rPr>
        <w:tab/>
      </w:r>
      <w:r>
        <w:rPr>
          <w:noProof/>
        </w:rPr>
        <w:t>DISCUSSION &amp; CONCLUSION</w:t>
      </w:r>
      <w:r>
        <w:rPr>
          <w:noProof/>
        </w:rPr>
        <w:tab/>
      </w:r>
      <w:r w:rsidR="004965DE">
        <w:rPr>
          <w:noProof/>
        </w:rPr>
        <w:fldChar w:fldCharType="begin"/>
      </w:r>
      <w:r>
        <w:rPr>
          <w:noProof/>
        </w:rPr>
        <w:instrText xml:space="preserve"> PAGEREF _Toc242164305 \h </w:instrText>
      </w:r>
      <w:r w:rsidR="004965DE">
        <w:rPr>
          <w:noProof/>
        </w:rPr>
      </w:r>
      <w:r w:rsidR="004965DE">
        <w:rPr>
          <w:noProof/>
        </w:rPr>
        <w:fldChar w:fldCharType="separate"/>
      </w:r>
      <w:r w:rsidR="00A53D81">
        <w:rPr>
          <w:noProof/>
        </w:rPr>
        <w:t>172</w:t>
      </w:r>
      <w:r w:rsidR="004965DE">
        <w:rPr>
          <w:noProof/>
        </w:rPr>
        <w:fldChar w:fldCharType="end"/>
      </w:r>
    </w:p>
    <w:p w:rsidR="00C82C6E" w:rsidRDefault="00C82C6E">
      <w:pPr>
        <w:pStyle w:val="TOC2"/>
        <w:rPr>
          <w:rFonts w:asciiTheme="minorHAnsi" w:eastAsiaTheme="minorEastAsia" w:hAnsiTheme="minorHAnsi" w:cstheme="minorBidi"/>
          <w:noProof/>
          <w:sz w:val="22"/>
          <w:lang w:eastAsia="en-IE"/>
        </w:rPr>
      </w:pPr>
      <w:r>
        <w:rPr>
          <w:noProof/>
        </w:rPr>
        <w:t>6.1.</w:t>
      </w:r>
      <w:r>
        <w:rPr>
          <w:rFonts w:asciiTheme="minorHAnsi" w:eastAsiaTheme="minorEastAsia" w:hAnsiTheme="minorHAnsi" w:cstheme="minorBidi"/>
          <w:noProof/>
          <w:sz w:val="22"/>
          <w:lang w:eastAsia="en-IE"/>
        </w:rPr>
        <w:tab/>
      </w:r>
      <w:r>
        <w:rPr>
          <w:noProof/>
        </w:rPr>
        <w:t>Discussion</w:t>
      </w:r>
      <w:r>
        <w:rPr>
          <w:noProof/>
        </w:rPr>
        <w:tab/>
      </w:r>
      <w:r w:rsidR="004965DE">
        <w:rPr>
          <w:noProof/>
        </w:rPr>
        <w:fldChar w:fldCharType="begin"/>
      </w:r>
      <w:r>
        <w:rPr>
          <w:noProof/>
        </w:rPr>
        <w:instrText xml:space="preserve"> PAGEREF _Toc242164306 \h </w:instrText>
      </w:r>
      <w:r w:rsidR="004965DE">
        <w:rPr>
          <w:noProof/>
        </w:rPr>
      </w:r>
      <w:r w:rsidR="004965DE">
        <w:rPr>
          <w:noProof/>
        </w:rPr>
        <w:fldChar w:fldCharType="separate"/>
      </w:r>
      <w:r w:rsidR="00A53D81">
        <w:rPr>
          <w:noProof/>
        </w:rPr>
        <w:t>172</w:t>
      </w:r>
      <w:r w:rsidR="004965DE">
        <w:rPr>
          <w:noProof/>
        </w:rPr>
        <w:fldChar w:fldCharType="end"/>
      </w:r>
    </w:p>
    <w:p w:rsidR="00C82C6E" w:rsidRDefault="00C82C6E">
      <w:pPr>
        <w:pStyle w:val="TOC2"/>
        <w:rPr>
          <w:rFonts w:asciiTheme="minorHAnsi" w:eastAsiaTheme="minorEastAsia" w:hAnsiTheme="minorHAnsi" w:cstheme="minorBidi"/>
          <w:noProof/>
          <w:sz w:val="22"/>
          <w:lang w:eastAsia="en-IE"/>
        </w:rPr>
      </w:pPr>
      <w:r>
        <w:rPr>
          <w:noProof/>
        </w:rPr>
        <w:t>6.2.</w:t>
      </w:r>
      <w:r>
        <w:rPr>
          <w:rFonts w:asciiTheme="minorHAnsi" w:eastAsiaTheme="minorEastAsia" w:hAnsiTheme="minorHAnsi" w:cstheme="minorBidi"/>
          <w:noProof/>
          <w:sz w:val="22"/>
          <w:lang w:eastAsia="en-IE"/>
        </w:rPr>
        <w:tab/>
      </w:r>
      <w:r>
        <w:rPr>
          <w:noProof/>
        </w:rPr>
        <w:t>Conclusion</w:t>
      </w:r>
      <w:r>
        <w:rPr>
          <w:noProof/>
        </w:rPr>
        <w:tab/>
      </w:r>
      <w:r w:rsidR="004965DE">
        <w:rPr>
          <w:noProof/>
        </w:rPr>
        <w:fldChar w:fldCharType="begin"/>
      </w:r>
      <w:r>
        <w:rPr>
          <w:noProof/>
        </w:rPr>
        <w:instrText xml:space="preserve"> PAGEREF _Toc242164307 \h </w:instrText>
      </w:r>
      <w:r w:rsidR="004965DE">
        <w:rPr>
          <w:noProof/>
        </w:rPr>
      </w:r>
      <w:r w:rsidR="004965DE">
        <w:rPr>
          <w:noProof/>
        </w:rPr>
        <w:fldChar w:fldCharType="separate"/>
      </w:r>
      <w:r w:rsidR="00A53D81">
        <w:rPr>
          <w:noProof/>
        </w:rPr>
        <w:t>174</w:t>
      </w:r>
      <w:r w:rsidR="004965DE">
        <w:rPr>
          <w:noProof/>
        </w:rPr>
        <w:fldChar w:fldCharType="end"/>
      </w:r>
    </w:p>
    <w:p w:rsidR="00C82C6E" w:rsidRDefault="00C82C6E">
      <w:pPr>
        <w:pStyle w:val="TOC1"/>
        <w:rPr>
          <w:rFonts w:asciiTheme="minorHAnsi" w:eastAsiaTheme="minorEastAsia" w:hAnsiTheme="minorHAnsi" w:cstheme="minorBidi"/>
          <w:noProof/>
          <w:sz w:val="22"/>
          <w:lang w:eastAsia="en-IE"/>
        </w:rPr>
      </w:pPr>
      <w:r>
        <w:rPr>
          <w:noProof/>
        </w:rPr>
        <w:t>REFERENCES</w:t>
      </w:r>
      <w:r>
        <w:rPr>
          <w:noProof/>
        </w:rPr>
        <w:tab/>
      </w:r>
      <w:r w:rsidR="004965DE">
        <w:rPr>
          <w:noProof/>
        </w:rPr>
        <w:fldChar w:fldCharType="begin"/>
      </w:r>
      <w:r>
        <w:rPr>
          <w:noProof/>
        </w:rPr>
        <w:instrText xml:space="preserve"> PAGEREF _Toc242164308 \h </w:instrText>
      </w:r>
      <w:r w:rsidR="004965DE">
        <w:rPr>
          <w:noProof/>
        </w:rPr>
      </w:r>
      <w:r w:rsidR="004965DE">
        <w:rPr>
          <w:noProof/>
        </w:rPr>
        <w:fldChar w:fldCharType="separate"/>
      </w:r>
      <w:r w:rsidR="00A53D81">
        <w:rPr>
          <w:noProof/>
        </w:rPr>
        <w:t>176</w:t>
      </w:r>
      <w:r w:rsidR="004965DE">
        <w:rPr>
          <w:noProof/>
        </w:rPr>
        <w:fldChar w:fldCharType="end"/>
      </w:r>
    </w:p>
    <w:p w:rsidR="00C82C6E" w:rsidRDefault="00C82C6E">
      <w:pPr>
        <w:pStyle w:val="TOC1"/>
        <w:rPr>
          <w:rFonts w:asciiTheme="minorHAnsi" w:eastAsiaTheme="minorEastAsia" w:hAnsiTheme="minorHAnsi" w:cstheme="minorBidi"/>
          <w:noProof/>
          <w:sz w:val="22"/>
          <w:lang w:eastAsia="en-IE"/>
        </w:rPr>
      </w:pPr>
      <w:r>
        <w:rPr>
          <w:noProof/>
        </w:rPr>
        <w:t>APPENDIX A: Datawell Output Files</w:t>
      </w:r>
      <w:r>
        <w:rPr>
          <w:noProof/>
        </w:rPr>
        <w:tab/>
      </w:r>
      <w:r w:rsidR="004965DE">
        <w:rPr>
          <w:noProof/>
        </w:rPr>
        <w:fldChar w:fldCharType="begin"/>
      </w:r>
      <w:r>
        <w:rPr>
          <w:noProof/>
        </w:rPr>
        <w:instrText xml:space="preserve"> PAGEREF _Toc242164309 \h </w:instrText>
      </w:r>
      <w:r w:rsidR="004965DE">
        <w:rPr>
          <w:noProof/>
        </w:rPr>
      </w:r>
      <w:r w:rsidR="004965DE">
        <w:rPr>
          <w:noProof/>
        </w:rPr>
        <w:fldChar w:fldCharType="separate"/>
      </w:r>
      <w:r w:rsidR="00A53D81">
        <w:rPr>
          <w:noProof/>
        </w:rPr>
        <w:t>181</w:t>
      </w:r>
      <w:r w:rsidR="004965DE">
        <w:rPr>
          <w:noProof/>
        </w:rPr>
        <w:fldChar w:fldCharType="end"/>
      </w:r>
    </w:p>
    <w:p w:rsidR="00C82C6E" w:rsidRDefault="00C82C6E">
      <w:pPr>
        <w:pStyle w:val="TOC1"/>
        <w:rPr>
          <w:rFonts w:asciiTheme="minorHAnsi" w:eastAsiaTheme="minorEastAsia" w:hAnsiTheme="minorHAnsi" w:cstheme="minorBidi"/>
          <w:noProof/>
          <w:sz w:val="22"/>
          <w:lang w:eastAsia="en-IE"/>
        </w:rPr>
      </w:pPr>
      <w:r>
        <w:rPr>
          <w:noProof/>
        </w:rPr>
        <w:t>APPENDIX B: Published Papers</w:t>
      </w:r>
      <w:r>
        <w:rPr>
          <w:noProof/>
        </w:rPr>
        <w:tab/>
      </w:r>
      <w:r w:rsidR="004965DE">
        <w:rPr>
          <w:noProof/>
        </w:rPr>
        <w:fldChar w:fldCharType="begin"/>
      </w:r>
      <w:r>
        <w:rPr>
          <w:noProof/>
        </w:rPr>
        <w:instrText xml:space="preserve"> PAGEREF _Toc242164310 \h </w:instrText>
      </w:r>
      <w:r w:rsidR="004965DE">
        <w:rPr>
          <w:noProof/>
        </w:rPr>
      </w:r>
      <w:r w:rsidR="004965DE">
        <w:rPr>
          <w:noProof/>
        </w:rPr>
        <w:fldChar w:fldCharType="separate"/>
      </w:r>
      <w:r w:rsidR="00A53D81">
        <w:rPr>
          <w:noProof/>
        </w:rPr>
        <w:t>191</w:t>
      </w:r>
      <w:r w:rsidR="004965DE">
        <w:rPr>
          <w:noProof/>
        </w:rPr>
        <w:fldChar w:fldCharType="end"/>
      </w:r>
    </w:p>
    <w:p w:rsidR="00C82C6E" w:rsidRDefault="004965DE" w:rsidP="003C1750">
      <w:pPr>
        <w:pStyle w:val="TOC1"/>
      </w:pPr>
      <w:r>
        <w:fldChar w:fldCharType="end"/>
      </w:r>
    </w:p>
    <w:p w:rsidR="00C82C6E" w:rsidRDefault="00C82C6E">
      <w:pPr>
        <w:spacing w:line="240" w:lineRule="auto"/>
        <w:jc w:val="left"/>
      </w:pPr>
      <w:r>
        <w:br w:type="page"/>
      </w:r>
    </w:p>
    <w:p w:rsidR="00C82C6E" w:rsidRPr="001B6B77" w:rsidRDefault="00C82C6E" w:rsidP="003C1750">
      <w:pPr>
        <w:pStyle w:val="Heading1"/>
        <w:numPr>
          <w:ilvl w:val="0"/>
          <w:numId w:val="0"/>
        </w:numPr>
      </w:pPr>
      <w:bookmarkStart w:id="0" w:name="_Toc242164210"/>
      <w:bookmarkStart w:id="1" w:name="_Toc241546271"/>
      <w:bookmarkStart w:id="2" w:name="_Toc241546272"/>
      <w:bookmarkStart w:id="3" w:name="_Toc241546273"/>
      <w:r w:rsidRPr="001B6B77">
        <w:lastRenderedPageBreak/>
        <w:t>Abstract</w:t>
      </w:r>
      <w:bookmarkEnd w:id="0"/>
    </w:p>
    <w:p w:rsidR="00C82C6E" w:rsidRDefault="00C82C6E" w:rsidP="003C1750">
      <w:r w:rsidRPr="00522B66">
        <w:t>The response of Wave Energy Convert</w:t>
      </w:r>
      <w:r>
        <w:t>o</w:t>
      </w:r>
      <w:r w:rsidRPr="00522B66">
        <w:t xml:space="preserve">rs (WEC) to incident waves govern their operational performance and for many devices, this is highly dependant on spectral shape due to their resonant properties. </w:t>
      </w:r>
      <w:r>
        <w:t xml:space="preserve"> Various methods of wave measurement are presented, </w:t>
      </w:r>
      <w:r w:rsidR="00423E73">
        <w:t xml:space="preserve">varying from remote systems to in situ solutions.  The data that these systems produce need complex </w:t>
      </w:r>
      <w:r>
        <w:t xml:space="preserve">analysis techniques </w:t>
      </w:r>
      <w:r w:rsidR="00423E73">
        <w:t xml:space="preserve">both in the time and frequency domain, but which also cover directional and non-directional data.  These are also presented.  Complimentary to the analysis methods employed are the various modelling operations available which include </w:t>
      </w:r>
      <w:r>
        <w:t>empirical models</w:t>
      </w:r>
      <w:r w:rsidR="00423E73">
        <w:t xml:space="preserve"> and parametric techniques</w:t>
      </w:r>
      <w:r>
        <w:t xml:space="preserve">.  </w:t>
      </w:r>
      <w:r w:rsidRPr="00522B66">
        <w:t>Resource assessments, device performance predictions and monitoring of operational devices will often be based on summary statistics and assume a standard spectral shape such as Pierson-Moskowitz or JONSWAP.</w:t>
      </w:r>
      <w:r>
        <w:t xml:space="preserve"> </w:t>
      </w:r>
      <w:r w:rsidRPr="00522B66">
        <w:t xml:space="preserve"> Furthermore, these are typically derived from the closest available wave data, frequently separated from the site on scales in the order of 1km. </w:t>
      </w:r>
      <w:r>
        <w:t xml:space="preserve"> </w:t>
      </w:r>
      <w:r w:rsidRPr="00522B66">
        <w:t>Therefore, variability of seaways from standard spectral shapes and spatial inconsistency between the measurement point and the device site will cause inaccuracies in the performance assessment.</w:t>
      </w:r>
      <w:r>
        <w:t xml:space="preserve"> </w:t>
      </w:r>
      <w:r w:rsidRPr="00522B66">
        <w:t xml:space="preserve"> </w:t>
      </w:r>
      <w:r w:rsidR="00423E73" w:rsidRPr="00522B66">
        <w:t>Using measured data</w:t>
      </w:r>
      <w:r w:rsidR="00423E73">
        <w:t xml:space="preserve"> from a benign site and a more exposed Atlantic site, the p</w:t>
      </w:r>
      <w:r w:rsidRPr="00522B66">
        <w:t xml:space="preserve">otential </w:t>
      </w:r>
      <w:r w:rsidR="00423E73">
        <w:t>deviations</w:t>
      </w:r>
      <w:r w:rsidRPr="00522B66">
        <w:t xml:space="preserve"> in estimated and </w:t>
      </w:r>
      <w:r w:rsidR="00423E73">
        <w:t xml:space="preserve">measured spectra and their influence on the </w:t>
      </w:r>
      <w:r>
        <w:t>output</w:t>
      </w:r>
      <w:r w:rsidRPr="00522B66">
        <w:t xml:space="preserve"> power </w:t>
      </w:r>
      <w:r>
        <w:t xml:space="preserve">of a </w:t>
      </w:r>
      <w:r w:rsidR="00423E73">
        <w:t>floating wave energy convertor</w:t>
      </w:r>
      <w:r>
        <w:t xml:space="preserve"> </w:t>
      </w:r>
      <w:r w:rsidRPr="00522B66">
        <w:t>are investigated.</w:t>
      </w:r>
    </w:p>
    <w:p w:rsidR="00C82C6E" w:rsidRDefault="00C82C6E" w:rsidP="003C1750"/>
    <w:p w:rsidR="00C82C6E" w:rsidRDefault="00C82C6E">
      <w:pPr>
        <w:spacing w:line="240" w:lineRule="auto"/>
        <w:jc w:val="left"/>
        <w:rPr>
          <w:rFonts w:eastAsia="Times New Roman"/>
          <w:b/>
          <w:bCs/>
          <w:kern w:val="32"/>
          <w:sz w:val="28"/>
          <w:szCs w:val="32"/>
        </w:rPr>
      </w:pPr>
      <w:r>
        <w:br w:type="page"/>
      </w:r>
    </w:p>
    <w:p w:rsidR="00C82C6E" w:rsidRPr="001B6B77" w:rsidRDefault="00C82C6E" w:rsidP="003C1750">
      <w:pPr>
        <w:pStyle w:val="Heading1"/>
        <w:numPr>
          <w:ilvl w:val="0"/>
          <w:numId w:val="0"/>
        </w:numPr>
      </w:pPr>
      <w:bookmarkStart w:id="4" w:name="_Toc242164211"/>
      <w:r w:rsidRPr="001B6B77">
        <w:lastRenderedPageBreak/>
        <w:t>Acknowledgements</w:t>
      </w:r>
      <w:bookmarkEnd w:id="1"/>
      <w:bookmarkEnd w:id="4"/>
    </w:p>
    <w:p w:rsidR="00C82C6E" w:rsidRDefault="00C82C6E" w:rsidP="003C1750"/>
    <w:p w:rsidR="003C1750" w:rsidRDefault="003C1750" w:rsidP="003C1750"/>
    <w:p w:rsidR="003C1750" w:rsidRDefault="003C1750" w:rsidP="003C1750"/>
    <w:p w:rsidR="003C1750" w:rsidRDefault="003C1750" w:rsidP="003C1750"/>
    <w:p w:rsidR="00C82C6E" w:rsidRDefault="00C82C6E" w:rsidP="003C1750">
      <w:r>
        <w:t xml:space="preserve">I wish to thank Dr. Tony Lewis for his informative supervision throughout the course of this </w:t>
      </w:r>
      <w:r w:rsidR="003C1750">
        <w:t>thesis</w:t>
      </w:r>
      <w:r>
        <w:t>, his immeasurable knowledge, constant support and his addictive enthusiasm for wave energy.</w:t>
      </w:r>
    </w:p>
    <w:p w:rsidR="00C82C6E" w:rsidRDefault="00C82C6E" w:rsidP="003C1750"/>
    <w:p w:rsidR="00FF4063" w:rsidRDefault="00FF4063" w:rsidP="003C1750">
      <w:r>
        <w:t>Prof. Karsten Menzel and Prof. J. Philip O’Kane for affording me the facilities of the Civil and Environmental Engineering Department, University College Cork to undertake this study.</w:t>
      </w:r>
    </w:p>
    <w:p w:rsidR="00FF4063" w:rsidRDefault="00FF4063" w:rsidP="003C1750"/>
    <w:p w:rsidR="00C82C6E" w:rsidRDefault="003C1750" w:rsidP="003C1750">
      <w:r>
        <w:t xml:space="preserve">I am </w:t>
      </w:r>
      <w:r w:rsidR="00ED03E4">
        <w:t xml:space="preserve">hugely </w:t>
      </w:r>
      <w:r>
        <w:t xml:space="preserve">grateful to </w:t>
      </w:r>
      <w:r w:rsidR="00C82C6E">
        <w:t xml:space="preserve">Mr. Brian Holmes, for </w:t>
      </w:r>
      <w:r w:rsidR="00ED03E4">
        <w:t>encouraging</w:t>
      </w:r>
      <w:r>
        <w:t xml:space="preserve"> me to pursue this path and for his</w:t>
      </w:r>
      <w:r w:rsidR="00C82C6E">
        <w:t xml:space="preserve"> time, guidance, and</w:t>
      </w:r>
      <w:r w:rsidR="00C82C6E" w:rsidRPr="000A4BFF">
        <w:t xml:space="preserve"> </w:t>
      </w:r>
      <w:r w:rsidR="00C82C6E">
        <w:t>suggestions, along with greatly needed distractions from time to time!</w:t>
      </w:r>
    </w:p>
    <w:p w:rsidR="00C82C6E" w:rsidRDefault="00C82C6E" w:rsidP="003C1750"/>
    <w:p w:rsidR="00C82C6E" w:rsidRDefault="003C1750" w:rsidP="003C1750">
      <w:r>
        <w:t>To all the staff of the HMRC, past and present, who have been a great suppor</w:t>
      </w:r>
      <w:r w:rsidR="00FF4063">
        <w:t>t throughout the duration of my time there, both technically and socially</w:t>
      </w:r>
      <w:r>
        <w:t>.</w:t>
      </w:r>
    </w:p>
    <w:p w:rsidR="00C82C6E" w:rsidRDefault="00C82C6E" w:rsidP="003C1750"/>
    <w:p w:rsidR="003C1750" w:rsidRDefault="003C1750" w:rsidP="003C1750">
      <w:r>
        <w:t>I gratefully acknowledge the funding support of the Marine Institute through the Blue Power Initiative</w:t>
      </w:r>
      <w:r w:rsidR="00EB3A14">
        <w:t xml:space="preserve">, funded by the Irish Government under the National Development Plan, 2007-2013.  </w:t>
      </w:r>
    </w:p>
    <w:p w:rsidR="003C1750" w:rsidRDefault="003C1750" w:rsidP="003C1750"/>
    <w:p w:rsidR="00FF4063" w:rsidRDefault="00FF4063" w:rsidP="003C1750">
      <w:r>
        <w:t>To my friends, home and abroad, and my fellow students in the offshore engineering community for their support and comradeship.</w:t>
      </w:r>
    </w:p>
    <w:p w:rsidR="00FF4063" w:rsidRDefault="00FF4063" w:rsidP="003C1750"/>
    <w:p w:rsidR="00FF4063" w:rsidRDefault="00FF4063" w:rsidP="003C1750">
      <w:r>
        <w:t xml:space="preserve">To my family, whose belief </w:t>
      </w:r>
      <w:r w:rsidR="00DF6840">
        <w:t xml:space="preserve">and patience </w:t>
      </w:r>
      <w:r>
        <w:t xml:space="preserve">have made the years invested in this </w:t>
      </w:r>
      <w:r w:rsidR="00ED03E4">
        <w:t>course</w:t>
      </w:r>
      <w:r w:rsidR="00DF6840">
        <w:t xml:space="preserve"> all the more worthwhile.</w:t>
      </w:r>
    </w:p>
    <w:p w:rsidR="00FF4063" w:rsidRDefault="00FF4063" w:rsidP="003C1750"/>
    <w:p w:rsidR="003C1750" w:rsidRDefault="00FF4063" w:rsidP="003C1750">
      <w:r>
        <w:t>Finally, to Nuala, whose unwavering encouragement and confidence was both the anchor and the guiding light</w:t>
      </w:r>
      <w:r w:rsidR="00DF6840">
        <w:t>, thank you</w:t>
      </w:r>
      <w:r>
        <w:t>.</w:t>
      </w:r>
    </w:p>
    <w:p w:rsidR="00C82C6E" w:rsidRDefault="00C82C6E">
      <w:pPr>
        <w:spacing w:line="240" w:lineRule="auto"/>
        <w:jc w:val="left"/>
        <w:rPr>
          <w:rFonts w:eastAsia="Times New Roman"/>
          <w:b/>
          <w:bCs/>
          <w:kern w:val="32"/>
          <w:sz w:val="28"/>
          <w:szCs w:val="32"/>
        </w:rPr>
      </w:pPr>
      <w:r>
        <w:br w:type="page"/>
      </w:r>
    </w:p>
    <w:p w:rsidR="00C82C6E" w:rsidRPr="001B6B77" w:rsidRDefault="00C82C6E" w:rsidP="003C1750">
      <w:pPr>
        <w:pStyle w:val="Heading1"/>
        <w:numPr>
          <w:ilvl w:val="0"/>
          <w:numId w:val="0"/>
        </w:numPr>
      </w:pPr>
      <w:bookmarkStart w:id="5" w:name="_Toc242164212"/>
      <w:r w:rsidRPr="001B6B77">
        <w:lastRenderedPageBreak/>
        <w:t>Abbreviations</w:t>
      </w:r>
      <w:bookmarkEnd w:id="2"/>
      <w:bookmarkEnd w:id="5"/>
    </w:p>
    <w:p w:rsidR="00227D10" w:rsidRDefault="00227D10" w:rsidP="003C1750">
      <w:pPr>
        <w:tabs>
          <w:tab w:val="left" w:pos="2268"/>
        </w:tabs>
        <w:spacing w:line="240" w:lineRule="auto"/>
        <w:rPr>
          <w:sz w:val="20"/>
          <w:szCs w:val="20"/>
        </w:rPr>
      </w:pPr>
    </w:p>
    <w:p w:rsidR="00227D10" w:rsidRDefault="00227D10" w:rsidP="003C1750">
      <w:pPr>
        <w:tabs>
          <w:tab w:val="left" w:pos="2268"/>
        </w:tabs>
        <w:spacing w:line="240" w:lineRule="auto"/>
        <w:rPr>
          <w:sz w:val="20"/>
          <w:szCs w:val="20"/>
        </w:rPr>
      </w:pPr>
    </w:p>
    <w:p w:rsidR="00227D10" w:rsidRDefault="00227D10" w:rsidP="003C1750">
      <w:pPr>
        <w:tabs>
          <w:tab w:val="left" w:pos="2268"/>
        </w:tabs>
        <w:spacing w:line="240" w:lineRule="auto"/>
        <w:rPr>
          <w:sz w:val="20"/>
          <w:szCs w:val="20"/>
        </w:rPr>
      </w:pPr>
    </w:p>
    <w:p w:rsidR="00227D10" w:rsidRDefault="00227D10" w:rsidP="003C1750">
      <w:pPr>
        <w:tabs>
          <w:tab w:val="left" w:pos="2268"/>
        </w:tabs>
        <w:spacing w:line="240" w:lineRule="auto"/>
        <w:rPr>
          <w:sz w:val="20"/>
          <w:szCs w:val="20"/>
        </w:rPr>
      </w:pPr>
    </w:p>
    <w:p w:rsidR="000A368C" w:rsidRPr="0091742F" w:rsidRDefault="000A368C" w:rsidP="003C1750">
      <w:pPr>
        <w:tabs>
          <w:tab w:val="left" w:pos="2268"/>
        </w:tabs>
        <w:spacing w:line="240" w:lineRule="auto"/>
        <w:rPr>
          <w:sz w:val="20"/>
          <w:szCs w:val="20"/>
        </w:rPr>
      </w:pPr>
      <w:r w:rsidRPr="0091742F">
        <w:rPr>
          <w:sz w:val="20"/>
          <w:szCs w:val="20"/>
        </w:rPr>
        <w:t>ADCP</w:t>
      </w:r>
      <w:r w:rsidRPr="0091742F">
        <w:rPr>
          <w:sz w:val="20"/>
          <w:szCs w:val="20"/>
        </w:rPr>
        <w:tab/>
        <w:t>Acoustic Doppler Current Profiler</w:t>
      </w:r>
    </w:p>
    <w:p w:rsidR="000A368C" w:rsidRPr="0091742F" w:rsidRDefault="000A368C" w:rsidP="003C1750">
      <w:pPr>
        <w:tabs>
          <w:tab w:val="left" w:pos="2268"/>
        </w:tabs>
        <w:spacing w:line="240" w:lineRule="auto"/>
        <w:rPr>
          <w:sz w:val="20"/>
          <w:szCs w:val="20"/>
        </w:rPr>
      </w:pPr>
      <w:r w:rsidRPr="0091742F">
        <w:rPr>
          <w:sz w:val="20"/>
          <w:szCs w:val="20"/>
        </w:rPr>
        <w:t>COLOS</w:t>
      </w:r>
      <w:r w:rsidRPr="0091742F">
        <w:rPr>
          <w:sz w:val="20"/>
          <w:szCs w:val="20"/>
        </w:rPr>
        <w:tab/>
        <w:t>Coastal Oceanographic Line Of Sight</w:t>
      </w:r>
    </w:p>
    <w:p w:rsidR="000A368C" w:rsidRPr="0091742F" w:rsidRDefault="000A368C" w:rsidP="003C1750">
      <w:pPr>
        <w:tabs>
          <w:tab w:val="left" w:pos="2268"/>
        </w:tabs>
        <w:spacing w:line="240" w:lineRule="auto"/>
        <w:rPr>
          <w:sz w:val="20"/>
          <w:szCs w:val="20"/>
        </w:rPr>
      </w:pPr>
      <w:r w:rsidRPr="0091742F">
        <w:rPr>
          <w:sz w:val="20"/>
          <w:szCs w:val="20"/>
        </w:rPr>
        <w:t>DBCP</w:t>
      </w:r>
      <w:r w:rsidRPr="0091742F">
        <w:rPr>
          <w:sz w:val="20"/>
          <w:szCs w:val="20"/>
        </w:rPr>
        <w:tab/>
        <w:t>Data Buoy Cooperation Panel</w:t>
      </w:r>
    </w:p>
    <w:p w:rsidR="000A368C" w:rsidRPr="0091742F" w:rsidRDefault="000A368C" w:rsidP="003C1750">
      <w:pPr>
        <w:tabs>
          <w:tab w:val="left" w:pos="2268"/>
        </w:tabs>
        <w:spacing w:line="240" w:lineRule="auto"/>
        <w:rPr>
          <w:sz w:val="20"/>
          <w:szCs w:val="20"/>
        </w:rPr>
      </w:pPr>
      <w:r w:rsidRPr="0091742F">
        <w:rPr>
          <w:sz w:val="20"/>
          <w:szCs w:val="20"/>
        </w:rPr>
        <w:t>DFT</w:t>
      </w:r>
      <w:r w:rsidRPr="0091742F">
        <w:rPr>
          <w:sz w:val="20"/>
          <w:szCs w:val="20"/>
        </w:rPr>
        <w:tab/>
        <w:t>Discrete Fourier Transform</w:t>
      </w:r>
    </w:p>
    <w:p w:rsidR="000A368C" w:rsidRPr="0091742F" w:rsidRDefault="000A368C" w:rsidP="003C1750">
      <w:pPr>
        <w:tabs>
          <w:tab w:val="left" w:pos="2268"/>
        </w:tabs>
        <w:spacing w:line="240" w:lineRule="auto"/>
        <w:rPr>
          <w:sz w:val="20"/>
          <w:szCs w:val="20"/>
        </w:rPr>
      </w:pPr>
      <w:r w:rsidRPr="0091742F">
        <w:rPr>
          <w:sz w:val="20"/>
          <w:szCs w:val="20"/>
        </w:rPr>
        <w:t>DIA</w:t>
      </w:r>
      <w:r w:rsidRPr="0091742F">
        <w:rPr>
          <w:sz w:val="20"/>
          <w:szCs w:val="20"/>
        </w:rPr>
        <w:tab/>
        <w:t>Discrete Interaction Approximation</w:t>
      </w:r>
    </w:p>
    <w:p w:rsidR="000A368C" w:rsidRPr="0091742F" w:rsidRDefault="000A368C" w:rsidP="003C1750">
      <w:pPr>
        <w:tabs>
          <w:tab w:val="left" w:pos="2268"/>
        </w:tabs>
        <w:spacing w:line="240" w:lineRule="auto"/>
        <w:rPr>
          <w:sz w:val="20"/>
          <w:szCs w:val="20"/>
        </w:rPr>
      </w:pPr>
      <w:r w:rsidRPr="0091742F">
        <w:rPr>
          <w:sz w:val="20"/>
          <w:szCs w:val="20"/>
        </w:rPr>
        <w:t>DIWAR</w:t>
      </w:r>
      <w:r w:rsidRPr="0091742F">
        <w:rPr>
          <w:sz w:val="20"/>
          <w:szCs w:val="20"/>
        </w:rPr>
        <w:tab/>
        <w:t>Digital Waverider Receiver</w:t>
      </w:r>
    </w:p>
    <w:p w:rsidR="00BF5393" w:rsidRPr="0091742F" w:rsidRDefault="00BF5393" w:rsidP="003C1750">
      <w:pPr>
        <w:tabs>
          <w:tab w:val="left" w:pos="2268"/>
        </w:tabs>
        <w:spacing w:line="240" w:lineRule="auto"/>
        <w:rPr>
          <w:sz w:val="20"/>
          <w:szCs w:val="20"/>
        </w:rPr>
      </w:pPr>
      <w:r w:rsidRPr="0091742F">
        <w:rPr>
          <w:sz w:val="20"/>
          <w:szCs w:val="20"/>
        </w:rPr>
        <w:t>DOS</w:t>
      </w:r>
      <w:r w:rsidRPr="0091742F">
        <w:rPr>
          <w:sz w:val="20"/>
          <w:szCs w:val="20"/>
        </w:rPr>
        <w:tab/>
        <w:t>Disk Operating System</w:t>
      </w:r>
    </w:p>
    <w:p w:rsidR="000A368C" w:rsidRPr="0091742F" w:rsidRDefault="000A368C" w:rsidP="003C1750">
      <w:pPr>
        <w:tabs>
          <w:tab w:val="left" w:pos="2268"/>
        </w:tabs>
        <w:spacing w:line="240" w:lineRule="auto"/>
        <w:rPr>
          <w:sz w:val="20"/>
          <w:szCs w:val="20"/>
        </w:rPr>
      </w:pPr>
      <w:r w:rsidRPr="0091742F">
        <w:rPr>
          <w:sz w:val="20"/>
          <w:szCs w:val="20"/>
        </w:rPr>
        <w:t>DSF</w:t>
      </w:r>
      <w:r w:rsidRPr="0091742F">
        <w:rPr>
          <w:sz w:val="20"/>
          <w:szCs w:val="20"/>
        </w:rPr>
        <w:tab/>
        <w:t>Directional Spreading Function</w:t>
      </w:r>
    </w:p>
    <w:p w:rsidR="00CE128F" w:rsidRPr="0091742F" w:rsidRDefault="00CE128F" w:rsidP="003C1750">
      <w:pPr>
        <w:tabs>
          <w:tab w:val="left" w:pos="2268"/>
        </w:tabs>
        <w:spacing w:line="240" w:lineRule="auto"/>
        <w:rPr>
          <w:sz w:val="20"/>
          <w:szCs w:val="20"/>
        </w:rPr>
      </w:pPr>
      <w:r w:rsidRPr="0091742F">
        <w:rPr>
          <w:sz w:val="20"/>
          <w:szCs w:val="20"/>
        </w:rPr>
        <w:t>DTI</w:t>
      </w:r>
      <w:r w:rsidRPr="0091742F">
        <w:rPr>
          <w:sz w:val="20"/>
          <w:szCs w:val="20"/>
        </w:rPr>
        <w:tab/>
        <w:t>Dept. Trade and Industry</w:t>
      </w:r>
    </w:p>
    <w:p w:rsidR="000A368C" w:rsidRPr="0091742F" w:rsidRDefault="000A368C" w:rsidP="003C1750">
      <w:pPr>
        <w:tabs>
          <w:tab w:val="left" w:pos="2268"/>
        </w:tabs>
        <w:spacing w:line="240" w:lineRule="auto"/>
        <w:rPr>
          <w:sz w:val="20"/>
          <w:szCs w:val="20"/>
        </w:rPr>
      </w:pPr>
      <w:r w:rsidRPr="0091742F">
        <w:rPr>
          <w:sz w:val="20"/>
          <w:szCs w:val="20"/>
        </w:rPr>
        <w:t>ECMWF</w:t>
      </w:r>
      <w:r w:rsidRPr="0091742F">
        <w:rPr>
          <w:sz w:val="20"/>
          <w:szCs w:val="20"/>
        </w:rPr>
        <w:tab/>
        <w:t>European Centre for Medium Range Weather Forecasts</w:t>
      </w:r>
    </w:p>
    <w:p w:rsidR="0091742F" w:rsidRPr="0091742F" w:rsidRDefault="0091742F" w:rsidP="003C1750">
      <w:pPr>
        <w:tabs>
          <w:tab w:val="left" w:pos="2268"/>
        </w:tabs>
        <w:spacing w:line="240" w:lineRule="auto"/>
        <w:rPr>
          <w:sz w:val="20"/>
          <w:szCs w:val="20"/>
        </w:rPr>
      </w:pPr>
      <w:r w:rsidRPr="0091742F">
        <w:rPr>
          <w:sz w:val="20"/>
          <w:szCs w:val="20"/>
        </w:rPr>
        <w:t>ECN</w:t>
      </w:r>
      <w:r w:rsidRPr="0091742F">
        <w:rPr>
          <w:sz w:val="20"/>
          <w:szCs w:val="20"/>
        </w:rPr>
        <w:tab/>
        <w:t>Ecole Centrale de Nantes</w:t>
      </w:r>
    </w:p>
    <w:p w:rsidR="000A368C" w:rsidRPr="0091742F" w:rsidRDefault="000A368C" w:rsidP="003C1750">
      <w:pPr>
        <w:tabs>
          <w:tab w:val="left" w:pos="2268"/>
        </w:tabs>
        <w:spacing w:line="240" w:lineRule="auto"/>
        <w:rPr>
          <w:sz w:val="20"/>
          <w:szCs w:val="20"/>
        </w:rPr>
      </w:pPr>
      <w:r w:rsidRPr="0091742F">
        <w:rPr>
          <w:sz w:val="20"/>
          <w:szCs w:val="20"/>
        </w:rPr>
        <w:t>ENVISAT</w:t>
      </w:r>
      <w:r w:rsidRPr="0091742F">
        <w:rPr>
          <w:sz w:val="20"/>
          <w:szCs w:val="20"/>
        </w:rPr>
        <w:tab/>
        <w:t>Environmental Satellite</w:t>
      </w:r>
    </w:p>
    <w:p w:rsidR="000A368C" w:rsidRPr="0091742F" w:rsidRDefault="000A368C" w:rsidP="003C1750">
      <w:pPr>
        <w:tabs>
          <w:tab w:val="left" w:pos="2268"/>
        </w:tabs>
        <w:spacing w:line="240" w:lineRule="auto"/>
        <w:rPr>
          <w:sz w:val="20"/>
          <w:szCs w:val="20"/>
        </w:rPr>
      </w:pPr>
      <w:r w:rsidRPr="0091742F">
        <w:rPr>
          <w:sz w:val="20"/>
          <w:szCs w:val="20"/>
        </w:rPr>
        <w:t>ERS</w:t>
      </w:r>
      <w:r w:rsidRPr="0091742F">
        <w:rPr>
          <w:sz w:val="20"/>
          <w:szCs w:val="20"/>
        </w:rPr>
        <w:tab/>
        <w:t>European Remote Sensing Satellite</w:t>
      </w:r>
    </w:p>
    <w:p w:rsidR="000A368C" w:rsidRPr="0091742F" w:rsidRDefault="000A368C" w:rsidP="003C1750">
      <w:pPr>
        <w:tabs>
          <w:tab w:val="left" w:pos="2268"/>
        </w:tabs>
        <w:spacing w:line="240" w:lineRule="auto"/>
        <w:rPr>
          <w:sz w:val="20"/>
          <w:szCs w:val="20"/>
        </w:rPr>
      </w:pPr>
      <w:r w:rsidRPr="0091742F">
        <w:rPr>
          <w:sz w:val="20"/>
          <w:szCs w:val="20"/>
        </w:rPr>
        <w:t>FFT</w:t>
      </w:r>
      <w:r w:rsidRPr="0091742F">
        <w:rPr>
          <w:sz w:val="20"/>
          <w:szCs w:val="20"/>
        </w:rPr>
        <w:tab/>
        <w:t>Fast Fourier Transform</w:t>
      </w:r>
    </w:p>
    <w:p w:rsidR="000A368C" w:rsidRPr="0091742F" w:rsidRDefault="000A368C" w:rsidP="003C1750">
      <w:pPr>
        <w:tabs>
          <w:tab w:val="left" w:pos="2268"/>
        </w:tabs>
        <w:spacing w:line="240" w:lineRule="auto"/>
        <w:rPr>
          <w:sz w:val="20"/>
          <w:szCs w:val="20"/>
        </w:rPr>
      </w:pPr>
      <w:r w:rsidRPr="0091742F">
        <w:rPr>
          <w:sz w:val="20"/>
          <w:szCs w:val="20"/>
        </w:rPr>
        <w:t>GPS</w:t>
      </w:r>
      <w:r w:rsidRPr="0091742F">
        <w:rPr>
          <w:sz w:val="20"/>
          <w:szCs w:val="20"/>
        </w:rPr>
        <w:tab/>
        <w:t>Global Positioning System</w:t>
      </w:r>
    </w:p>
    <w:p w:rsidR="000A368C" w:rsidRPr="0091742F" w:rsidRDefault="000A368C" w:rsidP="003C1750">
      <w:pPr>
        <w:tabs>
          <w:tab w:val="left" w:pos="2268"/>
        </w:tabs>
        <w:spacing w:line="240" w:lineRule="auto"/>
        <w:rPr>
          <w:sz w:val="20"/>
          <w:szCs w:val="20"/>
        </w:rPr>
      </w:pPr>
      <w:r w:rsidRPr="0091742F">
        <w:rPr>
          <w:sz w:val="20"/>
          <w:szCs w:val="20"/>
        </w:rPr>
        <w:t>GSM</w:t>
      </w:r>
      <w:r w:rsidRPr="0091742F">
        <w:rPr>
          <w:sz w:val="20"/>
          <w:szCs w:val="20"/>
        </w:rPr>
        <w:tab/>
        <w:t>Global System for Mobile or Groupe Spécial Mobile</w:t>
      </w:r>
    </w:p>
    <w:p w:rsidR="000A368C" w:rsidRPr="0091742F" w:rsidRDefault="000A368C" w:rsidP="003C1750">
      <w:pPr>
        <w:tabs>
          <w:tab w:val="left" w:pos="2268"/>
        </w:tabs>
        <w:spacing w:line="240" w:lineRule="auto"/>
        <w:ind w:left="2268" w:hanging="2268"/>
        <w:rPr>
          <w:sz w:val="20"/>
          <w:szCs w:val="20"/>
        </w:rPr>
      </w:pPr>
      <w:r w:rsidRPr="0091742F">
        <w:rPr>
          <w:sz w:val="20"/>
          <w:szCs w:val="20"/>
        </w:rPr>
        <w:t>GTS</w:t>
      </w:r>
      <w:r w:rsidRPr="0091742F">
        <w:rPr>
          <w:sz w:val="20"/>
          <w:szCs w:val="20"/>
        </w:rPr>
        <w:tab/>
        <w:t>Global Telecommunication System</w:t>
      </w:r>
    </w:p>
    <w:p w:rsidR="000A368C" w:rsidRPr="0091742F" w:rsidRDefault="000A368C" w:rsidP="003C1750">
      <w:pPr>
        <w:tabs>
          <w:tab w:val="left" w:pos="2268"/>
        </w:tabs>
        <w:spacing w:line="240" w:lineRule="auto"/>
        <w:rPr>
          <w:sz w:val="20"/>
          <w:szCs w:val="20"/>
        </w:rPr>
      </w:pPr>
      <w:r w:rsidRPr="0091742F">
        <w:rPr>
          <w:sz w:val="20"/>
          <w:szCs w:val="20"/>
        </w:rPr>
        <w:t>HF</w:t>
      </w:r>
      <w:r w:rsidRPr="0091742F">
        <w:rPr>
          <w:sz w:val="20"/>
          <w:szCs w:val="20"/>
        </w:rPr>
        <w:tab/>
        <w:t>High Frequency</w:t>
      </w:r>
    </w:p>
    <w:p w:rsidR="000A368C" w:rsidRPr="0091742F" w:rsidRDefault="000A368C" w:rsidP="003C1750">
      <w:pPr>
        <w:tabs>
          <w:tab w:val="left" w:pos="2268"/>
        </w:tabs>
        <w:spacing w:line="240" w:lineRule="auto"/>
        <w:ind w:left="2268" w:hanging="2268"/>
        <w:rPr>
          <w:sz w:val="20"/>
          <w:szCs w:val="20"/>
        </w:rPr>
      </w:pPr>
      <w:r w:rsidRPr="0091742F">
        <w:rPr>
          <w:sz w:val="20"/>
          <w:szCs w:val="20"/>
        </w:rPr>
        <w:t>IAHR</w:t>
      </w:r>
      <w:r w:rsidRPr="0091742F">
        <w:rPr>
          <w:sz w:val="20"/>
          <w:szCs w:val="20"/>
        </w:rPr>
        <w:tab/>
        <w:t>International Association for Hydraulic Research</w:t>
      </w:r>
    </w:p>
    <w:p w:rsidR="000A368C" w:rsidRPr="0091742F" w:rsidRDefault="000A368C" w:rsidP="003C1750">
      <w:pPr>
        <w:tabs>
          <w:tab w:val="left" w:pos="2268"/>
        </w:tabs>
        <w:spacing w:line="240" w:lineRule="auto"/>
        <w:rPr>
          <w:sz w:val="20"/>
          <w:szCs w:val="20"/>
        </w:rPr>
      </w:pPr>
      <w:r w:rsidRPr="0091742F">
        <w:rPr>
          <w:sz w:val="20"/>
          <w:szCs w:val="20"/>
        </w:rPr>
        <w:t>IMLM</w:t>
      </w:r>
      <w:r w:rsidRPr="0091742F">
        <w:rPr>
          <w:sz w:val="20"/>
          <w:szCs w:val="20"/>
        </w:rPr>
        <w:tab/>
        <w:t>Iterative Maximum Likelihood Method</w:t>
      </w:r>
    </w:p>
    <w:p w:rsidR="000A368C" w:rsidRPr="0091742F" w:rsidRDefault="000A368C" w:rsidP="003C1750">
      <w:pPr>
        <w:tabs>
          <w:tab w:val="left" w:pos="2268"/>
        </w:tabs>
        <w:spacing w:line="240" w:lineRule="auto"/>
        <w:rPr>
          <w:sz w:val="20"/>
          <w:szCs w:val="20"/>
        </w:rPr>
      </w:pPr>
      <w:r w:rsidRPr="0091742F">
        <w:rPr>
          <w:sz w:val="20"/>
          <w:szCs w:val="20"/>
        </w:rPr>
        <w:t>IOC</w:t>
      </w:r>
      <w:r w:rsidRPr="0091742F">
        <w:rPr>
          <w:sz w:val="20"/>
          <w:szCs w:val="20"/>
        </w:rPr>
        <w:tab/>
        <w:t>Intergovernmental Oceanographic Commission</w:t>
      </w:r>
    </w:p>
    <w:p w:rsidR="000A368C" w:rsidRPr="0091742F" w:rsidRDefault="000A368C" w:rsidP="000A368C">
      <w:pPr>
        <w:tabs>
          <w:tab w:val="left" w:pos="2268"/>
        </w:tabs>
        <w:spacing w:line="240" w:lineRule="auto"/>
        <w:ind w:left="2268" w:hanging="2268"/>
        <w:rPr>
          <w:sz w:val="20"/>
          <w:szCs w:val="20"/>
        </w:rPr>
      </w:pPr>
      <w:r w:rsidRPr="0091742F">
        <w:rPr>
          <w:sz w:val="20"/>
          <w:szCs w:val="20"/>
        </w:rPr>
        <w:t>ITTC</w:t>
      </w:r>
      <w:r w:rsidRPr="0091742F">
        <w:rPr>
          <w:sz w:val="20"/>
          <w:szCs w:val="20"/>
        </w:rPr>
        <w:tab/>
        <w:t>International Towing Tank Conference</w:t>
      </w:r>
    </w:p>
    <w:p w:rsidR="000A368C" w:rsidRPr="0091742F" w:rsidRDefault="000A368C" w:rsidP="003C1750">
      <w:pPr>
        <w:tabs>
          <w:tab w:val="left" w:pos="2268"/>
        </w:tabs>
        <w:spacing w:line="240" w:lineRule="auto"/>
        <w:ind w:left="2268" w:hanging="2268"/>
        <w:rPr>
          <w:sz w:val="20"/>
          <w:szCs w:val="20"/>
        </w:rPr>
      </w:pPr>
      <w:r w:rsidRPr="0091742F">
        <w:rPr>
          <w:sz w:val="20"/>
          <w:szCs w:val="20"/>
        </w:rPr>
        <w:t>JCOMM</w:t>
      </w:r>
      <w:r w:rsidRPr="0091742F">
        <w:rPr>
          <w:sz w:val="20"/>
          <w:szCs w:val="20"/>
        </w:rPr>
        <w:tab/>
        <w:t>Joint WMO-IOC Technical Commission for Oceanography and Marine Meteorology</w:t>
      </w:r>
    </w:p>
    <w:p w:rsidR="000A368C" w:rsidRPr="0091742F" w:rsidRDefault="000A368C" w:rsidP="003C1750">
      <w:pPr>
        <w:tabs>
          <w:tab w:val="left" w:pos="2268"/>
        </w:tabs>
        <w:spacing w:line="240" w:lineRule="auto"/>
        <w:rPr>
          <w:sz w:val="20"/>
          <w:szCs w:val="20"/>
        </w:rPr>
      </w:pPr>
      <w:r w:rsidRPr="0091742F">
        <w:rPr>
          <w:sz w:val="20"/>
          <w:szCs w:val="20"/>
        </w:rPr>
        <w:t>JONSWAP</w:t>
      </w:r>
      <w:r w:rsidRPr="0091742F">
        <w:rPr>
          <w:sz w:val="20"/>
          <w:szCs w:val="20"/>
        </w:rPr>
        <w:tab/>
        <w:t>Joint North Sea Wave Program</w:t>
      </w:r>
    </w:p>
    <w:p w:rsidR="00C25F38" w:rsidRPr="0091742F" w:rsidRDefault="00C25F38" w:rsidP="003C1750">
      <w:pPr>
        <w:tabs>
          <w:tab w:val="left" w:pos="2268"/>
        </w:tabs>
        <w:spacing w:line="240" w:lineRule="auto"/>
        <w:rPr>
          <w:sz w:val="20"/>
          <w:szCs w:val="20"/>
        </w:rPr>
      </w:pPr>
      <w:r w:rsidRPr="0091742F">
        <w:rPr>
          <w:sz w:val="20"/>
          <w:szCs w:val="20"/>
        </w:rPr>
        <w:t>LEWEX</w:t>
      </w:r>
      <w:r w:rsidRPr="0091742F">
        <w:rPr>
          <w:sz w:val="20"/>
          <w:szCs w:val="20"/>
        </w:rPr>
        <w:tab/>
        <w:t>Labrador Extreme Waves Experiment</w:t>
      </w:r>
    </w:p>
    <w:p w:rsidR="000A368C" w:rsidRPr="0091742F" w:rsidRDefault="000A368C" w:rsidP="003C1750">
      <w:pPr>
        <w:tabs>
          <w:tab w:val="left" w:pos="2268"/>
        </w:tabs>
        <w:spacing w:line="240" w:lineRule="auto"/>
        <w:rPr>
          <w:sz w:val="20"/>
          <w:szCs w:val="20"/>
        </w:rPr>
      </w:pPr>
      <w:r w:rsidRPr="0091742F">
        <w:rPr>
          <w:sz w:val="20"/>
          <w:szCs w:val="20"/>
        </w:rPr>
        <w:t>MAWS</w:t>
      </w:r>
      <w:r w:rsidRPr="0091742F">
        <w:rPr>
          <w:sz w:val="20"/>
          <w:szCs w:val="20"/>
        </w:rPr>
        <w:tab/>
        <w:t>Marine Automatic Weather Station</w:t>
      </w:r>
    </w:p>
    <w:p w:rsidR="000A368C" w:rsidRPr="0091742F" w:rsidRDefault="000A368C" w:rsidP="003C1750">
      <w:pPr>
        <w:tabs>
          <w:tab w:val="left" w:pos="2268"/>
        </w:tabs>
        <w:spacing w:line="240" w:lineRule="auto"/>
        <w:rPr>
          <w:sz w:val="20"/>
          <w:szCs w:val="20"/>
        </w:rPr>
      </w:pPr>
      <w:r w:rsidRPr="0091742F">
        <w:rPr>
          <w:sz w:val="20"/>
          <w:szCs w:val="20"/>
        </w:rPr>
        <w:t>MEM</w:t>
      </w:r>
      <w:r w:rsidRPr="0091742F">
        <w:rPr>
          <w:sz w:val="20"/>
          <w:szCs w:val="20"/>
        </w:rPr>
        <w:tab/>
        <w:t>Maximum Entropy Method</w:t>
      </w:r>
    </w:p>
    <w:p w:rsidR="000A368C" w:rsidRPr="0091742F" w:rsidRDefault="000A368C" w:rsidP="003C1750">
      <w:pPr>
        <w:tabs>
          <w:tab w:val="left" w:pos="2268"/>
        </w:tabs>
        <w:spacing w:line="240" w:lineRule="auto"/>
        <w:rPr>
          <w:sz w:val="20"/>
          <w:szCs w:val="20"/>
        </w:rPr>
      </w:pPr>
      <w:r w:rsidRPr="0091742F">
        <w:rPr>
          <w:sz w:val="20"/>
          <w:szCs w:val="20"/>
        </w:rPr>
        <w:t>MLM</w:t>
      </w:r>
      <w:r w:rsidRPr="0091742F">
        <w:rPr>
          <w:sz w:val="20"/>
          <w:szCs w:val="20"/>
        </w:rPr>
        <w:tab/>
        <w:t>Maximum Likelihood Method</w:t>
      </w:r>
    </w:p>
    <w:p w:rsidR="000A368C" w:rsidRPr="0091742F" w:rsidRDefault="000A368C" w:rsidP="003C1750">
      <w:pPr>
        <w:tabs>
          <w:tab w:val="left" w:pos="2268"/>
        </w:tabs>
        <w:spacing w:line="240" w:lineRule="auto"/>
        <w:rPr>
          <w:sz w:val="20"/>
          <w:szCs w:val="20"/>
        </w:rPr>
      </w:pPr>
      <w:r w:rsidRPr="0091742F">
        <w:rPr>
          <w:sz w:val="20"/>
          <w:szCs w:val="20"/>
        </w:rPr>
        <w:t>NASA</w:t>
      </w:r>
      <w:r w:rsidRPr="0091742F">
        <w:rPr>
          <w:sz w:val="20"/>
          <w:szCs w:val="20"/>
        </w:rPr>
        <w:tab/>
        <w:t>National Aeronautics and Space Administration</w:t>
      </w:r>
    </w:p>
    <w:p w:rsidR="000A368C" w:rsidRPr="0091742F" w:rsidRDefault="000A368C" w:rsidP="003C1750">
      <w:pPr>
        <w:tabs>
          <w:tab w:val="left" w:pos="2268"/>
        </w:tabs>
        <w:spacing w:line="240" w:lineRule="auto"/>
        <w:rPr>
          <w:sz w:val="20"/>
          <w:szCs w:val="20"/>
        </w:rPr>
      </w:pPr>
      <w:r w:rsidRPr="0091742F">
        <w:rPr>
          <w:sz w:val="20"/>
          <w:szCs w:val="20"/>
        </w:rPr>
        <w:t>NOAA</w:t>
      </w:r>
      <w:r w:rsidRPr="0091742F">
        <w:rPr>
          <w:sz w:val="20"/>
          <w:szCs w:val="20"/>
        </w:rPr>
        <w:tab/>
        <w:t>National Oceanic and Atmospheric Association</w:t>
      </w:r>
    </w:p>
    <w:p w:rsidR="000A368C" w:rsidRPr="0091742F" w:rsidRDefault="000A368C" w:rsidP="003C1750">
      <w:pPr>
        <w:tabs>
          <w:tab w:val="left" w:pos="2268"/>
        </w:tabs>
        <w:spacing w:line="240" w:lineRule="auto"/>
        <w:rPr>
          <w:sz w:val="20"/>
          <w:szCs w:val="20"/>
        </w:rPr>
      </w:pPr>
      <w:r w:rsidRPr="0091742F">
        <w:rPr>
          <w:sz w:val="20"/>
          <w:szCs w:val="20"/>
        </w:rPr>
        <w:t>NOMAD</w:t>
      </w:r>
      <w:r w:rsidRPr="0091742F">
        <w:rPr>
          <w:sz w:val="20"/>
          <w:szCs w:val="20"/>
        </w:rPr>
        <w:tab/>
        <w:t>Navy Oceanographic Meteorological Automatic Device</w:t>
      </w:r>
    </w:p>
    <w:p w:rsidR="000A368C" w:rsidRPr="0091742F" w:rsidRDefault="000A368C" w:rsidP="003C1750">
      <w:pPr>
        <w:tabs>
          <w:tab w:val="left" w:pos="2268"/>
        </w:tabs>
        <w:spacing w:line="240" w:lineRule="auto"/>
        <w:rPr>
          <w:sz w:val="20"/>
          <w:szCs w:val="20"/>
        </w:rPr>
      </w:pPr>
      <w:r w:rsidRPr="0091742F">
        <w:rPr>
          <w:sz w:val="20"/>
          <w:szCs w:val="20"/>
        </w:rPr>
        <w:t>ODAS</w:t>
      </w:r>
      <w:r w:rsidRPr="0091742F">
        <w:rPr>
          <w:sz w:val="20"/>
          <w:szCs w:val="20"/>
        </w:rPr>
        <w:tab/>
        <w:t>Ocean Data Acquisition System</w:t>
      </w:r>
    </w:p>
    <w:p w:rsidR="00245CB9" w:rsidRPr="0091742F" w:rsidRDefault="00245CB9" w:rsidP="003C1750">
      <w:pPr>
        <w:tabs>
          <w:tab w:val="left" w:pos="2268"/>
        </w:tabs>
        <w:spacing w:line="240" w:lineRule="auto"/>
        <w:rPr>
          <w:sz w:val="20"/>
          <w:szCs w:val="20"/>
        </w:rPr>
      </w:pPr>
      <w:r w:rsidRPr="0091742F">
        <w:rPr>
          <w:sz w:val="20"/>
          <w:szCs w:val="20"/>
        </w:rPr>
        <w:t>PA</w:t>
      </w:r>
      <w:r w:rsidRPr="0091742F">
        <w:rPr>
          <w:sz w:val="20"/>
          <w:szCs w:val="20"/>
        </w:rPr>
        <w:tab/>
        <w:t>Pruning Algorithm</w:t>
      </w:r>
    </w:p>
    <w:p w:rsidR="000A368C" w:rsidRPr="0091742F" w:rsidRDefault="000A368C" w:rsidP="003C1750">
      <w:pPr>
        <w:tabs>
          <w:tab w:val="left" w:pos="2268"/>
        </w:tabs>
        <w:spacing w:line="240" w:lineRule="auto"/>
        <w:rPr>
          <w:sz w:val="20"/>
          <w:szCs w:val="20"/>
        </w:rPr>
      </w:pPr>
      <w:r w:rsidRPr="0091742F">
        <w:rPr>
          <w:sz w:val="20"/>
          <w:szCs w:val="20"/>
        </w:rPr>
        <w:t>PADIWA</w:t>
      </w:r>
      <w:r w:rsidRPr="0091742F">
        <w:rPr>
          <w:sz w:val="20"/>
          <w:szCs w:val="20"/>
        </w:rPr>
        <w:tab/>
        <w:t>Package for Directional Wave Analysis</w:t>
      </w:r>
    </w:p>
    <w:p w:rsidR="000A368C" w:rsidRPr="0091742F" w:rsidRDefault="000A368C" w:rsidP="003C1750">
      <w:pPr>
        <w:tabs>
          <w:tab w:val="left" w:pos="2268"/>
        </w:tabs>
        <w:spacing w:line="240" w:lineRule="auto"/>
        <w:rPr>
          <w:sz w:val="20"/>
          <w:szCs w:val="20"/>
        </w:rPr>
      </w:pPr>
      <w:r w:rsidRPr="0091742F">
        <w:rPr>
          <w:sz w:val="20"/>
          <w:szCs w:val="20"/>
        </w:rPr>
        <w:t>PDF</w:t>
      </w:r>
      <w:r w:rsidRPr="0091742F">
        <w:rPr>
          <w:sz w:val="20"/>
          <w:szCs w:val="20"/>
        </w:rPr>
        <w:tab/>
        <w:t>Probability Distribution Function</w:t>
      </w:r>
    </w:p>
    <w:p w:rsidR="00245CB9" w:rsidRPr="0091742F" w:rsidRDefault="00245CB9" w:rsidP="003C1750">
      <w:pPr>
        <w:tabs>
          <w:tab w:val="left" w:pos="2268"/>
        </w:tabs>
        <w:spacing w:line="240" w:lineRule="auto"/>
        <w:rPr>
          <w:sz w:val="20"/>
          <w:szCs w:val="20"/>
        </w:rPr>
      </w:pPr>
      <w:r w:rsidRPr="0091742F">
        <w:rPr>
          <w:sz w:val="20"/>
          <w:szCs w:val="20"/>
        </w:rPr>
        <w:t>PEA</w:t>
      </w:r>
      <w:r w:rsidRPr="0091742F">
        <w:rPr>
          <w:sz w:val="20"/>
          <w:szCs w:val="20"/>
        </w:rPr>
        <w:tab/>
        <w:t>Pattern Recognition Algorithm</w:t>
      </w:r>
    </w:p>
    <w:p w:rsidR="000A368C" w:rsidRPr="0091742F" w:rsidRDefault="000A368C" w:rsidP="003C1750">
      <w:pPr>
        <w:tabs>
          <w:tab w:val="left" w:pos="2268"/>
        </w:tabs>
        <w:spacing w:line="240" w:lineRule="auto"/>
        <w:ind w:left="2268" w:hanging="2268"/>
        <w:rPr>
          <w:sz w:val="20"/>
          <w:szCs w:val="20"/>
        </w:rPr>
      </w:pPr>
      <w:r w:rsidRPr="0091742F">
        <w:rPr>
          <w:sz w:val="20"/>
          <w:szCs w:val="20"/>
        </w:rPr>
        <w:t>QC</w:t>
      </w:r>
      <w:r w:rsidRPr="0091742F">
        <w:rPr>
          <w:sz w:val="20"/>
          <w:szCs w:val="20"/>
        </w:rPr>
        <w:tab/>
        <w:t>Quality Control</w:t>
      </w:r>
    </w:p>
    <w:p w:rsidR="000A368C" w:rsidRPr="0091742F" w:rsidRDefault="000A368C" w:rsidP="003C1750">
      <w:pPr>
        <w:tabs>
          <w:tab w:val="left" w:pos="2268"/>
        </w:tabs>
        <w:spacing w:line="240" w:lineRule="auto"/>
        <w:ind w:left="2268" w:hanging="2268"/>
        <w:rPr>
          <w:sz w:val="20"/>
          <w:szCs w:val="20"/>
        </w:rPr>
      </w:pPr>
      <w:r w:rsidRPr="0091742F">
        <w:rPr>
          <w:sz w:val="20"/>
          <w:szCs w:val="20"/>
        </w:rPr>
        <w:t>RAO</w:t>
      </w:r>
      <w:r w:rsidRPr="0091742F">
        <w:rPr>
          <w:sz w:val="20"/>
          <w:szCs w:val="20"/>
        </w:rPr>
        <w:tab/>
        <w:t>Response Amplitude Operator</w:t>
      </w:r>
    </w:p>
    <w:p w:rsidR="000A368C" w:rsidRPr="0091742F" w:rsidRDefault="000A368C" w:rsidP="000A368C">
      <w:pPr>
        <w:tabs>
          <w:tab w:val="left" w:pos="2268"/>
        </w:tabs>
        <w:spacing w:line="240" w:lineRule="auto"/>
        <w:rPr>
          <w:sz w:val="20"/>
          <w:szCs w:val="20"/>
        </w:rPr>
      </w:pPr>
      <w:r w:rsidRPr="0091742F">
        <w:rPr>
          <w:sz w:val="20"/>
          <w:szCs w:val="20"/>
        </w:rPr>
        <w:t>RAW</w:t>
      </w:r>
      <w:r w:rsidRPr="0091742F">
        <w:rPr>
          <w:sz w:val="20"/>
          <w:szCs w:val="20"/>
        </w:rPr>
        <w:tab/>
        <w:t>Raw Elevation file (Datawell Waverider Directional Buoy)</w:t>
      </w:r>
    </w:p>
    <w:p w:rsidR="000A368C" w:rsidRPr="0091742F" w:rsidRDefault="000A368C" w:rsidP="003C1750">
      <w:pPr>
        <w:tabs>
          <w:tab w:val="left" w:pos="2268"/>
        </w:tabs>
        <w:spacing w:line="240" w:lineRule="auto"/>
        <w:rPr>
          <w:sz w:val="20"/>
          <w:szCs w:val="20"/>
        </w:rPr>
      </w:pPr>
      <w:r w:rsidRPr="0091742F">
        <w:rPr>
          <w:sz w:val="20"/>
          <w:szCs w:val="20"/>
        </w:rPr>
        <w:t>REFIT</w:t>
      </w:r>
      <w:r w:rsidRPr="0091742F">
        <w:rPr>
          <w:sz w:val="20"/>
          <w:szCs w:val="20"/>
        </w:rPr>
        <w:tab/>
        <w:t>Renewable Energy Feed In Tariff</w:t>
      </w:r>
    </w:p>
    <w:p w:rsidR="000A368C" w:rsidRPr="0091742F" w:rsidRDefault="000A368C" w:rsidP="003C1750">
      <w:pPr>
        <w:tabs>
          <w:tab w:val="left" w:pos="2268"/>
        </w:tabs>
        <w:spacing w:line="240" w:lineRule="auto"/>
        <w:rPr>
          <w:sz w:val="20"/>
          <w:szCs w:val="20"/>
        </w:rPr>
      </w:pPr>
      <w:r w:rsidRPr="0091742F">
        <w:rPr>
          <w:sz w:val="20"/>
          <w:szCs w:val="20"/>
        </w:rPr>
        <w:t>RW</w:t>
      </w:r>
      <w:r w:rsidRPr="0091742F">
        <w:rPr>
          <w:sz w:val="20"/>
          <w:szCs w:val="20"/>
        </w:rPr>
        <w:tab/>
        <w:t>Raw Elevation file (Datawell Waverider Non-directional Buoy)</w:t>
      </w:r>
    </w:p>
    <w:p w:rsidR="000A368C" w:rsidRPr="0091742F" w:rsidRDefault="000A368C" w:rsidP="003C1750">
      <w:pPr>
        <w:tabs>
          <w:tab w:val="left" w:pos="2268"/>
        </w:tabs>
        <w:spacing w:line="240" w:lineRule="auto"/>
        <w:rPr>
          <w:sz w:val="20"/>
          <w:szCs w:val="20"/>
        </w:rPr>
      </w:pPr>
      <w:r w:rsidRPr="0091742F">
        <w:rPr>
          <w:sz w:val="20"/>
          <w:szCs w:val="20"/>
        </w:rPr>
        <w:t>SAR</w:t>
      </w:r>
      <w:r w:rsidRPr="0091742F">
        <w:rPr>
          <w:sz w:val="20"/>
          <w:szCs w:val="20"/>
        </w:rPr>
        <w:tab/>
        <w:t>Synthetic Aperture Radar</w:t>
      </w:r>
    </w:p>
    <w:p w:rsidR="000A368C" w:rsidRPr="0091742F" w:rsidRDefault="000A368C" w:rsidP="000A368C">
      <w:pPr>
        <w:tabs>
          <w:tab w:val="left" w:pos="2268"/>
        </w:tabs>
        <w:spacing w:line="240" w:lineRule="auto"/>
        <w:ind w:left="2268" w:hanging="2268"/>
        <w:rPr>
          <w:sz w:val="20"/>
          <w:szCs w:val="20"/>
        </w:rPr>
      </w:pPr>
      <w:r w:rsidRPr="0091742F">
        <w:rPr>
          <w:sz w:val="20"/>
          <w:szCs w:val="20"/>
        </w:rPr>
        <w:t>SP</w:t>
      </w:r>
      <w:r w:rsidRPr="0091742F">
        <w:rPr>
          <w:sz w:val="20"/>
          <w:szCs w:val="20"/>
        </w:rPr>
        <w:tab/>
        <w:t>Wave Spectrum file (Datawell Waverider Non-directional Buoy)</w:t>
      </w:r>
    </w:p>
    <w:p w:rsidR="00245CB9" w:rsidRPr="0091742F" w:rsidRDefault="00245CB9" w:rsidP="000A368C">
      <w:pPr>
        <w:tabs>
          <w:tab w:val="left" w:pos="2268"/>
        </w:tabs>
        <w:spacing w:line="240" w:lineRule="auto"/>
        <w:ind w:left="2268" w:hanging="2268"/>
        <w:rPr>
          <w:sz w:val="20"/>
          <w:szCs w:val="20"/>
        </w:rPr>
      </w:pPr>
      <w:r w:rsidRPr="0091742F">
        <w:rPr>
          <w:sz w:val="20"/>
          <w:szCs w:val="20"/>
        </w:rPr>
        <w:t>SPA</w:t>
      </w:r>
      <w:r w:rsidRPr="0091742F">
        <w:rPr>
          <w:sz w:val="20"/>
          <w:szCs w:val="20"/>
        </w:rPr>
        <w:tab/>
        <w:t>Spectral Partitioning Algorithm</w:t>
      </w:r>
    </w:p>
    <w:p w:rsidR="000A368C" w:rsidRPr="0091742F" w:rsidRDefault="000A368C" w:rsidP="003C1750">
      <w:pPr>
        <w:tabs>
          <w:tab w:val="left" w:pos="2268"/>
        </w:tabs>
        <w:spacing w:line="240" w:lineRule="auto"/>
        <w:rPr>
          <w:sz w:val="20"/>
          <w:szCs w:val="20"/>
        </w:rPr>
      </w:pPr>
      <w:r w:rsidRPr="0091742F">
        <w:rPr>
          <w:sz w:val="20"/>
          <w:szCs w:val="20"/>
        </w:rPr>
        <w:t>SPT</w:t>
      </w:r>
      <w:r w:rsidRPr="0091742F">
        <w:rPr>
          <w:sz w:val="20"/>
          <w:szCs w:val="20"/>
        </w:rPr>
        <w:tab/>
      </w:r>
      <w:r w:rsidR="00C075B5" w:rsidRPr="0091742F">
        <w:rPr>
          <w:sz w:val="20"/>
          <w:szCs w:val="20"/>
        </w:rPr>
        <w:t>Wave Spectrum file (Datawell Waverider Directional Buoy)</w:t>
      </w:r>
    </w:p>
    <w:p w:rsidR="000A368C" w:rsidRPr="0091742F" w:rsidRDefault="000A368C" w:rsidP="003C1750">
      <w:pPr>
        <w:tabs>
          <w:tab w:val="left" w:pos="2268"/>
        </w:tabs>
        <w:spacing w:line="240" w:lineRule="auto"/>
        <w:rPr>
          <w:sz w:val="20"/>
          <w:szCs w:val="20"/>
        </w:rPr>
      </w:pPr>
      <w:r w:rsidRPr="0091742F">
        <w:rPr>
          <w:sz w:val="20"/>
          <w:szCs w:val="20"/>
        </w:rPr>
        <w:t>SWAN</w:t>
      </w:r>
      <w:r w:rsidRPr="0091742F">
        <w:rPr>
          <w:sz w:val="20"/>
          <w:szCs w:val="20"/>
        </w:rPr>
        <w:tab/>
        <w:t>Simulating Waves Nearshore</w:t>
      </w:r>
    </w:p>
    <w:p w:rsidR="000A368C" w:rsidRPr="0091742F" w:rsidRDefault="000A368C" w:rsidP="003C1750">
      <w:pPr>
        <w:tabs>
          <w:tab w:val="left" w:pos="2268"/>
        </w:tabs>
        <w:spacing w:line="240" w:lineRule="auto"/>
        <w:rPr>
          <w:sz w:val="20"/>
          <w:szCs w:val="20"/>
        </w:rPr>
      </w:pPr>
      <w:r w:rsidRPr="0091742F">
        <w:rPr>
          <w:sz w:val="20"/>
          <w:szCs w:val="20"/>
        </w:rPr>
        <w:t>TOPEX</w:t>
      </w:r>
      <w:r w:rsidRPr="0091742F">
        <w:rPr>
          <w:sz w:val="20"/>
          <w:szCs w:val="20"/>
        </w:rPr>
        <w:tab/>
      </w:r>
      <w:r w:rsidR="00C075B5" w:rsidRPr="0091742F">
        <w:rPr>
          <w:sz w:val="20"/>
          <w:szCs w:val="20"/>
        </w:rPr>
        <w:t>Ocean Topography Experiment</w:t>
      </w:r>
    </w:p>
    <w:p w:rsidR="000A368C" w:rsidRPr="0091742F" w:rsidRDefault="000A368C" w:rsidP="003C1750">
      <w:pPr>
        <w:tabs>
          <w:tab w:val="left" w:pos="2268"/>
        </w:tabs>
        <w:spacing w:line="240" w:lineRule="auto"/>
        <w:ind w:left="2268" w:hanging="2268"/>
        <w:rPr>
          <w:sz w:val="20"/>
          <w:szCs w:val="20"/>
        </w:rPr>
      </w:pPr>
      <w:r w:rsidRPr="0091742F">
        <w:rPr>
          <w:sz w:val="20"/>
          <w:szCs w:val="20"/>
        </w:rPr>
        <w:t>UNESCO</w:t>
      </w:r>
      <w:r w:rsidRPr="0091742F">
        <w:rPr>
          <w:sz w:val="20"/>
          <w:szCs w:val="20"/>
        </w:rPr>
        <w:tab/>
        <w:t>United Nations educational, Scientific and Cultural Organisation</w:t>
      </w:r>
    </w:p>
    <w:p w:rsidR="000A368C" w:rsidRPr="0091742F" w:rsidRDefault="000A368C" w:rsidP="003C1750">
      <w:pPr>
        <w:tabs>
          <w:tab w:val="left" w:pos="2268"/>
        </w:tabs>
        <w:spacing w:line="240" w:lineRule="auto"/>
        <w:rPr>
          <w:sz w:val="20"/>
          <w:szCs w:val="20"/>
        </w:rPr>
      </w:pPr>
      <w:r w:rsidRPr="0091742F">
        <w:rPr>
          <w:sz w:val="20"/>
          <w:szCs w:val="20"/>
        </w:rPr>
        <w:t>VOS</w:t>
      </w:r>
      <w:r w:rsidRPr="0091742F">
        <w:rPr>
          <w:sz w:val="20"/>
          <w:szCs w:val="20"/>
        </w:rPr>
        <w:tab/>
        <w:t xml:space="preserve">Voluntary Observing Ship </w:t>
      </w:r>
    </w:p>
    <w:p w:rsidR="000A368C" w:rsidRPr="0091742F" w:rsidRDefault="000A368C" w:rsidP="003C1750">
      <w:pPr>
        <w:tabs>
          <w:tab w:val="left" w:pos="2268"/>
        </w:tabs>
        <w:spacing w:line="240" w:lineRule="auto"/>
        <w:rPr>
          <w:sz w:val="20"/>
          <w:szCs w:val="20"/>
        </w:rPr>
      </w:pPr>
      <w:r w:rsidRPr="0091742F">
        <w:rPr>
          <w:sz w:val="20"/>
          <w:szCs w:val="20"/>
        </w:rPr>
        <w:t>WAM</w:t>
      </w:r>
      <w:r w:rsidR="00C075B5" w:rsidRPr="0091742F">
        <w:rPr>
          <w:sz w:val="20"/>
          <w:szCs w:val="20"/>
        </w:rPr>
        <w:tab/>
        <w:t>Wave Model</w:t>
      </w:r>
    </w:p>
    <w:p w:rsidR="000A368C" w:rsidRPr="0091742F" w:rsidRDefault="000A368C" w:rsidP="003C1750">
      <w:pPr>
        <w:tabs>
          <w:tab w:val="left" w:pos="2268"/>
        </w:tabs>
        <w:spacing w:line="240" w:lineRule="auto"/>
        <w:rPr>
          <w:sz w:val="20"/>
          <w:szCs w:val="20"/>
        </w:rPr>
      </w:pPr>
      <w:r w:rsidRPr="0091742F">
        <w:rPr>
          <w:sz w:val="20"/>
          <w:szCs w:val="20"/>
        </w:rPr>
        <w:t>WEC</w:t>
      </w:r>
      <w:r w:rsidRPr="0091742F">
        <w:rPr>
          <w:sz w:val="20"/>
          <w:szCs w:val="20"/>
        </w:rPr>
        <w:tab/>
        <w:t>Wave Energy Convertor</w:t>
      </w:r>
    </w:p>
    <w:p w:rsidR="000A368C" w:rsidRPr="0091742F" w:rsidRDefault="000A368C" w:rsidP="003C1750">
      <w:pPr>
        <w:tabs>
          <w:tab w:val="left" w:pos="2268"/>
        </w:tabs>
        <w:spacing w:line="240" w:lineRule="auto"/>
        <w:rPr>
          <w:sz w:val="20"/>
          <w:szCs w:val="20"/>
        </w:rPr>
      </w:pPr>
      <w:r w:rsidRPr="0091742F">
        <w:rPr>
          <w:sz w:val="20"/>
          <w:szCs w:val="20"/>
        </w:rPr>
        <w:t>WMO</w:t>
      </w:r>
      <w:r w:rsidRPr="0091742F">
        <w:rPr>
          <w:sz w:val="20"/>
          <w:szCs w:val="20"/>
        </w:rPr>
        <w:tab/>
        <w:t>World Meteorological Organisation</w:t>
      </w:r>
    </w:p>
    <w:p w:rsidR="000A368C" w:rsidRPr="0091742F" w:rsidRDefault="000A368C" w:rsidP="003C1750">
      <w:pPr>
        <w:tabs>
          <w:tab w:val="left" w:pos="2268"/>
        </w:tabs>
        <w:spacing w:line="240" w:lineRule="auto"/>
        <w:rPr>
          <w:sz w:val="20"/>
          <w:szCs w:val="20"/>
        </w:rPr>
      </w:pPr>
      <w:r w:rsidRPr="0091742F">
        <w:rPr>
          <w:sz w:val="20"/>
          <w:szCs w:val="20"/>
        </w:rPr>
        <w:t>WV</w:t>
      </w:r>
      <w:r w:rsidRPr="0091742F">
        <w:rPr>
          <w:sz w:val="20"/>
          <w:szCs w:val="20"/>
        </w:rPr>
        <w:tab/>
        <w:t>Wave statistics file (Datawell Non-directional Waverider Buoy)</w:t>
      </w:r>
    </w:p>
    <w:p w:rsidR="00C82C6E" w:rsidRDefault="000A368C" w:rsidP="00245CB9">
      <w:pPr>
        <w:tabs>
          <w:tab w:val="left" w:pos="2268"/>
        </w:tabs>
        <w:spacing w:line="240" w:lineRule="auto"/>
        <w:rPr>
          <w:rFonts w:eastAsia="Times New Roman"/>
          <w:b/>
          <w:bCs/>
          <w:kern w:val="32"/>
          <w:sz w:val="28"/>
          <w:szCs w:val="32"/>
        </w:rPr>
      </w:pPr>
      <w:r w:rsidRPr="0091742F">
        <w:rPr>
          <w:sz w:val="20"/>
          <w:szCs w:val="20"/>
        </w:rPr>
        <w:t>WVS</w:t>
      </w:r>
      <w:r w:rsidRPr="0091742F">
        <w:rPr>
          <w:sz w:val="20"/>
          <w:szCs w:val="20"/>
        </w:rPr>
        <w:tab/>
      </w:r>
      <w:r w:rsidR="00C075B5" w:rsidRPr="0091742F">
        <w:rPr>
          <w:sz w:val="20"/>
          <w:szCs w:val="20"/>
        </w:rPr>
        <w:t>Wave statistics file (Datawell Directional Waverider Buoy)</w:t>
      </w:r>
      <w:r w:rsidR="00C82C6E">
        <w:br w:type="page"/>
      </w:r>
    </w:p>
    <w:p w:rsidR="00C82C6E" w:rsidRDefault="00C82C6E" w:rsidP="003C1750">
      <w:pPr>
        <w:pStyle w:val="Heading1"/>
        <w:numPr>
          <w:ilvl w:val="0"/>
          <w:numId w:val="0"/>
        </w:numPr>
      </w:pPr>
      <w:bookmarkStart w:id="6" w:name="_Toc242164213"/>
      <w:r>
        <w:lastRenderedPageBreak/>
        <w:t>Nomenclature</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6557"/>
        <w:gridCol w:w="1204"/>
      </w:tblGrid>
      <w:tr w:rsidR="00FA54EA" w:rsidTr="008E3028">
        <w:tc>
          <w:tcPr>
            <w:tcW w:w="8720" w:type="dxa"/>
            <w:gridSpan w:val="3"/>
          </w:tcPr>
          <w:p w:rsidR="00FA54EA" w:rsidRPr="00FA54EA" w:rsidRDefault="00FA54EA" w:rsidP="00FA54EA">
            <w:pPr>
              <w:spacing w:line="360" w:lineRule="auto"/>
              <w:rPr>
                <w:b/>
                <w:i/>
                <w:sz w:val="24"/>
              </w:rPr>
            </w:pPr>
            <w:r w:rsidRPr="00FA54EA">
              <w:rPr>
                <w:b/>
                <w:i/>
                <w:sz w:val="24"/>
              </w:rPr>
              <w:t>Chapter 2. Wave Data Accumulation</w:t>
            </w:r>
          </w:p>
        </w:tc>
      </w:tr>
      <w:tr w:rsidR="00FA54EA" w:rsidTr="00FA54EA">
        <w:tc>
          <w:tcPr>
            <w:tcW w:w="959" w:type="dxa"/>
          </w:tcPr>
          <w:p w:rsidR="00FA54EA" w:rsidRPr="00CF790A" w:rsidRDefault="00FA54EA" w:rsidP="008E3028">
            <w:pPr>
              <w:rPr>
                <w:i/>
              </w:rPr>
            </w:pPr>
            <w:r>
              <w:rPr>
                <w:i/>
              </w:rPr>
              <w:t>c</w:t>
            </w:r>
          </w:p>
        </w:tc>
        <w:tc>
          <w:tcPr>
            <w:tcW w:w="6557" w:type="dxa"/>
          </w:tcPr>
          <w:p w:rsidR="00FA54EA" w:rsidRDefault="00FA54EA" w:rsidP="008E3028">
            <w:r>
              <w:t>wave speed</w:t>
            </w:r>
          </w:p>
        </w:tc>
        <w:tc>
          <w:tcPr>
            <w:tcW w:w="1204" w:type="dxa"/>
          </w:tcPr>
          <w:p w:rsidR="00FA54EA" w:rsidRPr="00FA54EA" w:rsidRDefault="00FA54EA" w:rsidP="008E3028">
            <w:pPr>
              <w:rPr>
                <w:sz w:val="16"/>
              </w:rPr>
            </w:pPr>
            <w:r w:rsidRPr="00FA54EA">
              <w:rPr>
                <w:sz w:val="16"/>
              </w:rPr>
              <w:t>[m/s]</w:t>
            </w:r>
          </w:p>
        </w:tc>
      </w:tr>
      <w:tr w:rsidR="00FA54EA" w:rsidTr="00FA54EA">
        <w:tc>
          <w:tcPr>
            <w:tcW w:w="959" w:type="dxa"/>
          </w:tcPr>
          <w:p w:rsidR="00FA54EA" w:rsidRDefault="00FA54EA" w:rsidP="003C1750">
            <w:pPr>
              <w:rPr>
                <w:i/>
              </w:rPr>
            </w:pPr>
            <w:r>
              <w:rPr>
                <w:i/>
              </w:rPr>
              <w:t>U</w:t>
            </w:r>
          </w:p>
        </w:tc>
        <w:tc>
          <w:tcPr>
            <w:tcW w:w="6557" w:type="dxa"/>
          </w:tcPr>
          <w:p w:rsidR="00FA54EA" w:rsidRDefault="00FA54EA" w:rsidP="00CF790A">
            <w:r>
              <w:t>drift velocity</w:t>
            </w:r>
          </w:p>
        </w:tc>
        <w:tc>
          <w:tcPr>
            <w:tcW w:w="1204" w:type="dxa"/>
          </w:tcPr>
          <w:p w:rsidR="00FA54EA" w:rsidRPr="00FA54EA" w:rsidRDefault="00FA54EA" w:rsidP="00FA54EA">
            <w:pPr>
              <w:rPr>
                <w:sz w:val="16"/>
              </w:rPr>
            </w:pPr>
            <w:r w:rsidRPr="00FA54EA">
              <w:rPr>
                <w:sz w:val="16"/>
              </w:rPr>
              <w:t>[m/s]</w:t>
            </w:r>
          </w:p>
        </w:tc>
      </w:tr>
      <w:tr w:rsidR="00FA54EA" w:rsidTr="00FA54EA">
        <w:tc>
          <w:tcPr>
            <w:tcW w:w="959" w:type="dxa"/>
          </w:tcPr>
          <w:p w:rsidR="00FA54EA" w:rsidRDefault="00FA54EA" w:rsidP="003C1750">
            <w:pPr>
              <w:rPr>
                <w:i/>
              </w:rPr>
            </w:pPr>
            <w:r>
              <w:rPr>
                <w:i/>
              </w:rPr>
              <w:t>T</w:t>
            </w:r>
            <w:r>
              <w:rPr>
                <w:i/>
                <w:vertAlign w:val="subscript"/>
              </w:rPr>
              <w:t>E</w:t>
            </w:r>
          </w:p>
        </w:tc>
        <w:tc>
          <w:tcPr>
            <w:tcW w:w="6557" w:type="dxa"/>
          </w:tcPr>
          <w:p w:rsidR="00FA54EA" w:rsidRDefault="00FA54EA" w:rsidP="00CF790A">
            <w:r>
              <w:t>Eulerian wave period</w:t>
            </w:r>
          </w:p>
        </w:tc>
        <w:tc>
          <w:tcPr>
            <w:tcW w:w="1204" w:type="dxa"/>
          </w:tcPr>
          <w:p w:rsidR="00FA54EA" w:rsidRPr="00FA54EA" w:rsidRDefault="00FA54EA" w:rsidP="00FA54EA">
            <w:pPr>
              <w:rPr>
                <w:sz w:val="16"/>
              </w:rPr>
            </w:pPr>
            <w:r>
              <w:rPr>
                <w:sz w:val="16"/>
              </w:rPr>
              <w:t>[s]</w:t>
            </w:r>
          </w:p>
        </w:tc>
      </w:tr>
      <w:tr w:rsidR="00FA54EA" w:rsidTr="00FA54EA">
        <w:tc>
          <w:tcPr>
            <w:tcW w:w="959" w:type="dxa"/>
          </w:tcPr>
          <w:p w:rsidR="00FA54EA" w:rsidRDefault="00FA54EA" w:rsidP="003C1750">
            <w:pPr>
              <w:rPr>
                <w:i/>
              </w:rPr>
            </w:pPr>
            <w:r>
              <w:rPr>
                <w:i/>
              </w:rPr>
              <w:t>L</w:t>
            </w:r>
          </w:p>
        </w:tc>
        <w:tc>
          <w:tcPr>
            <w:tcW w:w="6557" w:type="dxa"/>
          </w:tcPr>
          <w:p w:rsidR="00FA54EA" w:rsidRDefault="00FA54EA" w:rsidP="00CF790A">
            <w:r>
              <w:t>wave length</w:t>
            </w:r>
          </w:p>
        </w:tc>
        <w:tc>
          <w:tcPr>
            <w:tcW w:w="1204" w:type="dxa"/>
          </w:tcPr>
          <w:p w:rsidR="00FA54EA" w:rsidRPr="00FA54EA" w:rsidRDefault="00FA54EA" w:rsidP="00FA54EA">
            <w:pPr>
              <w:rPr>
                <w:sz w:val="16"/>
              </w:rPr>
            </w:pPr>
            <w:r>
              <w:rPr>
                <w:sz w:val="16"/>
              </w:rPr>
              <w:t>[m]</w:t>
            </w:r>
          </w:p>
        </w:tc>
      </w:tr>
      <w:tr w:rsidR="00FA54EA" w:rsidTr="00FA54EA">
        <w:tc>
          <w:tcPr>
            <w:tcW w:w="959" w:type="dxa"/>
          </w:tcPr>
          <w:p w:rsidR="00FA54EA" w:rsidRDefault="00FA54EA" w:rsidP="003C1750">
            <w:pPr>
              <w:rPr>
                <w:i/>
              </w:rPr>
            </w:pPr>
            <w:r>
              <w:rPr>
                <w:i/>
              </w:rPr>
              <w:t>A</w:t>
            </w:r>
            <w:r w:rsidRPr="00CF790A">
              <w:rPr>
                <w:i/>
                <w:vertAlign w:val="subscript"/>
              </w:rPr>
              <w:t>x</w:t>
            </w:r>
          </w:p>
        </w:tc>
        <w:tc>
          <w:tcPr>
            <w:tcW w:w="6557" w:type="dxa"/>
          </w:tcPr>
          <w:p w:rsidR="00FA54EA" w:rsidRDefault="00FA54EA" w:rsidP="00CF790A">
            <w:r>
              <w:t>acceleration along x axis</w:t>
            </w:r>
          </w:p>
        </w:tc>
        <w:tc>
          <w:tcPr>
            <w:tcW w:w="1204" w:type="dxa"/>
          </w:tcPr>
          <w:p w:rsidR="00FA54EA" w:rsidRPr="00FA54EA" w:rsidRDefault="00FA54EA" w:rsidP="00FA54EA">
            <w:pPr>
              <w:rPr>
                <w:sz w:val="16"/>
              </w:rPr>
            </w:pPr>
            <w:r>
              <w:rPr>
                <w:sz w:val="16"/>
              </w:rPr>
              <w:t>[m/s</w:t>
            </w:r>
            <w:r w:rsidRPr="00FA54EA">
              <w:rPr>
                <w:sz w:val="16"/>
                <w:vertAlign w:val="superscript"/>
              </w:rPr>
              <w:t>2</w:t>
            </w:r>
            <w:r>
              <w:rPr>
                <w:sz w:val="16"/>
              </w:rPr>
              <w:t>]</w:t>
            </w:r>
          </w:p>
        </w:tc>
      </w:tr>
      <w:tr w:rsidR="00FA54EA" w:rsidTr="00FA54EA">
        <w:tc>
          <w:tcPr>
            <w:tcW w:w="959" w:type="dxa"/>
          </w:tcPr>
          <w:p w:rsidR="00FA54EA" w:rsidRDefault="00FA54EA" w:rsidP="00423E73">
            <w:pPr>
              <w:rPr>
                <w:i/>
              </w:rPr>
            </w:pPr>
            <w:r>
              <w:rPr>
                <w:i/>
              </w:rPr>
              <w:t>A</w:t>
            </w:r>
            <w:r>
              <w:rPr>
                <w:i/>
                <w:vertAlign w:val="subscript"/>
              </w:rPr>
              <w:t>y</w:t>
            </w:r>
          </w:p>
        </w:tc>
        <w:tc>
          <w:tcPr>
            <w:tcW w:w="6557" w:type="dxa"/>
          </w:tcPr>
          <w:p w:rsidR="00FA54EA" w:rsidRDefault="00FA54EA" w:rsidP="00CF790A">
            <w:r>
              <w:t>acceleration along y axis</w:t>
            </w:r>
          </w:p>
        </w:tc>
        <w:tc>
          <w:tcPr>
            <w:tcW w:w="1204" w:type="dxa"/>
          </w:tcPr>
          <w:p w:rsidR="00FA54EA" w:rsidRPr="00FA54EA" w:rsidRDefault="00FA54EA" w:rsidP="00FA54EA">
            <w:pPr>
              <w:rPr>
                <w:sz w:val="16"/>
              </w:rPr>
            </w:pPr>
            <w:r>
              <w:rPr>
                <w:sz w:val="16"/>
              </w:rPr>
              <w:t>[m/s</w:t>
            </w:r>
            <w:r w:rsidRPr="00FA54EA">
              <w:rPr>
                <w:sz w:val="16"/>
                <w:vertAlign w:val="superscript"/>
              </w:rPr>
              <w:t>2</w:t>
            </w:r>
            <w:r>
              <w:rPr>
                <w:sz w:val="16"/>
              </w:rPr>
              <w:t>]</w:t>
            </w:r>
          </w:p>
        </w:tc>
      </w:tr>
      <w:tr w:rsidR="00FA54EA" w:rsidTr="00FA54EA">
        <w:tc>
          <w:tcPr>
            <w:tcW w:w="959" w:type="dxa"/>
          </w:tcPr>
          <w:p w:rsidR="00FA54EA" w:rsidRDefault="00FA54EA" w:rsidP="00423E73">
            <w:pPr>
              <w:rPr>
                <w:i/>
              </w:rPr>
            </w:pPr>
            <w:r>
              <w:rPr>
                <w:i/>
              </w:rPr>
              <w:t>A</w:t>
            </w:r>
            <w:r>
              <w:rPr>
                <w:i/>
                <w:vertAlign w:val="subscript"/>
              </w:rPr>
              <w:t>v</w:t>
            </w:r>
          </w:p>
        </w:tc>
        <w:tc>
          <w:tcPr>
            <w:tcW w:w="6557" w:type="dxa"/>
          </w:tcPr>
          <w:p w:rsidR="00FA54EA" w:rsidRDefault="00FA54EA" w:rsidP="00CF790A">
            <w:r>
              <w:t>acceleration along vertical axis</w:t>
            </w:r>
          </w:p>
        </w:tc>
        <w:tc>
          <w:tcPr>
            <w:tcW w:w="1204" w:type="dxa"/>
          </w:tcPr>
          <w:p w:rsidR="00FA54EA" w:rsidRPr="00FA54EA" w:rsidRDefault="00FA54EA" w:rsidP="00FA54EA">
            <w:pPr>
              <w:rPr>
                <w:sz w:val="16"/>
              </w:rPr>
            </w:pPr>
            <w:r>
              <w:rPr>
                <w:sz w:val="16"/>
              </w:rPr>
              <w:t>[m/s</w:t>
            </w:r>
            <w:r w:rsidRPr="00FA54EA">
              <w:rPr>
                <w:sz w:val="16"/>
                <w:vertAlign w:val="superscript"/>
              </w:rPr>
              <w:t>2</w:t>
            </w:r>
            <w:r>
              <w:rPr>
                <w:sz w:val="16"/>
              </w:rPr>
              <w:t>]</w:t>
            </w:r>
          </w:p>
        </w:tc>
      </w:tr>
      <w:tr w:rsidR="00FA54EA" w:rsidTr="00FA54EA">
        <w:tc>
          <w:tcPr>
            <w:tcW w:w="959" w:type="dxa"/>
          </w:tcPr>
          <w:p w:rsidR="00FA54EA" w:rsidRDefault="00FA54EA" w:rsidP="00423E73">
            <w:pPr>
              <w:rPr>
                <w:i/>
              </w:rPr>
            </w:pPr>
            <w:r>
              <w:rPr>
                <w:i/>
              </w:rPr>
              <w:t>H</w:t>
            </w:r>
            <w:r w:rsidRPr="00CF790A">
              <w:rPr>
                <w:i/>
                <w:vertAlign w:val="subscript"/>
              </w:rPr>
              <w:t>x</w:t>
            </w:r>
          </w:p>
        </w:tc>
        <w:tc>
          <w:tcPr>
            <w:tcW w:w="6557" w:type="dxa"/>
          </w:tcPr>
          <w:p w:rsidR="00FA54EA" w:rsidRDefault="00FA54EA" w:rsidP="00423E73">
            <w:r>
              <w:t>magnetic field strength along x axis</w:t>
            </w:r>
          </w:p>
        </w:tc>
        <w:tc>
          <w:tcPr>
            <w:tcW w:w="1204" w:type="dxa"/>
          </w:tcPr>
          <w:p w:rsidR="00FA54EA" w:rsidRPr="00FA54EA" w:rsidRDefault="00FA54EA" w:rsidP="00FA54EA">
            <w:pPr>
              <w:rPr>
                <w:sz w:val="16"/>
              </w:rPr>
            </w:pPr>
            <w:r>
              <w:rPr>
                <w:sz w:val="16"/>
              </w:rPr>
              <w:t>[T]</w:t>
            </w:r>
          </w:p>
        </w:tc>
      </w:tr>
      <w:tr w:rsidR="00FA54EA" w:rsidTr="00FA54EA">
        <w:tc>
          <w:tcPr>
            <w:tcW w:w="959" w:type="dxa"/>
          </w:tcPr>
          <w:p w:rsidR="00FA54EA" w:rsidRDefault="00FA54EA" w:rsidP="00423E73">
            <w:pPr>
              <w:rPr>
                <w:i/>
              </w:rPr>
            </w:pPr>
            <w:r>
              <w:rPr>
                <w:i/>
              </w:rPr>
              <w:t>H</w:t>
            </w:r>
            <w:r>
              <w:rPr>
                <w:i/>
                <w:vertAlign w:val="subscript"/>
              </w:rPr>
              <w:t>y</w:t>
            </w:r>
          </w:p>
        </w:tc>
        <w:tc>
          <w:tcPr>
            <w:tcW w:w="6557" w:type="dxa"/>
          </w:tcPr>
          <w:p w:rsidR="00FA54EA" w:rsidRDefault="00FA54EA" w:rsidP="00423E73">
            <w:r>
              <w:t>magnetic field strength along y axis</w:t>
            </w:r>
          </w:p>
        </w:tc>
        <w:tc>
          <w:tcPr>
            <w:tcW w:w="1204" w:type="dxa"/>
          </w:tcPr>
          <w:p w:rsidR="00FA54EA" w:rsidRPr="00FA54EA" w:rsidRDefault="00FA54EA" w:rsidP="00FA54EA">
            <w:pPr>
              <w:rPr>
                <w:sz w:val="16"/>
              </w:rPr>
            </w:pPr>
            <w:r>
              <w:rPr>
                <w:sz w:val="16"/>
              </w:rPr>
              <w:t>[T]</w:t>
            </w:r>
          </w:p>
        </w:tc>
      </w:tr>
      <w:tr w:rsidR="00FA54EA" w:rsidTr="00FA54EA">
        <w:tc>
          <w:tcPr>
            <w:tcW w:w="959" w:type="dxa"/>
          </w:tcPr>
          <w:p w:rsidR="00FA54EA" w:rsidRDefault="00FA54EA" w:rsidP="00423E73">
            <w:pPr>
              <w:rPr>
                <w:i/>
              </w:rPr>
            </w:pPr>
            <w:r>
              <w:rPr>
                <w:i/>
              </w:rPr>
              <w:t>H</w:t>
            </w:r>
            <w:r>
              <w:rPr>
                <w:i/>
                <w:vertAlign w:val="subscript"/>
              </w:rPr>
              <w:t>v</w:t>
            </w:r>
          </w:p>
        </w:tc>
        <w:tc>
          <w:tcPr>
            <w:tcW w:w="6557" w:type="dxa"/>
          </w:tcPr>
          <w:p w:rsidR="00FA54EA" w:rsidRDefault="00FA54EA" w:rsidP="00423E73">
            <w:r>
              <w:t>magnetic field strength along vertical axis</w:t>
            </w:r>
          </w:p>
        </w:tc>
        <w:tc>
          <w:tcPr>
            <w:tcW w:w="1204" w:type="dxa"/>
          </w:tcPr>
          <w:p w:rsidR="00FA54EA" w:rsidRPr="00FA54EA" w:rsidRDefault="00FA54EA" w:rsidP="00FA54EA">
            <w:pPr>
              <w:rPr>
                <w:sz w:val="16"/>
              </w:rPr>
            </w:pPr>
            <w:r>
              <w:rPr>
                <w:sz w:val="16"/>
              </w:rPr>
              <w:t>[T]</w:t>
            </w:r>
          </w:p>
        </w:tc>
      </w:tr>
      <w:tr w:rsidR="00FA54EA" w:rsidTr="00FA54EA">
        <w:tc>
          <w:tcPr>
            <w:tcW w:w="959" w:type="dxa"/>
          </w:tcPr>
          <w:p w:rsidR="00FA54EA" w:rsidRDefault="00FA54EA" w:rsidP="00423E73">
            <w:pPr>
              <w:rPr>
                <w:i/>
              </w:rPr>
            </w:pPr>
            <w:r>
              <w:rPr>
                <w:i/>
              </w:rPr>
              <w:t>T</w:t>
            </w:r>
          </w:p>
        </w:tc>
        <w:tc>
          <w:tcPr>
            <w:tcW w:w="6557" w:type="dxa"/>
          </w:tcPr>
          <w:p w:rsidR="00FA54EA" w:rsidRDefault="00FA54EA" w:rsidP="00423E73">
            <w:r>
              <w:t>natural period of a pendulum</w:t>
            </w:r>
          </w:p>
        </w:tc>
        <w:tc>
          <w:tcPr>
            <w:tcW w:w="1204" w:type="dxa"/>
          </w:tcPr>
          <w:p w:rsidR="00FA54EA" w:rsidRPr="00FA54EA" w:rsidRDefault="00FA54EA" w:rsidP="00423E73">
            <w:pPr>
              <w:rPr>
                <w:sz w:val="16"/>
              </w:rPr>
            </w:pPr>
            <w:r>
              <w:rPr>
                <w:sz w:val="16"/>
              </w:rPr>
              <w:t>[s]</w:t>
            </w:r>
          </w:p>
        </w:tc>
      </w:tr>
      <w:tr w:rsidR="00FA54EA" w:rsidTr="00FA54EA">
        <w:tc>
          <w:tcPr>
            <w:tcW w:w="959" w:type="dxa"/>
          </w:tcPr>
          <w:p w:rsidR="00FA54EA" w:rsidRDefault="00FA54EA" w:rsidP="00423E73">
            <w:pPr>
              <w:rPr>
                <w:i/>
              </w:rPr>
            </w:pPr>
            <w:r>
              <w:rPr>
                <w:i/>
              </w:rPr>
              <w:t>L</w:t>
            </w:r>
            <w:r w:rsidRPr="00FA54EA">
              <w:rPr>
                <w:i/>
                <w:vertAlign w:val="subscript"/>
              </w:rPr>
              <w:t>P</w:t>
            </w:r>
          </w:p>
        </w:tc>
        <w:tc>
          <w:tcPr>
            <w:tcW w:w="6557" w:type="dxa"/>
          </w:tcPr>
          <w:p w:rsidR="00FA54EA" w:rsidRDefault="00FA54EA" w:rsidP="00423E73">
            <w:r>
              <w:t>pendulum length</w:t>
            </w:r>
          </w:p>
        </w:tc>
        <w:tc>
          <w:tcPr>
            <w:tcW w:w="1204" w:type="dxa"/>
          </w:tcPr>
          <w:p w:rsidR="00FA54EA" w:rsidRDefault="00FA54EA" w:rsidP="00423E73">
            <w:pPr>
              <w:rPr>
                <w:sz w:val="16"/>
              </w:rPr>
            </w:pPr>
            <w:r>
              <w:rPr>
                <w:sz w:val="16"/>
              </w:rPr>
              <w:t>[m]</w:t>
            </w:r>
          </w:p>
        </w:tc>
      </w:tr>
      <w:tr w:rsidR="00FA54EA" w:rsidTr="00FA54EA">
        <w:tc>
          <w:tcPr>
            <w:tcW w:w="959" w:type="dxa"/>
          </w:tcPr>
          <w:p w:rsidR="00FA54EA" w:rsidRDefault="00FA54EA" w:rsidP="00423E73">
            <w:pPr>
              <w:rPr>
                <w:i/>
              </w:rPr>
            </w:pPr>
            <w:r>
              <w:rPr>
                <w:i/>
              </w:rPr>
              <w:t>g</w:t>
            </w:r>
          </w:p>
        </w:tc>
        <w:tc>
          <w:tcPr>
            <w:tcW w:w="6557" w:type="dxa"/>
          </w:tcPr>
          <w:p w:rsidR="00FA54EA" w:rsidRDefault="00FA54EA" w:rsidP="00423E73">
            <w:r>
              <w:t>acceleration due to gravity</w:t>
            </w:r>
          </w:p>
        </w:tc>
        <w:tc>
          <w:tcPr>
            <w:tcW w:w="1204" w:type="dxa"/>
          </w:tcPr>
          <w:p w:rsidR="00FA54EA" w:rsidRDefault="00FA54EA" w:rsidP="00423E73">
            <w:pPr>
              <w:rPr>
                <w:sz w:val="16"/>
              </w:rPr>
            </w:pPr>
            <w:r>
              <w:rPr>
                <w:sz w:val="16"/>
              </w:rPr>
              <w:t>[m/s</w:t>
            </w:r>
            <w:r w:rsidRPr="00FA54EA">
              <w:rPr>
                <w:sz w:val="16"/>
                <w:vertAlign w:val="superscript"/>
              </w:rPr>
              <w:t>2</w:t>
            </w:r>
            <w:r>
              <w:rPr>
                <w:sz w:val="16"/>
              </w:rPr>
              <w:t>]</w:t>
            </w:r>
          </w:p>
        </w:tc>
      </w:tr>
      <w:tr w:rsidR="00FA54EA" w:rsidTr="00FA54EA">
        <w:tc>
          <w:tcPr>
            <w:tcW w:w="959" w:type="dxa"/>
          </w:tcPr>
          <w:p w:rsidR="00FA54EA" w:rsidRDefault="00FA54EA" w:rsidP="00423E73">
            <w:pPr>
              <w:rPr>
                <w:i/>
              </w:rPr>
            </w:pPr>
            <w:r>
              <w:rPr>
                <w:i/>
              </w:rPr>
              <w:t>L</w:t>
            </w:r>
            <w:r w:rsidRPr="00FA54EA">
              <w:rPr>
                <w:i/>
                <w:vertAlign w:val="subscript"/>
              </w:rPr>
              <w:t>R</w:t>
            </w:r>
          </w:p>
        </w:tc>
        <w:tc>
          <w:tcPr>
            <w:tcW w:w="6557" w:type="dxa"/>
          </w:tcPr>
          <w:p w:rsidR="00FA54EA" w:rsidRDefault="006E7FDC" w:rsidP="00423E73">
            <w:r>
              <w:t>distance from suspension point to accelerometer</w:t>
            </w:r>
          </w:p>
        </w:tc>
        <w:tc>
          <w:tcPr>
            <w:tcW w:w="1204" w:type="dxa"/>
          </w:tcPr>
          <w:p w:rsidR="00FA54EA" w:rsidRDefault="006E7FDC" w:rsidP="00423E73">
            <w:pPr>
              <w:rPr>
                <w:sz w:val="16"/>
              </w:rPr>
            </w:pPr>
            <w:r>
              <w:rPr>
                <w:sz w:val="16"/>
              </w:rPr>
              <w:t>[m]</w:t>
            </w:r>
          </w:p>
        </w:tc>
      </w:tr>
      <w:tr w:rsidR="006E7FDC" w:rsidTr="00FA54EA">
        <w:tc>
          <w:tcPr>
            <w:tcW w:w="959" w:type="dxa"/>
          </w:tcPr>
          <w:p w:rsidR="006E7FDC" w:rsidRDefault="006E7FDC" w:rsidP="00423E73">
            <w:pPr>
              <w:rPr>
                <w:i/>
              </w:rPr>
            </w:pPr>
            <w:r>
              <w:rPr>
                <w:i/>
              </w:rPr>
              <w:t>h</w:t>
            </w:r>
          </w:p>
        </w:tc>
        <w:tc>
          <w:tcPr>
            <w:tcW w:w="6557" w:type="dxa"/>
          </w:tcPr>
          <w:p w:rsidR="006E7FDC" w:rsidRDefault="006E7FDC" w:rsidP="00423E73">
            <w:r>
              <w:t>horizontal excursion of buoy swing</w:t>
            </w:r>
          </w:p>
        </w:tc>
        <w:tc>
          <w:tcPr>
            <w:tcW w:w="1204" w:type="dxa"/>
          </w:tcPr>
          <w:p w:rsidR="006E7FDC" w:rsidRDefault="006E7FDC" w:rsidP="00423E73">
            <w:pPr>
              <w:rPr>
                <w:sz w:val="16"/>
              </w:rPr>
            </w:pPr>
            <w:r>
              <w:rPr>
                <w:sz w:val="16"/>
              </w:rPr>
              <w:t>[m]</w:t>
            </w:r>
          </w:p>
        </w:tc>
      </w:tr>
      <w:tr w:rsidR="006E7FDC" w:rsidTr="00FA54EA">
        <w:tc>
          <w:tcPr>
            <w:tcW w:w="959" w:type="dxa"/>
          </w:tcPr>
          <w:p w:rsidR="006E7FDC" w:rsidRDefault="006E7FDC" w:rsidP="00423E73">
            <w:pPr>
              <w:rPr>
                <w:i/>
              </w:rPr>
            </w:pPr>
            <w:r>
              <w:rPr>
                <w:i/>
              </w:rPr>
              <w:t>A</w:t>
            </w:r>
          </w:p>
        </w:tc>
        <w:tc>
          <w:tcPr>
            <w:tcW w:w="6557" w:type="dxa"/>
          </w:tcPr>
          <w:p w:rsidR="006E7FDC" w:rsidRDefault="006E7FDC" w:rsidP="00423E73">
            <w:r>
              <w:t>vertical acceleration</w:t>
            </w:r>
          </w:p>
        </w:tc>
        <w:tc>
          <w:tcPr>
            <w:tcW w:w="1204" w:type="dxa"/>
          </w:tcPr>
          <w:p w:rsidR="006E7FDC" w:rsidRDefault="006E7FDC" w:rsidP="00423E73">
            <w:pPr>
              <w:rPr>
                <w:sz w:val="16"/>
              </w:rPr>
            </w:pPr>
            <w:r>
              <w:rPr>
                <w:sz w:val="16"/>
              </w:rPr>
              <w:t>[m/s</w:t>
            </w:r>
            <w:r w:rsidRPr="006E7FDC">
              <w:rPr>
                <w:sz w:val="16"/>
                <w:vertAlign w:val="superscript"/>
              </w:rPr>
              <w:t>2</w:t>
            </w:r>
            <w:r>
              <w:rPr>
                <w:sz w:val="16"/>
              </w:rPr>
              <w:t>]</w:t>
            </w:r>
          </w:p>
        </w:tc>
      </w:tr>
      <w:tr w:rsidR="006E7FDC" w:rsidTr="00FA54EA">
        <w:tc>
          <w:tcPr>
            <w:tcW w:w="959" w:type="dxa"/>
          </w:tcPr>
          <w:p w:rsidR="006E7FDC" w:rsidRDefault="006E7FDC" w:rsidP="00423E73">
            <w:pPr>
              <w:rPr>
                <w:i/>
              </w:rPr>
            </w:pPr>
            <w:r>
              <w:rPr>
                <w:i/>
              </w:rPr>
              <w:t>Δf</w:t>
            </w:r>
          </w:p>
        </w:tc>
        <w:tc>
          <w:tcPr>
            <w:tcW w:w="6557" w:type="dxa"/>
          </w:tcPr>
          <w:p w:rsidR="006E7FDC" w:rsidRDefault="006E7FDC" w:rsidP="00423E73">
            <w:r>
              <w:t>frequency resolution of variance density spectrum</w:t>
            </w:r>
          </w:p>
        </w:tc>
        <w:tc>
          <w:tcPr>
            <w:tcW w:w="1204" w:type="dxa"/>
          </w:tcPr>
          <w:p w:rsidR="006E7FDC" w:rsidRDefault="006E7FDC" w:rsidP="00423E73">
            <w:pPr>
              <w:rPr>
                <w:sz w:val="16"/>
              </w:rPr>
            </w:pPr>
            <w:r>
              <w:rPr>
                <w:sz w:val="16"/>
              </w:rPr>
              <w:t>[Hz]</w:t>
            </w:r>
          </w:p>
        </w:tc>
      </w:tr>
      <w:tr w:rsidR="006E7FDC" w:rsidTr="00FA54EA">
        <w:tc>
          <w:tcPr>
            <w:tcW w:w="959" w:type="dxa"/>
          </w:tcPr>
          <w:p w:rsidR="006E7FDC" w:rsidRDefault="006E7FDC" w:rsidP="00423E73">
            <w:pPr>
              <w:rPr>
                <w:i/>
              </w:rPr>
            </w:pPr>
            <w:r>
              <w:rPr>
                <w:i/>
              </w:rPr>
              <w:t>f</w:t>
            </w:r>
          </w:p>
        </w:tc>
        <w:tc>
          <w:tcPr>
            <w:tcW w:w="6557" w:type="dxa"/>
          </w:tcPr>
          <w:p w:rsidR="006E7FDC" w:rsidRDefault="006E7FDC" w:rsidP="00423E73">
            <w:r>
              <w:t>frequency</w:t>
            </w:r>
          </w:p>
        </w:tc>
        <w:tc>
          <w:tcPr>
            <w:tcW w:w="1204" w:type="dxa"/>
          </w:tcPr>
          <w:p w:rsidR="006E7FDC" w:rsidRDefault="006E7FDC" w:rsidP="00423E73">
            <w:pPr>
              <w:rPr>
                <w:sz w:val="16"/>
              </w:rPr>
            </w:pPr>
            <w:r>
              <w:rPr>
                <w:sz w:val="16"/>
              </w:rPr>
              <w:t>[Hz]</w:t>
            </w:r>
          </w:p>
        </w:tc>
      </w:tr>
      <w:tr w:rsidR="006E7FDC" w:rsidTr="00FA54EA">
        <w:tc>
          <w:tcPr>
            <w:tcW w:w="959" w:type="dxa"/>
          </w:tcPr>
          <w:p w:rsidR="006E7FDC" w:rsidRDefault="006E7FDC" w:rsidP="00423E73">
            <w:pPr>
              <w:rPr>
                <w:i/>
              </w:rPr>
            </w:pPr>
            <w:r>
              <w:rPr>
                <w:i/>
              </w:rPr>
              <w:t>N</w:t>
            </w:r>
          </w:p>
        </w:tc>
        <w:tc>
          <w:tcPr>
            <w:tcW w:w="6557" w:type="dxa"/>
          </w:tcPr>
          <w:p w:rsidR="006E7FDC" w:rsidRDefault="006E7FDC" w:rsidP="00423E73">
            <w:r>
              <w:t>number of harmonics in spectrum</w:t>
            </w:r>
          </w:p>
        </w:tc>
        <w:tc>
          <w:tcPr>
            <w:tcW w:w="1204" w:type="dxa"/>
          </w:tcPr>
          <w:p w:rsidR="006E7FDC" w:rsidRDefault="006E7FDC" w:rsidP="00423E73">
            <w:pPr>
              <w:rPr>
                <w:sz w:val="16"/>
              </w:rPr>
            </w:pPr>
          </w:p>
        </w:tc>
      </w:tr>
      <w:tr w:rsidR="006E7FDC" w:rsidTr="00FA54EA">
        <w:tc>
          <w:tcPr>
            <w:tcW w:w="959" w:type="dxa"/>
          </w:tcPr>
          <w:p w:rsidR="006E7FDC" w:rsidRDefault="00BF5393" w:rsidP="00423E73">
            <w:pPr>
              <w:rPr>
                <w:i/>
              </w:rPr>
            </w:pPr>
            <w:r>
              <w:rPr>
                <w:i/>
              </w:rPr>
              <w:t>S(f</w:t>
            </w:r>
            <w:r w:rsidRPr="00BF5393">
              <w:rPr>
                <w:i/>
                <w:vertAlign w:val="subscript"/>
              </w:rPr>
              <w:t>i</w:t>
            </w:r>
            <w:r>
              <w:rPr>
                <w:i/>
              </w:rPr>
              <w:t>)</w:t>
            </w:r>
          </w:p>
        </w:tc>
        <w:tc>
          <w:tcPr>
            <w:tcW w:w="6557" w:type="dxa"/>
          </w:tcPr>
          <w:p w:rsidR="006E7FDC" w:rsidRDefault="00BF5393" w:rsidP="00423E73">
            <w:r>
              <w:t>variance density spectral ordinate</w:t>
            </w:r>
          </w:p>
        </w:tc>
        <w:tc>
          <w:tcPr>
            <w:tcW w:w="1204" w:type="dxa"/>
          </w:tcPr>
          <w:p w:rsidR="006E7FDC" w:rsidRDefault="00BF5393" w:rsidP="00423E73">
            <w:pPr>
              <w:rPr>
                <w:sz w:val="16"/>
              </w:rPr>
            </w:pPr>
            <w:r>
              <w:rPr>
                <w:sz w:val="16"/>
              </w:rPr>
              <w:t>[m</w:t>
            </w:r>
            <w:r w:rsidRPr="00BF5393">
              <w:rPr>
                <w:sz w:val="16"/>
                <w:vertAlign w:val="superscript"/>
              </w:rPr>
              <w:t>2</w:t>
            </w:r>
            <w:r>
              <w:rPr>
                <w:sz w:val="16"/>
              </w:rPr>
              <w:t>/Hz]</w:t>
            </w:r>
          </w:p>
        </w:tc>
      </w:tr>
      <w:tr w:rsidR="00BF5393" w:rsidTr="00FA54EA">
        <w:tc>
          <w:tcPr>
            <w:tcW w:w="959" w:type="dxa"/>
          </w:tcPr>
          <w:p w:rsidR="00BF5393" w:rsidRDefault="00BF5393" w:rsidP="00423E73">
            <w:pPr>
              <w:rPr>
                <w:i/>
              </w:rPr>
            </w:pPr>
            <w:r>
              <w:rPr>
                <w:i/>
              </w:rPr>
              <w:t>H</w:t>
            </w:r>
            <w:r w:rsidRPr="00BF5393">
              <w:rPr>
                <w:i/>
                <w:vertAlign w:val="subscript"/>
              </w:rPr>
              <w:t>max</w:t>
            </w:r>
          </w:p>
        </w:tc>
        <w:tc>
          <w:tcPr>
            <w:tcW w:w="6557" w:type="dxa"/>
          </w:tcPr>
          <w:p w:rsidR="00BF5393" w:rsidRDefault="00BF5393" w:rsidP="00423E73">
            <w:r>
              <w:t>maximum wave height in time series</w:t>
            </w:r>
          </w:p>
        </w:tc>
        <w:tc>
          <w:tcPr>
            <w:tcW w:w="1204" w:type="dxa"/>
          </w:tcPr>
          <w:p w:rsidR="00BF5393" w:rsidRDefault="00BF5393" w:rsidP="00423E73">
            <w:pPr>
              <w:rPr>
                <w:sz w:val="16"/>
              </w:rPr>
            </w:pPr>
            <w:r>
              <w:rPr>
                <w:sz w:val="16"/>
              </w:rPr>
              <w:t>[m]</w:t>
            </w:r>
          </w:p>
        </w:tc>
      </w:tr>
      <w:tr w:rsidR="00BF5393" w:rsidTr="00FA54EA">
        <w:tc>
          <w:tcPr>
            <w:tcW w:w="959" w:type="dxa"/>
          </w:tcPr>
          <w:p w:rsidR="00BF5393" w:rsidRDefault="00BF5393" w:rsidP="00423E73">
            <w:pPr>
              <w:rPr>
                <w:i/>
              </w:rPr>
            </w:pPr>
          </w:p>
        </w:tc>
        <w:tc>
          <w:tcPr>
            <w:tcW w:w="6557" w:type="dxa"/>
          </w:tcPr>
          <w:p w:rsidR="00BF5393" w:rsidRDefault="00BF5393" w:rsidP="00423E73"/>
        </w:tc>
        <w:tc>
          <w:tcPr>
            <w:tcW w:w="1204" w:type="dxa"/>
          </w:tcPr>
          <w:p w:rsidR="00BF5393" w:rsidRDefault="00BF5393" w:rsidP="00423E73">
            <w:pPr>
              <w:rPr>
                <w:sz w:val="16"/>
              </w:rPr>
            </w:pPr>
          </w:p>
        </w:tc>
      </w:tr>
      <w:tr w:rsidR="00BF5393" w:rsidTr="008E3028">
        <w:tc>
          <w:tcPr>
            <w:tcW w:w="8720" w:type="dxa"/>
            <w:gridSpan w:val="3"/>
          </w:tcPr>
          <w:p w:rsidR="00BF5393" w:rsidRPr="00BF5393" w:rsidRDefault="00BF5393" w:rsidP="00BF5393">
            <w:pPr>
              <w:spacing w:line="360" w:lineRule="auto"/>
              <w:rPr>
                <w:b/>
                <w:i/>
                <w:sz w:val="24"/>
              </w:rPr>
            </w:pPr>
            <w:r>
              <w:rPr>
                <w:b/>
                <w:i/>
                <w:sz w:val="24"/>
              </w:rPr>
              <w:t>Chapter 3. Analysis Techniques</w:t>
            </w:r>
          </w:p>
        </w:tc>
      </w:tr>
      <w:tr w:rsidR="00BF5393" w:rsidTr="00FA54EA">
        <w:tc>
          <w:tcPr>
            <w:tcW w:w="959" w:type="dxa"/>
          </w:tcPr>
          <w:p w:rsidR="00BF5393" w:rsidRDefault="00BF5393" w:rsidP="00423E73">
            <w:pPr>
              <w:rPr>
                <w:i/>
              </w:rPr>
            </w:pPr>
            <w:r>
              <w:rPr>
                <w:i/>
              </w:rPr>
              <w:t>H</w:t>
            </w:r>
            <w:r w:rsidRPr="00BF5393">
              <w:rPr>
                <w:i/>
                <w:vertAlign w:val="subscript"/>
              </w:rPr>
              <w:t>1/3</w:t>
            </w:r>
          </w:p>
        </w:tc>
        <w:tc>
          <w:tcPr>
            <w:tcW w:w="6557" w:type="dxa"/>
          </w:tcPr>
          <w:p w:rsidR="00BF5393" w:rsidRDefault="00BF5393" w:rsidP="00423E73">
            <w:r>
              <w:t>mean of the highest one third of zero crossing waves in time series</w:t>
            </w:r>
          </w:p>
        </w:tc>
        <w:tc>
          <w:tcPr>
            <w:tcW w:w="1204" w:type="dxa"/>
          </w:tcPr>
          <w:p w:rsidR="00BF5393" w:rsidRDefault="00BF5393" w:rsidP="00423E73">
            <w:pPr>
              <w:rPr>
                <w:sz w:val="16"/>
              </w:rPr>
            </w:pPr>
            <w:r>
              <w:rPr>
                <w:sz w:val="16"/>
              </w:rPr>
              <w:t>[m]</w:t>
            </w:r>
          </w:p>
        </w:tc>
      </w:tr>
      <w:tr w:rsidR="00BF5393" w:rsidTr="00FA54EA">
        <w:tc>
          <w:tcPr>
            <w:tcW w:w="959" w:type="dxa"/>
          </w:tcPr>
          <w:p w:rsidR="00BF5393" w:rsidRDefault="00BF5393" w:rsidP="00423E73">
            <w:pPr>
              <w:rPr>
                <w:i/>
              </w:rPr>
            </w:pPr>
            <w:r>
              <w:rPr>
                <w:i/>
              </w:rPr>
              <w:t>H</w:t>
            </w:r>
          </w:p>
        </w:tc>
        <w:tc>
          <w:tcPr>
            <w:tcW w:w="6557" w:type="dxa"/>
          </w:tcPr>
          <w:p w:rsidR="00BF5393" w:rsidRDefault="00BF5393" w:rsidP="00423E73">
            <w:r>
              <w:t>zero crossing wave height</w:t>
            </w:r>
          </w:p>
        </w:tc>
        <w:tc>
          <w:tcPr>
            <w:tcW w:w="1204" w:type="dxa"/>
          </w:tcPr>
          <w:p w:rsidR="00BF5393" w:rsidRDefault="00BF5393" w:rsidP="00423E73">
            <w:pPr>
              <w:rPr>
                <w:sz w:val="16"/>
              </w:rPr>
            </w:pPr>
            <w:r>
              <w:rPr>
                <w:sz w:val="16"/>
              </w:rPr>
              <w:t>[m]</w:t>
            </w:r>
          </w:p>
        </w:tc>
      </w:tr>
      <w:tr w:rsidR="00BF5393" w:rsidTr="00FA54EA">
        <w:tc>
          <w:tcPr>
            <w:tcW w:w="959" w:type="dxa"/>
          </w:tcPr>
          <w:p w:rsidR="00BF5393" w:rsidRDefault="00E7631C" w:rsidP="00423E73">
            <w:pPr>
              <w:rPr>
                <w:i/>
              </w:rPr>
            </w:pPr>
            <w:r>
              <w:rPr>
                <w:i/>
              </w:rPr>
              <w:t>T</w:t>
            </w:r>
            <w:r w:rsidRPr="00E7631C">
              <w:rPr>
                <w:i/>
                <w:vertAlign w:val="subscript"/>
              </w:rPr>
              <w:t>z</w:t>
            </w:r>
          </w:p>
        </w:tc>
        <w:tc>
          <w:tcPr>
            <w:tcW w:w="6557" w:type="dxa"/>
          </w:tcPr>
          <w:p w:rsidR="00BF5393" w:rsidRDefault="00E7631C" w:rsidP="00423E73">
            <w:r>
              <w:t>average period of all zero crossing periods</w:t>
            </w:r>
          </w:p>
        </w:tc>
        <w:tc>
          <w:tcPr>
            <w:tcW w:w="1204" w:type="dxa"/>
          </w:tcPr>
          <w:p w:rsidR="00BF5393" w:rsidRDefault="00E7631C" w:rsidP="00423E73">
            <w:pPr>
              <w:rPr>
                <w:sz w:val="16"/>
              </w:rPr>
            </w:pPr>
            <w:r>
              <w:rPr>
                <w:sz w:val="16"/>
              </w:rPr>
              <w:t>[s]</w:t>
            </w:r>
          </w:p>
        </w:tc>
      </w:tr>
      <w:tr w:rsidR="00E7631C" w:rsidTr="00FA54EA">
        <w:tc>
          <w:tcPr>
            <w:tcW w:w="959" w:type="dxa"/>
          </w:tcPr>
          <w:p w:rsidR="00E7631C" w:rsidRDefault="00E7631C" w:rsidP="00423E73">
            <w:pPr>
              <w:rPr>
                <w:i/>
              </w:rPr>
            </w:pPr>
            <w:r>
              <w:rPr>
                <w:i/>
              </w:rPr>
              <w:t>T</w:t>
            </w:r>
            <w:r w:rsidRPr="00E7631C">
              <w:rPr>
                <w:i/>
                <w:vertAlign w:val="subscript"/>
              </w:rPr>
              <w:t>max</w:t>
            </w:r>
          </w:p>
        </w:tc>
        <w:tc>
          <w:tcPr>
            <w:tcW w:w="6557" w:type="dxa"/>
          </w:tcPr>
          <w:p w:rsidR="00E7631C" w:rsidRDefault="00E7631C" w:rsidP="00423E73">
            <w:r>
              <w:t>period associated with maximum wave height</w:t>
            </w:r>
          </w:p>
        </w:tc>
        <w:tc>
          <w:tcPr>
            <w:tcW w:w="1204" w:type="dxa"/>
          </w:tcPr>
          <w:p w:rsidR="00E7631C" w:rsidRDefault="00E7631C" w:rsidP="00423E73">
            <w:pPr>
              <w:rPr>
                <w:sz w:val="16"/>
              </w:rPr>
            </w:pPr>
            <w:r>
              <w:rPr>
                <w:sz w:val="16"/>
              </w:rPr>
              <w:t>[s]</w:t>
            </w:r>
          </w:p>
        </w:tc>
      </w:tr>
      <w:tr w:rsidR="00E7631C" w:rsidTr="00FA54EA">
        <w:tc>
          <w:tcPr>
            <w:tcW w:w="959" w:type="dxa"/>
          </w:tcPr>
          <w:p w:rsidR="00E7631C" w:rsidRDefault="00E7631C" w:rsidP="00423E73">
            <w:pPr>
              <w:rPr>
                <w:i/>
              </w:rPr>
            </w:pPr>
            <w:r>
              <w:rPr>
                <w:i/>
              </w:rPr>
              <w:t>σ</w:t>
            </w:r>
            <w:r w:rsidRPr="00E7631C">
              <w:rPr>
                <w:i/>
                <w:vertAlign w:val="superscript"/>
              </w:rPr>
              <w:t>2</w:t>
            </w:r>
          </w:p>
        </w:tc>
        <w:tc>
          <w:tcPr>
            <w:tcW w:w="6557" w:type="dxa"/>
          </w:tcPr>
          <w:p w:rsidR="00E7631C" w:rsidRDefault="00E7631C" w:rsidP="00423E73">
            <w:r>
              <w:t>variance of a time varying signal</w:t>
            </w:r>
          </w:p>
        </w:tc>
        <w:tc>
          <w:tcPr>
            <w:tcW w:w="1204" w:type="dxa"/>
          </w:tcPr>
          <w:p w:rsidR="00E7631C" w:rsidRDefault="00E7631C" w:rsidP="00423E73">
            <w:pPr>
              <w:rPr>
                <w:sz w:val="16"/>
              </w:rPr>
            </w:pPr>
            <w:r>
              <w:rPr>
                <w:sz w:val="16"/>
              </w:rPr>
              <w:t>[m</w:t>
            </w:r>
            <w:r w:rsidRPr="00E7631C">
              <w:rPr>
                <w:sz w:val="16"/>
                <w:vertAlign w:val="superscript"/>
              </w:rPr>
              <w:t>2</w:t>
            </w:r>
            <w:r>
              <w:rPr>
                <w:sz w:val="16"/>
              </w:rPr>
              <w:t>]</w:t>
            </w:r>
          </w:p>
        </w:tc>
      </w:tr>
      <w:tr w:rsidR="00E7631C" w:rsidTr="00FA54EA">
        <w:tc>
          <w:tcPr>
            <w:tcW w:w="959" w:type="dxa"/>
          </w:tcPr>
          <w:p w:rsidR="00E7631C" w:rsidRDefault="00E7631C" w:rsidP="00423E73">
            <w:pPr>
              <w:rPr>
                <w:i/>
              </w:rPr>
            </w:pPr>
            <w:r>
              <w:rPr>
                <w:i/>
              </w:rPr>
              <w:t>η</w:t>
            </w:r>
          </w:p>
        </w:tc>
        <w:tc>
          <w:tcPr>
            <w:tcW w:w="6557" w:type="dxa"/>
          </w:tcPr>
          <w:p w:rsidR="00E7631C" w:rsidRDefault="00E7631C" w:rsidP="00423E73">
            <w:r>
              <w:t>surface elevation of time series</w:t>
            </w:r>
          </w:p>
        </w:tc>
        <w:tc>
          <w:tcPr>
            <w:tcW w:w="1204" w:type="dxa"/>
          </w:tcPr>
          <w:p w:rsidR="00E7631C" w:rsidRDefault="00E7631C" w:rsidP="00423E73">
            <w:pPr>
              <w:rPr>
                <w:sz w:val="16"/>
              </w:rPr>
            </w:pPr>
            <w:r>
              <w:rPr>
                <w:sz w:val="16"/>
              </w:rPr>
              <w:t>[m]</w:t>
            </w:r>
          </w:p>
        </w:tc>
      </w:tr>
      <w:tr w:rsidR="00E7631C" w:rsidTr="00FA54EA">
        <w:tc>
          <w:tcPr>
            <w:tcW w:w="959" w:type="dxa"/>
          </w:tcPr>
          <w:p w:rsidR="00E7631C" w:rsidRPr="00B86180" w:rsidRDefault="00B86180" w:rsidP="00B86180">
            <w:pPr>
              <w:jc w:val="both"/>
              <w:rPr>
                <w:i/>
              </w:rPr>
            </w:pPr>
            <m:oMathPara>
              <m:oMathParaPr>
                <m:jc m:val="left"/>
              </m:oMathParaPr>
              <m:oMath>
                <m:r>
                  <w:rPr>
                    <w:rFonts w:ascii="Cambria Math" w:hAnsi="Cambria Math"/>
                  </w:rPr>
                  <m:t>η</m:t>
                </m:r>
                <m:r>
                  <w:rPr>
                    <w:rFonts w:hAnsi="Cambria Math"/>
                  </w:rPr>
                  <m:t>̅</m:t>
                </m:r>
              </m:oMath>
            </m:oMathPara>
          </w:p>
        </w:tc>
        <w:tc>
          <w:tcPr>
            <w:tcW w:w="6557" w:type="dxa"/>
          </w:tcPr>
          <w:p w:rsidR="00E7631C" w:rsidRDefault="00E7631C" w:rsidP="00E7631C">
            <w:r>
              <w:t>mean of surface elevation of time series</w:t>
            </w:r>
          </w:p>
        </w:tc>
        <w:tc>
          <w:tcPr>
            <w:tcW w:w="1204" w:type="dxa"/>
          </w:tcPr>
          <w:p w:rsidR="00E7631C" w:rsidRDefault="00E7631C" w:rsidP="00423E73">
            <w:pPr>
              <w:rPr>
                <w:sz w:val="16"/>
              </w:rPr>
            </w:pPr>
            <w:r>
              <w:rPr>
                <w:sz w:val="16"/>
              </w:rPr>
              <w:t>[m]</w:t>
            </w:r>
          </w:p>
        </w:tc>
      </w:tr>
      <w:tr w:rsidR="00E7631C" w:rsidTr="00FA54EA">
        <w:tc>
          <w:tcPr>
            <w:tcW w:w="959" w:type="dxa"/>
          </w:tcPr>
          <w:p w:rsidR="00E7631C" w:rsidRPr="00B86180" w:rsidRDefault="00E7631C" w:rsidP="00423E73">
            <w:pPr>
              <w:rPr>
                <w:i/>
              </w:rPr>
            </w:pPr>
            <w:r w:rsidRPr="00B86180">
              <w:rPr>
                <w:i/>
              </w:rPr>
              <w:t>H</w:t>
            </w:r>
            <w:r w:rsidRPr="00B86180">
              <w:rPr>
                <w:i/>
                <w:vertAlign w:val="subscript"/>
              </w:rPr>
              <w:t>var</w:t>
            </w:r>
          </w:p>
        </w:tc>
        <w:tc>
          <w:tcPr>
            <w:tcW w:w="6557" w:type="dxa"/>
          </w:tcPr>
          <w:p w:rsidR="00E7631C" w:rsidRDefault="00E7631C" w:rsidP="00E7631C">
            <w:r>
              <w:t>significant wave height derived from the variance of a time series</w:t>
            </w:r>
          </w:p>
        </w:tc>
        <w:tc>
          <w:tcPr>
            <w:tcW w:w="1204" w:type="dxa"/>
          </w:tcPr>
          <w:p w:rsidR="00E7631C" w:rsidRDefault="00E7631C" w:rsidP="00423E73">
            <w:pPr>
              <w:rPr>
                <w:sz w:val="16"/>
              </w:rPr>
            </w:pPr>
            <w:r>
              <w:rPr>
                <w:sz w:val="16"/>
              </w:rPr>
              <w:t>[m]</w:t>
            </w:r>
          </w:p>
        </w:tc>
      </w:tr>
      <w:tr w:rsidR="00E7631C" w:rsidTr="00FA54EA">
        <w:tc>
          <w:tcPr>
            <w:tcW w:w="959" w:type="dxa"/>
          </w:tcPr>
          <w:p w:rsidR="00E7631C" w:rsidRPr="00B86180" w:rsidRDefault="00E7631C" w:rsidP="00423E73">
            <w:pPr>
              <w:rPr>
                <w:i/>
              </w:rPr>
            </w:pPr>
            <w:r w:rsidRPr="00B86180">
              <w:rPr>
                <w:i/>
              </w:rPr>
              <w:t>m</w:t>
            </w:r>
            <w:r w:rsidRPr="00B86180">
              <w:rPr>
                <w:i/>
                <w:vertAlign w:val="subscript"/>
              </w:rPr>
              <w:t>0</w:t>
            </w:r>
          </w:p>
        </w:tc>
        <w:tc>
          <w:tcPr>
            <w:tcW w:w="6557" w:type="dxa"/>
          </w:tcPr>
          <w:p w:rsidR="00E7631C" w:rsidRDefault="00E7631C" w:rsidP="00E7631C">
            <w:r>
              <w:t>zero moment of variance density spectrum</w:t>
            </w:r>
          </w:p>
        </w:tc>
        <w:tc>
          <w:tcPr>
            <w:tcW w:w="1204" w:type="dxa"/>
          </w:tcPr>
          <w:p w:rsidR="00E7631C" w:rsidRDefault="00E7631C" w:rsidP="00423E73">
            <w:pPr>
              <w:rPr>
                <w:sz w:val="16"/>
              </w:rPr>
            </w:pPr>
            <w:r>
              <w:rPr>
                <w:sz w:val="16"/>
              </w:rPr>
              <w:t>[m</w:t>
            </w:r>
            <w:r w:rsidRPr="00E7631C">
              <w:rPr>
                <w:sz w:val="16"/>
                <w:vertAlign w:val="superscript"/>
              </w:rPr>
              <w:t>2</w:t>
            </w:r>
            <w:r>
              <w:rPr>
                <w:sz w:val="16"/>
              </w:rPr>
              <w:t>]</w:t>
            </w:r>
          </w:p>
        </w:tc>
      </w:tr>
      <w:tr w:rsidR="00E7631C" w:rsidTr="00FA54EA">
        <w:tc>
          <w:tcPr>
            <w:tcW w:w="959" w:type="dxa"/>
          </w:tcPr>
          <w:p w:rsidR="00E7631C" w:rsidRPr="00B86180" w:rsidRDefault="00E7631C" w:rsidP="00423E73">
            <w:pPr>
              <w:rPr>
                <w:i/>
              </w:rPr>
            </w:pPr>
            <w:r w:rsidRPr="00B86180">
              <w:rPr>
                <w:i/>
              </w:rPr>
              <w:t>H</w:t>
            </w:r>
            <w:r w:rsidRPr="00B86180">
              <w:rPr>
                <w:i/>
                <w:vertAlign w:val="subscript"/>
              </w:rPr>
              <w:t>m0</w:t>
            </w:r>
          </w:p>
        </w:tc>
        <w:tc>
          <w:tcPr>
            <w:tcW w:w="6557" w:type="dxa"/>
          </w:tcPr>
          <w:p w:rsidR="00E7631C" w:rsidRDefault="00E7631C" w:rsidP="00E7631C">
            <w:r>
              <w:t>significant wave height derived from the zero moment of variance density spectrum</w:t>
            </w:r>
          </w:p>
        </w:tc>
        <w:tc>
          <w:tcPr>
            <w:tcW w:w="1204" w:type="dxa"/>
          </w:tcPr>
          <w:p w:rsidR="00E7631C" w:rsidRDefault="00E7631C" w:rsidP="00423E73">
            <w:pPr>
              <w:rPr>
                <w:sz w:val="16"/>
              </w:rPr>
            </w:pPr>
            <w:r>
              <w:rPr>
                <w:sz w:val="16"/>
              </w:rPr>
              <w:t>[m]</w:t>
            </w:r>
          </w:p>
        </w:tc>
      </w:tr>
      <w:tr w:rsidR="00E7631C" w:rsidTr="00FA54EA">
        <w:tc>
          <w:tcPr>
            <w:tcW w:w="959" w:type="dxa"/>
          </w:tcPr>
          <w:p w:rsidR="00E7631C" w:rsidRPr="00B86180" w:rsidRDefault="00E7631C" w:rsidP="00423E73">
            <w:pPr>
              <w:rPr>
                <w:i/>
              </w:rPr>
            </w:pPr>
            <w:r w:rsidRPr="00B86180">
              <w:rPr>
                <w:i/>
              </w:rPr>
              <w:t>P</w:t>
            </w:r>
          </w:p>
        </w:tc>
        <w:tc>
          <w:tcPr>
            <w:tcW w:w="6557" w:type="dxa"/>
          </w:tcPr>
          <w:p w:rsidR="00E7631C" w:rsidRDefault="00E7631C" w:rsidP="00E7631C">
            <w:r>
              <w:t>probability distribution</w:t>
            </w:r>
          </w:p>
        </w:tc>
        <w:tc>
          <w:tcPr>
            <w:tcW w:w="1204" w:type="dxa"/>
          </w:tcPr>
          <w:p w:rsidR="00E7631C" w:rsidRDefault="00E7631C" w:rsidP="00423E73">
            <w:pPr>
              <w:rPr>
                <w:sz w:val="16"/>
              </w:rPr>
            </w:pPr>
          </w:p>
        </w:tc>
      </w:tr>
      <w:tr w:rsidR="00E7631C" w:rsidTr="00FA54EA">
        <w:tc>
          <w:tcPr>
            <w:tcW w:w="959" w:type="dxa"/>
          </w:tcPr>
          <w:p w:rsidR="00E7631C" w:rsidRPr="00B86180" w:rsidRDefault="00E7631C" w:rsidP="00423E73">
            <w:pPr>
              <w:rPr>
                <w:i/>
              </w:rPr>
            </w:pPr>
            <w:r w:rsidRPr="00B86180">
              <w:rPr>
                <w:i/>
              </w:rPr>
              <w:t>σ</w:t>
            </w:r>
          </w:p>
        </w:tc>
        <w:tc>
          <w:tcPr>
            <w:tcW w:w="6557" w:type="dxa"/>
          </w:tcPr>
          <w:p w:rsidR="00E7631C" w:rsidRDefault="00E7631C" w:rsidP="00E7631C">
            <w:r>
              <w:t>standard deviation of a time varying signal</w:t>
            </w:r>
          </w:p>
        </w:tc>
        <w:tc>
          <w:tcPr>
            <w:tcW w:w="1204" w:type="dxa"/>
          </w:tcPr>
          <w:p w:rsidR="00E7631C" w:rsidRDefault="00E7631C" w:rsidP="00423E73">
            <w:pPr>
              <w:rPr>
                <w:sz w:val="16"/>
              </w:rPr>
            </w:pPr>
            <w:r>
              <w:rPr>
                <w:sz w:val="16"/>
              </w:rPr>
              <w:t>[m]</w:t>
            </w:r>
          </w:p>
        </w:tc>
      </w:tr>
      <w:tr w:rsidR="00E7631C" w:rsidTr="00FA54EA">
        <w:tc>
          <w:tcPr>
            <w:tcW w:w="959" w:type="dxa"/>
          </w:tcPr>
          <w:p w:rsidR="00E7631C" w:rsidRPr="00B86180" w:rsidRDefault="00E7631C" w:rsidP="00423E73">
            <w:pPr>
              <w:rPr>
                <w:i/>
              </w:rPr>
            </w:pPr>
            <w:r w:rsidRPr="00B86180">
              <w:rPr>
                <w:i/>
              </w:rPr>
              <w:t>H</w:t>
            </w:r>
            <w:r w:rsidRPr="00B86180">
              <w:rPr>
                <w:i/>
                <w:vertAlign w:val="subscript"/>
              </w:rPr>
              <w:t>s</w:t>
            </w:r>
          </w:p>
        </w:tc>
        <w:tc>
          <w:tcPr>
            <w:tcW w:w="6557" w:type="dxa"/>
          </w:tcPr>
          <w:p w:rsidR="00E7631C" w:rsidRDefault="00E7631C" w:rsidP="00E7631C">
            <w:r>
              <w:t>significant wave height of a surface elevation time series</w:t>
            </w:r>
          </w:p>
        </w:tc>
        <w:tc>
          <w:tcPr>
            <w:tcW w:w="1204" w:type="dxa"/>
          </w:tcPr>
          <w:p w:rsidR="00E7631C" w:rsidRDefault="00E7631C" w:rsidP="00423E73">
            <w:pPr>
              <w:rPr>
                <w:sz w:val="16"/>
              </w:rPr>
            </w:pPr>
            <w:r>
              <w:rPr>
                <w:sz w:val="16"/>
              </w:rPr>
              <w:t>[m]</w:t>
            </w:r>
          </w:p>
        </w:tc>
      </w:tr>
      <w:tr w:rsidR="00E7631C" w:rsidTr="00FA54EA">
        <w:tc>
          <w:tcPr>
            <w:tcW w:w="959" w:type="dxa"/>
          </w:tcPr>
          <w:p w:rsidR="00E7631C" w:rsidRPr="00B86180" w:rsidRDefault="00B86180" w:rsidP="00423E73">
            <w:pPr>
              <w:rPr>
                <w:i/>
              </w:rPr>
            </w:pPr>
            <m:oMathPara>
              <m:oMathParaPr>
                <m:jc m:val="left"/>
              </m:oMathParaPr>
              <m:oMath>
                <m:acc>
                  <m:accPr>
                    <m:chr m:val="̅"/>
                    <m:ctrlPr>
                      <w:rPr>
                        <w:rFonts w:ascii="Cambria Math"/>
                        <w:i/>
                      </w:rPr>
                    </m:ctrlPr>
                  </m:accPr>
                  <m:e>
                    <m:r>
                      <w:rPr>
                        <w:rFonts w:ascii="Cambria Math" w:hAnsi="Cambria Math"/>
                      </w:rPr>
                      <m:t>H</m:t>
                    </m:r>
                  </m:e>
                </m:acc>
              </m:oMath>
            </m:oMathPara>
          </w:p>
        </w:tc>
        <w:tc>
          <w:tcPr>
            <w:tcW w:w="6557" w:type="dxa"/>
          </w:tcPr>
          <w:p w:rsidR="00E7631C" w:rsidRDefault="00B86180" w:rsidP="00E7631C">
            <w:r>
              <w:t>mean wave height of surface elevation time series</w:t>
            </w:r>
          </w:p>
        </w:tc>
        <w:tc>
          <w:tcPr>
            <w:tcW w:w="1204" w:type="dxa"/>
          </w:tcPr>
          <w:p w:rsidR="00E7631C" w:rsidRDefault="00B86180" w:rsidP="00423E73">
            <w:pPr>
              <w:rPr>
                <w:sz w:val="16"/>
              </w:rPr>
            </w:pPr>
            <w:r>
              <w:rPr>
                <w:sz w:val="16"/>
              </w:rPr>
              <w:t>[m]</w:t>
            </w:r>
          </w:p>
        </w:tc>
      </w:tr>
      <w:tr w:rsidR="00B86180" w:rsidTr="00FA54EA">
        <w:tc>
          <w:tcPr>
            <w:tcW w:w="959" w:type="dxa"/>
          </w:tcPr>
          <w:p w:rsidR="00B86180" w:rsidRPr="00B86180" w:rsidRDefault="00B86180" w:rsidP="00423E73">
            <w:pPr>
              <w:rPr>
                <w:i/>
              </w:rPr>
            </w:pPr>
            <w:r>
              <w:rPr>
                <w:i/>
              </w:rPr>
              <w:t>x</w:t>
            </w:r>
          </w:p>
        </w:tc>
        <w:tc>
          <w:tcPr>
            <w:tcW w:w="6557" w:type="dxa"/>
          </w:tcPr>
          <w:p w:rsidR="00B86180" w:rsidRDefault="00B86180" w:rsidP="00E7631C">
            <w:r>
              <w:t>ratio of individual wave height to mean wave height</w:t>
            </w:r>
          </w:p>
        </w:tc>
        <w:tc>
          <w:tcPr>
            <w:tcW w:w="1204" w:type="dxa"/>
          </w:tcPr>
          <w:p w:rsidR="00B86180" w:rsidRDefault="00B86180" w:rsidP="00423E73">
            <w:pPr>
              <w:rPr>
                <w:sz w:val="16"/>
              </w:rPr>
            </w:pPr>
          </w:p>
        </w:tc>
      </w:tr>
      <w:tr w:rsidR="00B86180" w:rsidTr="00FA54EA">
        <w:tc>
          <w:tcPr>
            <w:tcW w:w="959" w:type="dxa"/>
          </w:tcPr>
          <w:p w:rsidR="00B86180" w:rsidRDefault="00B86180" w:rsidP="00423E73">
            <w:pPr>
              <w:rPr>
                <w:i/>
              </w:rPr>
            </w:pPr>
            <w:r>
              <w:rPr>
                <w:i/>
              </w:rPr>
              <w:t>a</w:t>
            </w:r>
          </w:p>
        </w:tc>
        <w:tc>
          <w:tcPr>
            <w:tcW w:w="6557" w:type="dxa"/>
          </w:tcPr>
          <w:p w:rsidR="00B86180" w:rsidRDefault="00B86180" w:rsidP="00E7631C">
            <w:r>
              <w:t>amplitude of a sinusoidal component</w:t>
            </w:r>
          </w:p>
        </w:tc>
        <w:tc>
          <w:tcPr>
            <w:tcW w:w="1204" w:type="dxa"/>
          </w:tcPr>
          <w:p w:rsidR="00B86180" w:rsidRDefault="00B86180" w:rsidP="00423E73">
            <w:pPr>
              <w:rPr>
                <w:sz w:val="16"/>
              </w:rPr>
            </w:pPr>
            <w:r>
              <w:rPr>
                <w:sz w:val="16"/>
              </w:rPr>
              <w:t>[m]</w:t>
            </w:r>
          </w:p>
        </w:tc>
      </w:tr>
      <w:tr w:rsidR="00B86180" w:rsidTr="00FA54EA">
        <w:tc>
          <w:tcPr>
            <w:tcW w:w="959" w:type="dxa"/>
          </w:tcPr>
          <w:p w:rsidR="00B86180" w:rsidRDefault="00B86180" w:rsidP="00423E73">
            <w:pPr>
              <w:rPr>
                <w:i/>
              </w:rPr>
            </w:pPr>
            <w:r>
              <w:rPr>
                <w:i/>
              </w:rPr>
              <w:t>θ</w:t>
            </w:r>
          </w:p>
        </w:tc>
        <w:tc>
          <w:tcPr>
            <w:tcW w:w="6557" w:type="dxa"/>
          </w:tcPr>
          <w:p w:rsidR="00B86180" w:rsidRDefault="00B86180" w:rsidP="00E7631C">
            <w:r>
              <w:t>phase of a sinusoidal component</w:t>
            </w:r>
          </w:p>
        </w:tc>
        <w:tc>
          <w:tcPr>
            <w:tcW w:w="1204" w:type="dxa"/>
          </w:tcPr>
          <w:p w:rsidR="00B86180" w:rsidRDefault="00B86180" w:rsidP="00423E73">
            <w:pPr>
              <w:rPr>
                <w:sz w:val="16"/>
              </w:rPr>
            </w:pPr>
            <w:r>
              <w:rPr>
                <w:sz w:val="16"/>
              </w:rPr>
              <w:t>[°]</w:t>
            </w:r>
          </w:p>
        </w:tc>
      </w:tr>
      <w:tr w:rsidR="00B86180" w:rsidTr="00FA54EA">
        <w:tc>
          <w:tcPr>
            <w:tcW w:w="959" w:type="dxa"/>
          </w:tcPr>
          <w:p w:rsidR="00B86180" w:rsidRDefault="00B86180" w:rsidP="00423E73">
            <w:pPr>
              <w:rPr>
                <w:i/>
              </w:rPr>
            </w:pPr>
            <w:r>
              <w:rPr>
                <w:i/>
              </w:rPr>
              <w:t>Δt</w:t>
            </w:r>
          </w:p>
        </w:tc>
        <w:tc>
          <w:tcPr>
            <w:tcW w:w="6557" w:type="dxa"/>
          </w:tcPr>
          <w:p w:rsidR="00B86180" w:rsidRDefault="00B86180" w:rsidP="00E7631C">
            <w:r>
              <w:t>time step of a sampled time series</w:t>
            </w:r>
          </w:p>
        </w:tc>
        <w:tc>
          <w:tcPr>
            <w:tcW w:w="1204" w:type="dxa"/>
          </w:tcPr>
          <w:p w:rsidR="00B86180" w:rsidRDefault="00B86180" w:rsidP="00423E73">
            <w:pPr>
              <w:rPr>
                <w:sz w:val="16"/>
              </w:rPr>
            </w:pPr>
            <w:r>
              <w:rPr>
                <w:sz w:val="16"/>
              </w:rPr>
              <w:t>[s]</w:t>
            </w:r>
          </w:p>
        </w:tc>
      </w:tr>
      <w:tr w:rsidR="00B86180" w:rsidTr="00FA54EA">
        <w:tc>
          <w:tcPr>
            <w:tcW w:w="959" w:type="dxa"/>
          </w:tcPr>
          <w:p w:rsidR="00B86180" w:rsidRDefault="00B86180" w:rsidP="00423E73">
            <w:pPr>
              <w:rPr>
                <w:i/>
              </w:rPr>
            </w:pPr>
            <w:r>
              <w:rPr>
                <w:i/>
              </w:rPr>
              <w:t>T</w:t>
            </w:r>
          </w:p>
        </w:tc>
        <w:tc>
          <w:tcPr>
            <w:tcW w:w="6557" w:type="dxa"/>
          </w:tcPr>
          <w:p w:rsidR="00B86180" w:rsidRDefault="00B86180" w:rsidP="00E7631C">
            <w:r>
              <w:t>total duration of a time series</w:t>
            </w:r>
          </w:p>
        </w:tc>
        <w:tc>
          <w:tcPr>
            <w:tcW w:w="1204" w:type="dxa"/>
          </w:tcPr>
          <w:p w:rsidR="00B86180" w:rsidRDefault="00B86180" w:rsidP="00423E73">
            <w:pPr>
              <w:rPr>
                <w:sz w:val="16"/>
              </w:rPr>
            </w:pPr>
            <w:r>
              <w:rPr>
                <w:sz w:val="16"/>
              </w:rPr>
              <w:t>[s]</w:t>
            </w:r>
          </w:p>
        </w:tc>
      </w:tr>
      <w:tr w:rsidR="00B86180" w:rsidTr="00FA54EA">
        <w:tc>
          <w:tcPr>
            <w:tcW w:w="959" w:type="dxa"/>
          </w:tcPr>
          <w:p w:rsidR="00B86180" w:rsidRDefault="00B86180" w:rsidP="00423E73">
            <w:pPr>
              <w:rPr>
                <w:i/>
              </w:rPr>
            </w:pPr>
            <w:r>
              <w:rPr>
                <w:i/>
              </w:rPr>
              <w:t>c</w:t>
            </w:r>
            <w:r w:rsidRPr="00B86180">
              <w:rPr>
                <w:i/>
                <w:vertAlign w:val="subscript"/>
              </w:rPr>
              <w:t>0</w:t>
            </w:r>
          </w:p>
        </w:tc>
        <w:tc>
          <w:tcPr>
            <w:tcW w:w="6557" w:type="dxa"/>
          </w:tcPr>
          <w:p w:rsidR="00B86180" w:rsidRDefault="00B86180" w:rsidP="00E7631C">
            <w:r>
              <w:t>offset of a Fourier series</w:t>
            </w:r>
          </w:p>
        </w:tc>
        <w:tc>
          <w:tcPr>
            <w:tcW w:w="1204" w:type="dxa"/>
          </w:tcPr>
          <w:p w:rsidR="00B86180" w:rsidRDefault="00B86180" w:rsidP="00423E73">
            <w:pPr>
              <w:rPr>
                <w:sz w:val="16"/>
              </w:rPr>
            </w:pPr>
            <w:r>
              <w:rPr>
                <w:sz w:val="16"/>
              </w:rPr>
              <w:t>[m]</w:t>
            </w:r>
          </w:p>
        </w:tc>
      </w:tr>
      <w:tr w:rsidR="00B86180" w:rsidTr="00FA54EA">
        <w:tc>
          <w:tcPr>
            <w:tcW w:w="959" w:type="dxa"/>
          </w:tcPr>
          <w:p w:rsidR="00B86180" w:rsidRDefault="00B86180" w:rsidP="00423E73">
            <w:pPr>
              <w:rPr>
                <w:i/>
              </w:rPr>
            </w:pPr>
            <w:r>
              <w:rPr>
                <w:i/>
              </w:rPr>
              <w:t>ω</w:t>
            </w:r>
          </w:p>
        </w:tc>
        <w:tc>
          <w:tcPr>
            <w:tcW w:w="6557" w:type="dxa"/>
          </w:tcPr>
          <w:p w:rsidR="00B86180" w:rsidRDefault="00C25F38" w:rsidP="00E7631C">
            <w:r>
              <w:t>angular</w:t>
            </w:r>
            <w:r w:rsidR="00B86180">
              <w:t xml:space="preserve"> frequency</w:t>
            </w:r>
          </w:p>
        </w:tc>
        <w:tc>
          <w:tcPr>
            <w:tcW w:w="1204" w:type="dxa"/>
          </w:tcPr>
          <w:p w:rsidR="00B86180" w:rsidRDefault="00B86180" w:rsidP="00245CB9">
            <w:pPr>
              <w:rPr>
                <w:sz w:val="16"/>
              </w:rPr>
            </w:pPr>
            <w:r>
              <w:rPr>
                <w:sz w:val="16"/>
              </w:rPr>
              <w:t>[rad/s]</w:t>
            </w:r>
          </w:p>
        </w:tc>
      </w:tr>
      <w:tr w:rsidR="00B86180" w:rsidTr="00FA54EA">
        <w:tc>
          <w:tcPr>
            <w:tcW w:w="959" w:type="dxa"/>
          </w:tcPr>
          <w:p w:rsidR="00B86180" w:rsidRDefault="00B86180" w:rsidP="00423E73">
            <w:pPr>
              <w:rPr>
                <w:i/>
              </w:rPr>
            </w:pPr>
            <w:r>
              <w:rPr>
                <w:i/>
              </w:rPr>
              <w:t>A, B</w:t>
            </w:r>
          </w:p>
        </w:tc>
        <w:tc>
          <w:tcPr>
            <w:tcW w:w="6557" w:type="dxa"/>
          </w:tcPr>
          <w:p w:rsidR="00B86180" w:rsidRDefault="00B86180" w:rsidP="00E7631C">
            <w:r>
              <w:t>Fourier coefficients</w:t>
            </w:r>
          </w:p>
        </w:tc>
        <w:tc>
          <w:tcPr>
            <w:tcW w:w="1204" w:type="dxa"/>
          </w:tcPr>
          <w:p w:rsidR="00B86180" w:rsidRDefault="00B86180" w:rsidP="00423E73">
            <w:pPr>
              <w:rPr>
                <w:sz w:val="16"/>
              </w:rPr>
            </w:pPr>
          </w:p>
        </w:tc>
      </w:tr>
      <w:tr w:rsidR="00B86180" w:rsidTr="00FA54EA">
        <w:tc>
          <w:tcPr>
            <w:tcW w:w="959" w:type="dxa"/>
          </w:tcPr>
          <w:p w:rsidR="00B86180" w:rsidRDefault="00B86180" w:rsidP="00423E73">
            <w:pPr>
              <w:rPr>
                <w:i/>
              </w:rPr>
            </w:pPr>
            <w:r>
              <w:rPr>
                <w:i/>
              </w:rPr>
              <w:t>f</w:t>
            </w:r>
            <w:r w:rsidRPr="00B86180">
              <w:rPr>
                <w:i/>
                <w:vertAlign w:val="subscript"/>
              </w:rPr>
              <w:t>Nq</w:t>
            </w:r>
          </w:p>
        </w:tc>
        <w:tc>
          <w:tcPr>
            <w:tcW w:w="6557" w:type="dxa"/>
          </w:tcPr>
          <w:p w:rsidR="00B86180" w:rsidRDefault="00B86180" w:rsidP="00E7631C">
            <w:r>
              <w:t>Nyquist frequency</w:t>
            </w:r>
          </w:p>
        </w:tc>
        <w:tc>
          <w:tcPr>
            <w:tcW w:w="1204" w:type="dxa"/>
          </w:tcPr>
          <w:p w:rsidR="00B86180" w:rsidRDefault="00B86180" w:rsidP="00423E73">
            <w:pPr>
              <w:rPr>
                <w:sz w:val="16"/>
              </w:rPr>
            </w:pPr>
            <w:r>
              <w:rPr>
                <w:sz w:val="16"/>
              </w:rPr>
              <w:t>[Hz]</w:t>
            </w:r>
          </w:p>
        </w:tc>
      </w:tr>
      <w:tr w:rsidR="00B86180" w:rsidTr="00FA54EA">
        <w:tc>
          <w:tcPr>
            <w:tcW w:w="959" w:type="dxa"/>
          </w:tcPr>
          <w:p w:rsidR="00B86180" w:rsidRDefault="00B86180" w:rsidP="00423E73">
            <w:pPr>
              <w:rPr>
                <w:i/>
              </w:rPr>
            </w:pPr>
            <w:r>
              <w:rPr>
                <w:i/>
              </w:rPr>
              <w:t xml:space="preserve">ν </w:t>
            </w:r>
          </w:p>
        </w:tc>
        <w:tc>
          <w:tcPr>
            <w:tcW w:w="6557" w:type="dxa"/>
          </w:tcPr>
          <w:p w:rsidR="00B86180" w:rsidRDefault="00B86180" w:rsidP="00E7631C">
            <w:r>
              <w:t>spectral degree of freedom</w:t>
            </w:r>
          </w:p>
        </w:tc>
        <w:tc>
          <w:tcPr>
            <w:tcW w:w="1204" w:type="dxa"/>
          </w:tcPr>
          <w:p w:rsidR="00B86180" w:rsidRDefault="00B86180" w:rsidP="00423E73">
            <w:pPr>
              <w:rPr>
                <w:sz w:val="16"/>
              </w:rPr>
            </w:pPr>
          </w:p>
        </w:tc>
      </w:tr>
      <w:tr w:rsidR="00B86180" w:rsidTr="00FA54EA">
        <w:tc>
          <w:tcPr>
            <w:tcW w:w="959" w:type="dxa"/>
          </w:tcPr>
          <w:p w:rsidR="00B86180" w:rsidRDefault="00B86180" w:rsidP="00423E73">
            <w:pPr>
              <w:rPr>
                <w:i/>
              </w:rPr>
            </w:pPr>
            <w:r>
              <w:rPr>
                <w:i/>
              </w:rPr>
              <w:t xml:space="preserve">α </w:t>
            </w:r>
          </w:p>
        </w:tc>
        <w:tc>
          <w:tcPr>
            <w:tcW w:w="6557" w:type="dxa"/>
          </w:tcPr>
          <w:p w:rsidR="00B86180" w:rsidRDefault="00B86180" w:rsidP="00E7631C">
            <w:r>
              <w:t>effective spectral degree of freedom</w:t>
            </w:r>
          </w:p>
        </w:tc>
        <w:tc>
          <w:tcPr>
            <w:tcW w:w="1204" w:type="dxa"/>
          </w:tcPr>
          <w:p w:rsidR="00B86180" w:rsidRDefault="00B86180" w:rsidP="00423E73">
            <w:pPr>
              <w:rPr>
                <w:sz w:val="16"/>
              </w:rPr>
            </w:pPr>
          </w:p>
        </w:tc>
      </w:tr>
      <w:tr w:rsidR="00B86180" w:rsidTr="00FA54EA">
        <w:tc>
          <w:tcPr>
            <w:tcW w:w="959" w:type="dxa"/>
          </w:tcPr>
          <w:p w:rsidR="00B86180" w:rsidRDefault="00B86180" w:rsidP="00423E73">
            <w:pPr>
              <w:rPr>
                <w:i/>
              </w:rPr>
            </w:pPr>
            <w:r>
              <w:rPr>
                <w:i/>
              </w:rPr>
              <w:t>S(f,θ )</w:t>
            </w:r>
          </w:p>
        </w:tc>
        <w:tc>
          <w:tcPr>
            <w:tcW w:w="6557" w:type="dxa"/>
          </w:tcPr>
          <w:p w:rsidR="00B86180" w:rsidRDefault="00B86180" w:rsidP="00E7631C">
            <w:r>
              <w:t>directional spectral ordinate</w:t>
            </w:r>
          </w:p>
        </w:tc>
        <w:tc>
          <w:tcPr>
            <w:tcW w:w="1204" w:type="dxa"/>
          </w:tcPr>
          <w:p w:rsidR="00B86180" w:rsidRDefault="00B86180" w:rsidP="00B86180">
            <w:pPr>
              <w:rPr>
                <w:sz w:val="16"/>
              </w:rPr>
            </w:pPr>
            <w:r>
              <w:rPr>
                <w:sz w:val="16"/>
              </w:rPr>
              <w:t>[m</w:t>
            </w:r>
            <w:r w:rsidRPr="00BF5393">
              <w:rPr>
                <w:sz w:val="16"/>
                <w:vertAlign w:val="superscript"/>
              </w:rPr>
              <w:t>2</w:t>
            </w:r>
            <w:r>
              <w:rPr>
                <w:sz w:val="16"/>
              </w:rPr>
              <w:t>/Hz/°]</w:t>
            </w:r>
          </w:p>
        </w:tc>
      </w:tr>
      <w:tr w:rsidR="00B86180" w:rsidTr="00FA54EA">
        <w:tc>
          <w:tcPr>
            <w:tcW w:w="959" w:type="dxa"/>
          </w:tcPr>
          <w:p w:rsidR="00B86180" w:rsidRDefault="00B86180" w:rsidP="00423E73">
            <w:pPr>
              <w:rPr>
                <w:i/>
              </w:rPr>
            </w:pPr>
            <w:r>
              <w:rPr>
                <w:i/>
              </w:rPr>
              <w:t>s</w:t>
            </w:r>
          </w:p>
        </w:tc>
        <w:tc>
          <w:tcPr>
            <w:tcW w:w="6557" w:type="dxa"/>
          </w:tcPr>
          <w:p w:rsidR="00B86180" w:rsidRDefault="00B86180" w:rsidP="00E7631C">
            <w:r>
              <w:t>spreading parameter</w:t>
            </w:r>
          </w:p>
        </w:tc>
        <w:tc>
          <w:tcPr>
            <w:tcW w:w="1204" w:type="dxa"/>
          </w:tcPr>
          <w:p w:rsidR="00B86180" w:rsidRDefault="00B86180" w:rsidP="00B86180">
            <w:pPr>
              <w:rPr>
                <w:sz w:val="16"/>
              </w:rPr>
            </w:pPr>
          </w:p>
        </w:tc>
      </w:tr>
      <w:tr w:rsidR="00B86180" w:rsidTr="00FA54EA">
        <w:tc>
          <w:tcPr>
            <w:tcW w:w="959" w:type="dxa"/>
          </w:tcPr>
          <w:p w:rsidR="00B86180" w:rsidRDefault="00B86180" w:rsidP="00B86180">
            <w:pPr>
              <w:rPr>
                <w:i/>
              </w:rPr>
            </w:pPr>
            <w:r>
              <w:rPr>
                <w:i/>
              </w:rPr>
              <w:t>D(θ)</w:t>
            </w:r>
          </w:p>
        </w:tc>
        <w:tc>
          <w:tcPr>
            <w:tcW w:w="6557" w:type="dxa"/>
          </w:tcPr>
          <w:p w:rsidR="00B86180" w:rsidRDefault="00B86180" w:rsidP="00E7631C">
            <w:r>
              <w:t>directional spreading function</w:t>
            </w:r>
          </w:p>
        </w:tc>
        <w:tc>
          <w:tcPr>
            <w:tcW w:w="1204" w:type="dxa"/>
          </w:tcPr>
          <w:p w:rsidR="00B86180" w:rsidRDefault="00B86180" w:rsidP="00B86180">
            <w:pPr>
              <w:rPr>
                <w:sz w:val="16"/>
              </w:rPr>
            </w:pPr>
          </w:p>
        </w:tc>
      </w:tr>
      <w:tr w:rsidR="00B86180" w:rsidTr="00FA54EA">
        <w:tc>
          <w:tcPr>
            <w:tcW w:w="959" w:type="dxa"/>
          </w:tcPr>
          <w:p w:rsidR="007C167C" w:rsidRDefault="007C167C" w:rsidP="00B86180">
            <w:pPr>
              <w:rPr>
                <w:i/>
              </w:rPr>
            </w:pPr>
          </w:p>
        </w:tc>
        <w:tc>
          <w:tcPr>
            <w:tcW w:w="6557" w:type="dxa"/>
          </w:tcPr>
          <w:p w:rsidR="00B86180" w:rsidRDefault="00B86180" w:rsidP="00E7631C"/>
        </w:tc>
        <w:tc>
          <w:tcPr>
            <w:tcW w:w="1204" w:type="dxa"/>
          </w:tcPr>
          <w:p w:rsidR="00B86180" w:rsidRDefault="00B86180" w:rsidP="00B86180">
            <w:pPr>
              <w:rPr>
                <w:sz w:val="16"/>
              </w:rPr>
            </w:pPr>
          </w:p>
        </w:tc>
      </w:tr>
    </w:tbl>
    <w:p w:rsidR="007C167C" w:rsidRDefault="007C167C">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6557"/>
        <w:gridCol w:w="1204"/>
      </w:tblGrid>
      <w:tr w:rsidR="007C167C" w:rsidTr="00FF7767">
        <w:tc>
          <w:tcPr>
            <w:tcW w:w="8720" w:type="dxa"/>
            <w:gridSpan w:val="3"/>
          </w:tcPr>
          <w:p w:rsidR="007C167C" w:rsidRDefault="007C167C" w:rsidP="007C167C">
            <w:pPr>
              <w:spacing w:line="360" w:lineRule="auto"/>
              <w:rPr>
                <w:sz w:val="16"/>
              </w:rPr>
            </w:pPr>
            <w:r w:rsidRPr="007C167C">
              <w:rPr>
                <w:b/>
                <w:i/>
                <w:sz w:val="24"/>
              </w:rPr>
              <w:lastRenderedPageBreak/>
              <w:t>Chapter 4. Ocean Wave Spectra</w:t>
            </w:r>
          </w:p>
        </w:tc>
      </w:tr>
      <w:tr w:rsidR="007C167C" w:rsidTr="00FA54EA">
        <w:tc>
          <w:tcPr>
            <w:tcW w:w="959" w:type="dxa"/>
          </w:tcPr>
          <w:p w:rsidR="007C167C" w:rsidRPr="00AA333C" w:rsidRDefault="007C167C" w:rsidP="00B86180">
            <w:pPr>
              <w:rPr>
                <w:i/>
              </w:rPr>
            </w:pPr>
            <w:r w:rsidRPr="00AA333C">
              <w:rPr>
                <w:i/>
              </w:rPr>
              <w:t>d</w:t>
            </w:r>
          </w:p>
        </w:tc>
        <w:tc>
          <w:tcPr>
            <w:tcW w:w="6557" w:type="dxa"/>
          </w:tcPr>
          <w:p w:rsidR="007C167C" w:rsidRDefault="007C167C" w:rsidP="00E7631C">
            <w:r>
              <w:t>water depth</w:t>
            </w:r>
          </w:p>
        </w:tc>
        <w:tc>
          <w:tcPr>
            <w:tcW w:w="1204" w:type="dxa"/>
          </w:tcPr>
          <w:p w:rsidR="007C167C" w:rsidRDefault="007C167C" w:rsidP="00B86180">
            <w:pPr>
              <w:rPr>
                <w:sz w:val="16"/>
              </w:rPr>
            </w:pPr>
            <w:r>
              <w:rPr>
                <w:sz w:val="16"/>
              </w:rPr>
              <w:t>[m]</w:t>
            </w:r>
          </w:p>
        </w:tc>
      </w:tr>
      <w:tr w:rsidR="007C167C" w:rsidTr="00FA54EA">
        <w:tc>
          <w:tcPr>
            <w:tcW w:w="959" w:type="dxa"/>
          </w:tcPr>
          <w:p w:rsidR="007C167C" w:rsidRPr="00AA333C" w:rsidRDefault="007C167C" w:rsidP="00B86180">
            <w:pPr>
              <w:rPr>
                <w:i/>
              </w:rPr>
            </w:pPr>
            <w:r w:rsidRPr="00AA333C">
              <w:rPr>
                <w:i/>
              </w:rPr>
              <w:t>T</w:t>
            </w:r>
          </w:p>
        </w:tc>
        <w:tc>
          <w:tcPr>
            <w:tcW w:w="6557" w:type="dxa"/>
          </w:tcPr>
          <w:p w:rsidR="007C167C" w:rsidRDefault="007C167C" w:rsidP="00E7631C">
            <w:r>
              <w:t>sinusoidal wave period</w:t>
            </w:r>
          </w:p>
        </w:tc>
        <w:tc>
          <w:tcPr>
            <w:tcW w:w="1204" w:type="dxa"/>
          </w:tcPr>
          <w:p w:rsidR="007C167C" w:rsidRDefault="007C167C" w:rsidP="00B86180">
            <w:pPr>
              <w:rPr>
                <w:sz w:val="16"/>
              </w:rPr>
            </w:pPr>
            <w:r>
              <w:rPr>
                <w:sz w:val="16"/>
              </w:rPr>
              <w:t>[s]</w:t>
            </w:r>
          </w:p>
        </w:tc>
      </w:tr>
      <w:tr w:rsidR="007C167C" w:rsidTr="00FA54EA">
        <w:tc>
          <w:tcPr>
            <w:tcW w:w="959" w:type="dxa"/>
          </w:tcPr>
          <w:p w:rsidR="007C167C" w:rsidRPr="00AA333C" w:rsidRDefault="007C167C" w:rsidP="00B86180">
            <w:pPr>
              <w:rPr>
                <w:i/>
              </w:rPr>
            </w:pPr>
            <w:r w:rsidRPr="00AA333C">
              <w:rPr>
                <w:i/>
              </w:rPr>
              <w:t>u</w:t>
            </w:r>
            <w:r w:rsidRPr="00AA333C">
              <w:rPr>
                <w:i/>
                <w:vertAlign w:val="superscript"/>
              </w:rPr>
              <w:t>*</w:t>
            </w:r>
          </w:p>
        </w:tc>
        <w:tc>
          <w:tcPr>
            <w:tcW w:w="6557" w:type="dxa"/>
          </w:tcPr>
          <w:p w:rsidR="007C167C" w:rsidRDefault="007C167C" w:rsidP="00E7631C">
            <w:r>
              <w:t>wind friction velocity</w:t>
            </w:r>
          </w:p>
        </w:tc>
        <w:tc>
          <w:tcPr>
            <w:tcW w:w="1204" w:type="dxa"/>
          </w:tcPr>
          <w:p w:rsidR="007C167C" w:rsidRDefault="007C167C" w:rsidP="00B86180">
            <w:pPr>
              <w:rPr>
                <w:sz w:val="16"/>
              </w:rPr>
            </w:pPr>
            <w:r>
              <w:rPr>
                <w:sz w:val="16"/>
              </w:rPr>
              <w:t>[m/s]</w:t>
            </w:r>
          </w:p>
        </w:tc>
      </w:tr>
      <w:tr w:rsidR="007C167C" w:rsidTr="00FA54EA">
        <w:tc>
          <w:tcPr>
            <w:tcW w:w="959" w:type="dxa"/>
          </w:tcPr>
          <w:p w:rsidR="007C167C" w:rsidRPr="00AA333C" w:rsidRDefault="007C167C" w:rsidP="00B86180">
            <w:pPr>
              <w:rPr>
                <w:i/>
              </w:rPr>
            </w:pPr>
            <w:r w:rsidRPr="00AA333C">
              <w:rPr>
                <w:i/>
              </w:rPr>
              <w:t>U</w:t>
            </w:r>
          </w:p>
        </w:tc>
        <w:tc>
          <w:tcPr>
            <w:tcW w:w="6557" w:type="dxa"/>
          </w:tcPr>
          <w:p w:rsidR="007C167C" w:rsidRDefault="007C167C" w:rsidP="00E7631C">
            <w:r>
              <w:t>wind speed</w:t>
            </w:r>
          </w:p>
        </w:tc>
        <w:tc>
          <w:tcPr>
            <w:tcW w:w="1204" w:type="dxa"/>
          </w:tcPr>
          <w:p w:rsidR="007C167C" w:rsidRDefault="007C167C" w:rsidP="00B86180">
            <w:pPr>
              <w:rPr>
                <w:sz w:val="16"/>
              </w:rPr>
            </w:pPr>
            <w:r>
              <w:rPr>
                <w:sz w:val="16"/>
              </w:rPr>
              <w:t>[m/s]</w:t>
            </w:r>
          </w:p>
        </w:tc>
      </w:tr>
      <w:tr w:rsidR="007C167C" w:rsidTr="00FA54EA">
        <w:tc>
          <w:tcPr>
            <w:tcW w:w="959" w:type="dxa"/>
          </w:tcPr>
          <w:p w:rsidR="007C167C" w:rsidRPr="00AA333C" w:rsidRDefault="007C167C" w:rsidP="00B86180">
            <w:pPr>
              <w:rPr>
                <w:i/>
              </w:rPr>
            </w:pPr>
            <w:r w:rsidRPr="00AA333C">
              <w:rPr>
                <w:i/>
              </w:rPr>
              <w:t>f</w:t>
            </w:r>
            <w:r w:rsidRPr="00AA333C">
              <w:rPr>
                <w:i/>
                <w:vertAlign w:val="subscript"/>
              </w:rPr>
              <w:t>p</w:t>
            </w:r>
          </w:p>
        </w:tc>
        <w:tc>
          <w:tcPr>
            <w:tcW w:w="6557" w:type="dxa"/>
          </w:tcPr>
          <w:p w:rsidR="007C167C" w:rsidRDefault="007C167C" w:rsidP="00E7631C">
            <w:r>
              <w:t>peak frequency</w:t>
            </w:r>
          </w:p>
        </w:tc>
        <w:tc>
          <w:tcPr>
            <w:tcW w:w="1204" w:type="dxa"/>
          </w:tcPr>
          <w:p w:rsidR="007C167C" w:rsidRDefault="007C167C" w:rsidP="00B86180">
            <w:pPr>
              <w:rPr>
                <w:sz w:val="16"/>
              </w:rPr>
            </w:pPr>
            <w:r>
              <w:rPr>
                <w:sz w:val="16"/>
              </w:rPr>
              <w:t>[Hz]</w:t>
            </w:r>
          </w:p>
        </w:tc>
      </w:tr>
      <w:tr w:rsidR="007C167C" w:rsidTr="00FA54EA">
        <w:tc>
          <w:tcPr>
            <w:tcW w:w="959" w:type="dxa"/>
          </w:tcPr>
          <w:p w:rsidR="007C167C" w:rsidRPr="00AA333C" w:rsidRDefault="007C167C" w:rsidP="00B86180">
            <w:pPr>
              <w:rPr>
                <w:i/>
              </w:rPr>
            </w:pPr>
            <w:r w:rsidRPr="00AA333C">
              <w:rPr>
                <w:i/>
              </w:rPr>
              <w:t>T</w:t>
            </w:r>
            <w:r w:rsidRPr="00AA333C">
              <w:rPr>
                <w:i/>
                <w:vertAlign w:val="subscript"/>
              </w:rPr>
              <w:t>1</w:t>
            </w:r>
          </w:p>
        </w:tc>
        <w:tc>
          <w:tcPr>
            <w:tcW w:w="6557" w:type="dxa"/>
          </w:tcPr>
          <w:p w:rsidR="007C167C" w:rsidRDefault="007C167C" w:rsidP="00E7631C">
            <w:r>
              <w:t>integral period</w:t>
            </w:r>
          </w:p>
        </w:tc>
        <w:tc>
          <w:tcPr>
            <w:tcW w:w="1204" w:type="dxa"/>
          </w:tcPr>
          <w:p w:rsidR="007C167C" w:rsidRDefault="007C167C" w:rsidP="00B86180">
            <w:pPr>
              <w:rPr>
                <w:sz w:val="16"/>
              </w:rPr>
            </w:pPr>
            <w:r>
              <w:rPr>
                <w:sz w:val="16"/>
              </w:rPr>
              <w:t>[s]</w:t>
            </w:r>
          </w:p>
        </w:tc>
      </w:tr>
      <w:tr w:rsidR="007C167C" w:rsidTr="00FA54EA">
        <w:tc>
          <w:tcPr>
            <w:tcW w:w="959" w:type="dxa"/>
          </w:tcPr>
          <w:p w:rsidR="007C167C" w:rsidRPr="00AA333C" w:rsidRDefault="007C167C" w:rsidP="00B86180">
            <w:pPr>
              <w:rPr>
                <w:i/>
              </w:rPr>
            </w:pPr>
            <w:r w:rsidRPr="00AA333C">
              <w:rPr>
                <w:i/>
              </w:rPr>
              <w:t>T</w:t>
            </w:r>
            <w:r w:rsidRPr="00AA333C">
              <w:rPr>
                <w:i/>
                <w:vertAlign w:val="subscript"/>
              </w:rPr>
              <w:t>p</w:t>
            </w:r>
          </w:p>
        </w:tc>
        <w:tc>
          <w:tcPr>
            <w:tcW w:w="6557" w:type="dxa"/>
          </w:tcPr>
          <w:p w:rsidR="007C167C" w:rsidRDefault="007C167C" w:rsidP="00E7631C">
            <w:r>
              <w:t>peak period</w:t>
            </w:r>
          </w:p>
        </w:tc>
        <w:tc>
          <w:tcPr>
            <w:tcW w:w="1204" w:type="dxa"/>
          </w:tcPr>
          <w:p w:rsidR="007C167C" w:rsidRDefault="007C167C" w:rsidP="00B86180">
            <w:pPr>
              <w:rPr>
                <w:sz w:val="16"/>
              </w:rPr>
            </w:pPr>
            <w:r>
              <w:rPr>
                <w:sz w:val="16"/>
              </w:rPr>
              <w:t>[s]</w:t>
            </w:r>
          </w:p>
        </w:tc>
      </w:tr>
      <w:tr w:rsidR="007C167C" w:rsidTr="00FA54EA">
        <w:tc>
          <w:tcPr>
            <w:tcW w:w="959" w:type="dxa"/>
          </w:tcPr>
          <w:p w:rsidR="007C167C" w:rsidRPr="00AA333C" w:rsidRDefault="007C167C" w:rsidP="00B86180">
            <w:pPr>
              <w:rPr>
                <w:i/>
              </w:rPr>
            </w:pPr>
            <w:r w:rsidRPr="00AA333C">
              <w:rPr>
                <w:i/>
              </w:rPr>
              <w:t>γ</w:t>
            </w:r>
          </w:p>
        </w:tc>
        <w:tc>
          <w:tcPr>
            <w:tcW w:w="6557" w:type="dxa"/>
          </w:tcPr>
          <w:p w:rsidR="007C167C" w:rsidRDefault="007C167C" w:rsidP="00E7631C">
            <w:r>
              <w:t>JONSWAP peak enhancement factor</w:t>
            </w:r>
          </w:p>
        </w:tc>
        <w:tc>
          <w:tcPr>
            <w:tcW w:w="1204" w:type="dxa"/>
          </w:tcPr>
          <w:p w:rsidR="007C167C" w:rsidRDefault="007C167C" w:rsidP="00B86180">
            <w:pPr>
              <w:rPr>
                <w:sz w:val="16"/>
              </w:rPr>
            </w:pPr>
          </w:p>
        </w:tc>
      </w:tr>
      <w:tr w:rsidR="007C167C" w:rsidTr="00FA54EA">
        <w:tc>
          <w:tcPr>
            <w:tcW w:w="959" w:type="dxa"/>
          </w:tcPr>
          <w:p w:rsidR="007C167C" w:rsidRPr="00AA333C" w:rsidRDefault="007C167C" w:rsidP="00B86180">
            <w:pPr>
              <w:rPr>
                <w:i/>
              </w:rPr>
            </w:pPr>
            <w:r w:rsidRPr="00AA333C">
              <w:rPr>
                <w:i/>
              </w:rPr>
              <w:t>σ</w:t>
            </w:r>
            <w:r w:rsidRPr="00AA333C">
              <w:rPr>
                <w:i/>
                <w:vertAlign w:val="subscript"/>
              </w:rPr>
              <w:t>a b</w:t>
            </w:r>
          </w:p>
        </w:tc>
        <w:tc>
          <w:tcPr>
            <w:tcW w:w="6557" w:type="dxa"/>
          </w:tcPr>
          <w:p w:rsidR="007C167C" w:rsidRDefault="007C167C" w:rsidP="00E7631C">
            <w:r>
              <w:t>spectral width of JONSWAP spectrum peak enhancement</w:t>
            </w:r>
          </w:p>
        </w:tc>
        <w:tc>
          <w:tcPr>
            <w:tcW w:w="1204" w:type="dxa"/>
          </w:tcPr>
          <w:p w:rsidR="007C167C" w:rsidRDefault="007C167C" w:rsidP="00B86180">
            <w:pPr>
              <w:rPr>
                <w:sz w:val="16"/>
              </w:rPr>
            </w:pPr>
          </w:p>
        </w:tc>
      </w:tr>
      <w:tr w:rsidR="00FF7767" w:rsidTr="00FA54EA">
        <w:tc>
          <w:tcPr>
            <w:tcW w:w="959" w:type="dxa"/>
          </w:tcPr>
          <w:p w:rsidR="00FF7767" w:rsidRPr="00AA333C" w:rsidRDefault="00FF7767" w:rsidP="00B86180">
            <w:pPr>
              <w:rPr>
                <w:i/>
              </w:rPr>
            </w:pPr>
            <w:r w:rsidRPr="00AA333C">
              <w:rPr>
                <w:i/>
              </w:rPr>
              <w:t>m</w:t>
            </w:r>
            <w:r w:rsidRPr="00AA333C">
              <w:rPr>
                <w:i/>
                <w:vertAlign w:val="subscript"/>
              </w:rPr>
              <w:t>n</w:t>
            </w:r>
          </w:p>
        </w:tc>
        <w:tc>
          <w:tcPr>
            <w:tcW w:w="6557" w:type="dxa"/>
          </w:tcPr>
          <w:p w:rsidR="00FF7767" w:rsidRDefault="00FF7767" w:rsidP="00E7631C">
            <w:r>
              <w:t>spectral moment of the n</w:t>
            </w:r>
            <w:r w:rsidRPr="00FF7767">
              <w:rPr>
                <w:vertAlign w:val="superscript"/>
              </w:rPr>
              <w:t>th</w:t>
            </w:r>
            <w:r>
              <w:t xml:space="preserve"> power</w:t>
            </w:r>
          </w:p>
        </w:tc>
        <w:tc>
          <w:tcPr>
            <w:tcW w:w="1204" w:type="dxa"/>
          </w:tcPr>
          <w:p w:rsidR="00FF7767" w:rsidRPr="00FF7767" w:rsidRDefault="00FF7767" w:rsidP="00B86180">
            <w:pPr>
              <w:rPr>
                <w:sz w:val="16"/>
              </w:rPr>
            </w:pPr>
            <w:r>
              <w:rPr>
                <w:sz w:val="16"/>
              </w:rPr>
              <w:t>[m</w:t>
            </w:r>
            <w:r w:rsidRPr="00FF7767">
              <w:rPr>
                <w:sz w:val="16"/>
                <w:vertAlign w:val="superscript"/>
              </w:rPr>
              <w:t>2</w:t>
            </w:r>
            <w:r>
              <w:rPr>
                <w:sz w:val="16"/>
              </w:rPr>
              <w:t>Hz</w:t>
            </w:r>
            <w:r w:rsidRPr="00FF7767">
              <w:rPr>
                <w:sz w:val="16"/>
                <w:vertAlign w:val="superscript"/>
              </w:rPr>
              <w:t>n</w:t>
            </w:r>
            <w:r>
              <w:rPr>
                <w:sz w:val="16"/>
              </w:rPr>
              <w:t>]</w:t>
            </w:r>
          </w:p>
        </w:tc>
      </w:tr>
      <w:tr w:rsidR="00FF7767" w:rsidTr="00FA54EA">
        <w:tc>
          <w:tcPr>
            <w:tcW w:w="959" w:type="dxa"/>
          </w:tcPr>
          <w:p w:rsidR="00FF7767" w:rsidRPr="00AA333C" w:rsidRDefault="00FF7767" w:rsidP="00B86180">
            <w:pPr>
              <w:rPr>
                <w:i/>
              </w:rPr>
            </w:pPr>
            <w:r w:rsidRPr="00AA333C">
              <w:rPr>
                <w:i/>
              </w:rPr>
              <w:t>T</w:t>
            </w:r>
            <w:r w:rsidRPr="00AA333C">
              <w:rPr>
                <w:i/>
                <w:vertAlign w:val="subscript"/>
              </w:rPr>
              <w:t>e</w:t>
            </w:r>
          </w:p>
        </w:tc>
        <w:tc>
          <w:tcPr>
            <w:tcW w:w="6557" w:type="dxa"/>
          </w:tcPr>
          <w:p w:rsidR="00FF7767" w:rsidRDefault="00FF7767" w:rsidP="00E7631C">
            <w:r>
              <w:t>energy period</w:t>
            </w:r>
          </w:p>
        </w:tc>
        <w:tc>
          <w:tcPr>
            <w:tcW w:w="1204" w:type="dxa"/>
          </w:tcPr>
          <w:p w:rsidR="00FF7767" w:rsidRDefault="00FF7767" w:rsidP="00B86180">
            <w:pPr>
              <w:rPr>
                <w:sz w:val="16"/>
              </w:rPr>
            </w:pPr>
            <w:r>
              <w:rPr>
                <w:sz w:val="16"/>
              </w:rPr>
              <w:t>[s]</w:t>
            </w:r>
          </w:p>
        </w:tc>
      </w:tr>
      <w:tr w:rsidR="00FF7767" w:rsidTr="00FA54EA">
        <w:tc>
          <w:tcPr>
            <w:tcW w:w="959" w:type="dxa"/>
          </w:tcPr>
          <w:p w:rsidR="00FF7767" w:rsidRPr="00AA333C" w:rsidRDefault="00FF7767" w:rsidP="00B86180">
            <w:pPr>
              <w:rPr>
                <w:i/>
              </w:rPr>
            </w:pPr>
            <w:r w:rsidRPr="00AA333C">
              <w:rPr>
                <w:i/>
              </w:rPr>
              <w:t>S</w:t>
            </w:r>
            <w:r w:rsidRPr="00AA333C">
              <w:rPr>
                <w:i/>
                <w:vertAlign w:val="subscript"/>
              </w:rPr>
              <w:t>s</w:t>
            </w:r>
          </w:p>
        </w:tc>
        <w:tc>
          <w:tcPr>
            <w:tcW w:w="6557" w:type="dxa"/>
          </w:tcPr>
          <w:p w:rsidR="00FF7767" w:rsidRDefault="00FF7767" w:rsidP="00E7631C">
            <w:r>
              <w:t>significant steepness</w:t>
            </w:r>
          </w:p>
        </w:tc>
        <w:tc>
          <w:tcPr>
            <w:tcW w:w="1204" w:type="dxa"/>
          </w:tcPr>
          <w:p w:rsidR="00FF7767" w:rsidRDefault="00FF7767" w:rsidP="00B86180">
            <w:pPr>
              <w:rPr>
                <w:sz w:val="16"/>
              </w:rPr>
            </w:pPr>
          </w:p>
        </w:tc>
      </w:tr>
      <w:tr w:rsidR="00FF7767" w:rsidTr="00FA54EA">
        <w:tc>
          <w:tcPr>
            <w:tcW w:w="959" w:type="dxa"/>
          </w:tcPr>
          <w:p w:rsidR="00FF7767" w:rsidRPr="00AA333C" w:rsidRDefault="00AA333C" w:rsidP="00B86180">
            <w:pPr>
              <w:rPr>
                <w:i/>
              </w:rPr>
            </w:pPr>
            <w:r w:rsidRPr="00AA333C">
              <w:rPr>
                <w:rFonts w:hAnsi="Cambria Math"/>
                <w:i/>
              </w:rPr>
              <w:t>ℙ</w:t>
            </w:r>
            <w:r w:rsidRPr="00AA333C">
              <w:rPr>
                <w:i/>
                <w:vertAlign w:val="subscript"/>
              </w:rPr>
              <w:t>w</w:t>
            </w:r>
          </w:p>
        </w:tc>
        <w:tc>
          <w:tcPr>
            <w:tcW w:w="6557" w:type="dxa"/>
          </w:tcPr>
          <w:p w:rsidR="00FF7767" w:rsidRDefault="00AA333C" w:rsidP="00E7631C">
            <w:r>
              <w:t>incident power per meter wave crest</w:t>
            </w:r>
          </w:p>
        </w:tc>
        <w:tc>
          <w:tcPr>
            <w:tcW w:w="1204" w:type="dxa"/>
          </w:tcPr>
          <w:p w:rsidR="00FF7767" w:rsidRDefault="00AA333C" w:rsidP="00B86180">
            <w:pPr>
              <w:rPr>
                <w:sz w:val="16"/>
              </w:rPr>
            </w:pPr>
            <w:r>
              <w:rPr>
                <w:sz w:val="16"/>
              </w:rPr>
              <w:t>[kW/m]</w:t>
            </w:r>
          </w:p>
        </w:tc>
      </w:tr>
      <w:tr w:rsidR="00AA333C" w:rsidTr="00FA54EA">
        <w:tc>
          <w:tcPr>
            <w:tcW w:w="959" w:type="dxa"/>
          </w:tcPr>
          <w:p w:rsidR="00AA333C" w:rsidRPr="00AA333C" w:rsidRDefault="00AA333C" w:rsidP="00B86180">
            <w:pPr>
              <w:rPr>
                <w:i/>
              </w:rPr>
            </w:pPr>
            <w:r w:rsidRPr="00AA333C">
              <w:rPr>
                <w:i/>
              </w:rPr>
              <w:t>f</w:t>
            </w:r>
            <w:r w:rsidRPr="00AA333C">
              <w:rPr>
                <w:i/>
                <w:vertAlign w:val="subscript"/>
              </w:rPr>
              <w:t>s</w:t>
            </w:r>
          </w:p>
        </w:tc>
        <w:tc>
          <w:tcPr>
            <w:tcW w:w="6557" w:type="dxa"/>
          </w:tcPr>
          <w:p w:rsidR="00AA333C" w:rsidRDefault="00AA333C" w:rsidP="00E7631C">
            <w:r>
              <w:t>sampling frequency</w:t>
            </w:r>
          </w:p>
        </w:tc>
        <w:tc>
          <w:tcPr>
            <w:tcW w:w="1204" w:type="dxa"/>
          </w:tcPr>
          <w:p w:rsidR="00AA333C" w:rsidRDefault="00AA333C" w:rsidP="00B86180">
            <w:pPr>
              <w:rPr>
                <w:sz w:val="16"/>
              </w:rPr>
            </w:pPr>
            <w:r>
              <w:rPr>
                <w:sz w:val="16"/>
              </w:rPr>
              <w:t>[Hz]</w:t>
            </w:r>
          </w:p>
        </w:tc>
      </w:tr>
      <w:tr w:rsidR="008F021F" w:rsidTr="00FA54EA">
        <w:tc>
          <w:tcPr>
            <w:tcW w:w="959" w:type="dxa"/>
          </w:tcPr>
          <w:p w:rsidR="008F021F" w:rsidRPr="00AA333C" w:rsidRDefault="008F021F" w:rsidP="00B86180">
            <w:pPr>
              <w:rPr>
                <w:i/>
              </w:rPr>
            </w:pPr>
            <w:r>
              <w:rPr>
                <w:i/>
              </w:rPr>
              <w:t>R</w:t>
            </w:r>
          </w:p>
        </w:tc>
        <w:tc>
          <w:tcPr>
            <w:tcW w:w="6557" w:type="dxa"/>
          </w:tcPr>
          <w:p w:rsidR="008F021F" w:rsidRDefault="008F021F" w:rsidP="008F021F">
            <w:r>
              <w:t>correlation coefficient</w:t>
            </w:r>
          </w:p>
        </w:tc>
        <w:tc>
          <w:tcPr>
            <w:tcW w:w="1204" w:type="dxa"/>
          </w:tcPr>
          <w:p w:rsidR="008F021F" w:rsidRDefault="008F021F" w:rsidP="00B86180">
            <w:pPr>
              <w:rPr>
                <w:sz w:val="16"/>
              </w:rPr>
            </w:pPr>
          </w:p>
        </w:tc>
      </w:tr>
      <w:tr w:rsidR="00A0102B" w:rsidTr="00FA54EA">
        <w:tc>
          <w:tcPr>
            <w:tcW w:w="959" w:type="dxa"/>
          </w:tcPr>
          <w:p w:rsidR="00A0102B" w:rsidRDefault="00A0102B" w:rsidP="00B86180">
            <w:pPr>
              <w:rPr>
                <w:i/>
              </w:rPr>
            </w:pPr>
            <w:r>
              <w:rPr>
                <w:i/>
              </w:rPr>
              <w:t>c</w:t>
            </w:r>
            <w:r w:rsidRPr="00A0102B">
              <w:rPr>
                <w:i/>
                <w:vertAlign w:val="subscript"/>
              </w:rPr>
              <w:t>p</w:t>
            </w:r>
          </w:p>
        </w:tc>
        <w:tc>
          <w:tcPr>
            <w:tcW w:w="6557" w:type="dxa"/>
          </w:tcPr>
          <w:p w:rsidR="00A0102B" w:rsidRDefault="00647F02" w:rsidP="008F021F">
            <w:r>
              <w:t xml:space="preserve">wave </w:t>
            </w:r>
            <w:r w:rsidR="00A0102B">
              <w:t>phase velocity</w:t>
            </w:r>
          </w:p>
        </w:tc>
        <w:tc>
          <w:tcPr>
            <w:tcW w:w="1204" w:type="dxa"/>
          </w:tcPr>
          <w:p w:rsidR="00A0102B" w:rsidRDefault="00647F02" w:rsidP="00B86180">
            <w:pPr>
              <w:rPr>
                <w:sz w:val="16"/>
              </w:rPr>
            </w:pPr>
            <w:r>
              <w:rPr>
                <w:sz w:val="16"/>
              </w:rPr>
              <w:t>[m/s]</w:t>
            </w:r>
          </w:p>
        </w:tc>
      </w:tr>
      <w:tr w:rsidR="00647F02" w:rsidTr="00FA54EA">
        <w:tc>
          <w:tcPr>
            <w:tcW w:w="959" w:type="dxa"/>
          </w:tcPr>
          <w:p w:rsidR="00647F02" w:rsidRDefault="00647F02" w:rsidP="00B86180">
            <w:pPr>
              <w:rPr>
                <w:i/>
              </w:rPr>
            </w:pPr>
            <w:r>
              <w:rPr>
                <w:i/>
              </w:rPr>
              <w:t>U</w:t>
            </w:r>
            <w:r w:rsidRPr="00647F02">
              <w:rPr>
                <w:i/>
                <w:vertAlign w:val="subscript"/>
              </w:rPr>
              <w:t>10</w:t>
            </w:r>
          </w:p>
        </w:tc>
        <w:tc>
          <w:tcPr>
            <w:tcW w:w="6557" w:type="dxa"/>
          </w:tcPr>
          <w:p w:rsidR="00647F02" w:rsidRDefault="00647F02" w:rsidP="008F021F">
            <w:r>
              <w:t>wind speed measured 10m above sea level</w:t>
            </w:r>
          </w:p>
        </w:tc>
        <w:tc>
          <w:tcPr>
            <w:tcW w:w="1204" w:type="dxa"/>
          </w:tcPr>
          <w:p w:rsidR="00647F02" w:rsidRDefault="00647F02" w:rsidP="00B86180">
            <w:pPr>
              <w:rPr>
                <w:sz w:val="16"/>
              </w:rPr>
            </w:pPr>
            <w:r>
              <w:rPr>
                <w:sz w:val="16"/>
              </w:rPr>
              <w:t>[m/s]</w:t>
            </w:r>
          </w:p>
        </w:tc>
      </w:tr>
      <w:tr w:rsidR="00647F02" w:rsidTr="00FA54EA">
        <w:tc>
          <w:tcPr>
            <w:tcW w:w="959" w:type="dxa"/>
          </w:tcPr>
          <w:p w:rsidR="00647F02" w:rsidRDefault="00647F02" w:rsidP="00B86180">
            <w:pPr>
              <w:rPr>
                <w:i/>
              </w:rPr>
            </w:pPr>
            <w:r>
              <w:rPr>
                <w:i/>
              </w:rPr>
              <w:t>f</w:t>
            </w:r>
            <w:r w:rsidRPr="00647F02">
              <w:rPr>
                <w:i/>
                <w:vertAlign w:val="subscript"/>
              </w:rPr>
              <w:t>s</w:t>
            </w:r>
          </w:p>
        </w:tc>
        <w:tc>
          <w:tcPr>
            <w:tcW w:w="6557" w:type="dxa"/>
          </w:tcPr>
          <w:p w:rsidR="00647F02" w:rsidRDefault="00647F02" w:rsidP="008F021F">
            <w:r>
              <w:t>spectral partitioning frequency</w:t>
            </w:r>
          </w:p>
        </w:tc>
        <w:tc>
          <w:tcPr>
            <w:tcW w:w="1204" w:type="dxa"/>
          </w:tcPr>
          <w:p w:rsidR="00647F02" w:rsidRDefault="00647F02" w:rsidP="00B86180">
            <w:pPr>
              <w:rPr>
                <w:sz w:val="16"/>
              </w:rPr>
            </w:pPr>
            <w:r>
              <w:rPr>
                <w:sz w:val="16"/>
              </w:rPr>
              <w:t>[Hz]</w:t>
            </w:r>
          </w:p>
        </w:tc>
      </w:tr>
      <w:tr w:rsidR="00647F02" w:rsidTr="00FA54EA">
        <w:tc>
          <w:tcPr>
            <w:tcW w:w="959" w:type="dxa"/>
          </w:tcPr>
          <w:p w:rsidR="00647F02" w:rsidRDefault="00647F02" w:rsidP="00B86180">
            <w:pPr>
              <w:rPr>
                <w:i/>
              </w:rPr>
            </w:pPr>
            <w:r>
              <w:rPr>
                <w:i/>
              </w:rPr>
              <w:t>α(f</w:t>
            </w:r>
            <w:r w:rsidRPr="00647F02">
              <w:rPr>
                <w:i/>
                <w:vertAlign w:val="subscript"/>
              </w:rPr>
              <w:t>*</w:t>
            </w:r>
            <w:r>
              <w:rPr>
                <w:i/>
              </w:rPr>
              <w:t>)</w:t>
            </w:r>
          </w:p>
        </w:tc>
        <w:tc>
          <w:tcPr>
            <w:tcW w:w="6557" w:type="dxa"/>
          </w:tcPr>
          <w:p w:rsidR="00647F02" w:rsidRDefault="00647F02" w:rsidP="008F021F">
            <w:r>
              <w:t>Wang and Hwang steepness function</w:t>
            </w:r>
          </w:p>
        </w:tc>
        <w:tc>
          <w:tcPr>
            <w:tcW w:w="1204" w:type="dxa"/>
          </w:tcPr>
          <w:p w:rsidR="00647F02" w:rsidRDefault="00647F02" w:rsidP="00B86180">
            <w:pPr>
              <w:rPr>
                <w:sz w:val="16"/>
              </w:rPr>
            </w:pPr>
          </w:p>
        </w:tc>
      </w:tr>
      <w:tr w:rsidR="00647F02" w:rsidTr="00FA54EA">
        <w:tc>
          <w:tcPr>
            <w:tcW w:w="959" w:type="dxa"/>
          </w:tcPr>
          <w:p w:rsidR="00647F02" w:rsidRDefault="00647F02" w:rsidP="00B86180">
            <w:pPr>
              <w:rPr>
                <w:i/>
              </w:rPr>
            </w:pPr>
            <w:r>
              <w:rPr>
                <w:i/>
              </w:rPr>
              <w:t>f</w:t>
            </w:r>
            <w:r w:rsidRPr="00647F02">
              <w:rPr>
                <w:i/>
                <w:vertAlign w:val="subscript"/>
              </w:rPr>
              <w:t>m</w:t>
            </w:r>
          </w:p>
        </w:tc>
        <w:tc>
          <w:tcPr>
            <w:tcW w:w="6557" w:type="dxa"/>
          </w:tcPr>
          <w:p w:rsidR="00647F02" w:rsidRDefault="00647F02" w:rsidP="008F021F">
            <w:r>
              <w:t>peak of the steepness function</w:t>
            </w:r>
          </w:p>
        </w:tc>
        <w:tc>
          <w:tcPr>
            <w:tcW w:w="1204" w:type="dxa"/>
          </w:tcPr>
          <w:p w:rsidR="00647F02" w:rsidRDefault="00647F02" w:rsidP="00B86180">
            <w:pPr>
              <w:rPr>
                <w:sz w:val="16"/>
              </w:rPr>
            </w:pPr>
            <w:r>
              <w:rPr>
                <w:sz w:val="16"/>
              </w:rPr>
              <w:t>[Hz]</w:t>
            </w:r>
          </w:p>
        </w:tc>
      </w:tr>
      <w:tr w:rsidR="00647F02" w:rsidTr="00FA54EA">
        <w:tc>
          <w:tcPr>
            <w:tcW w:w="959" w:type="dxa"/>
          </w:tcPr>
          <w:p w:rsidR="00647F02" w:rsidRDefault="00647F02" w:rsidP="00DC3335">
            <w:pPr>
              <w:rPr>
                <w:i/>
              </w:rPr>
            </w:pPr>
            <w:r>
              <w:rPr>
                <w:i/>
              </w:rPr>
              <w:t>f</w:t>
            </w:r>
            <w:r w:rsidRPr="00647F02">
              <w:rPr>
                <w:i/>
                <w:vertAlign w:val="subscript"/>
              </w:rPr>
              <w:t>max</w:t>
            </w:r>
          </w:p>
        </w:tc>
        <w:tc>
          <w:tcPr>
            <w:tcW w:w="6557" w:type="dxa"/>
          </w:tcPr>
          <w:p w:rsidR="00647F02" w:rsidRDefault="00647F02" w:rsidP="00DC3335">
            <w:r>
              <w:t>maximum frequency in the frequency range</w:t>
            </w:r>
          </w:p>
        </w:tc>
        <w:tc>
          <w:tcPr>
            <w:tcW w:w="1204" w:type="dxa"/>
          </w:tcPr>
          <w:p w:rsidR="00647F02" w:rsidRDefault="00647F02" w:rsidP="00DC3335">
            <w:pPr>
              <w:rPr>
                <w:sz w:val="16"/>
              </w:rPr>
            </w:pPr>
            <w:r>
              <w:rPr>
                <w:sz w:val="16"/>
              </w:rPr>
              <w:t>[Hz]</w:t>
            </w:r>
          </w:p>
        </w:tc>
      </w:tr>
      <w:tr w:rsidR="00647F02" w:rsidTr="00FA54EA">
        <w:tc>
          <w:tcPr>
            <w:tcW w:w="959" w:type="dxa"/>
          </w:tcPr>
          <w:p w:rsidR="00647F02" w:rsidRDefault="002A77CB" w:rsidP="00DC3335">
            <w:pPr>
              <w:rPr>
                <w:i/>
              </w:rPr>
            </w:pPr>
            <w:r>
              <w:rPr>
                <w:i/>
              </w:rPr>
              <w:t>c</w:t>
            </w:r>
          </w:p>
        </w:tc>
        <w:tc>
          <w:tcPr>
            <w:tcW w:w="6557" w:type="dxa"/>
          </w:tcPr>
          <w:p w:rsidR="00647F02" w:rsidRDefault="002A77CB" w:rsidP="00DC3335">
            <w:r>
              <w:t>wave phase velocity</w:t>
            </w:r>
          </w:p>
        </w:tc>
        <w:tc>
          <w:tcPr>
            <w:tcW w:w="1204" w:type="dxa"/>
          </w:tcPr>
          <w:p w:rsidR="00647F02" w:rsidRDefault="002A77CB" w:rsidP="00DC3335">
            <w:pPr>
              <w:rPr>
                <w:sz w:val="16"/>
              </w:rPr>
            </w:pPr>
            <w:r>
              <w:rPr>
                <w:sz w:val="16"/>
              </w:rPr>
              <w:t>[m/s]</w:t>
            </w:r>
          </w:p>
        </w:tc>
      </w:tr>
      <w:tr w:rsidR="002A77CB" w:rsidTr="00FA54EA">
        <w:tc>
          <w:tcPr>
            <w:tcW w:w="959" w:type="dxa"/>
          </w:tcPr>
          <w:p w:rsidR="002A77CB" w:rsidRDefault="002A77CB" w:rsidP="00DC3335">
            <w:pPr>
              <w:rPr>
                <w:i/>
              </w:rPr>
            </w:pPr>
            <w:r>
              <w:rPr>
                <w:i/>
              </w:rPr>
              <w:t>c</w:t>
            </w:r>
            <w:r w:rsidRPr="002A77CB">
              <w:rPr>
                <w:i/>
                <w:vertAlign w:val="subscript"/>
              </w:rPr>
              <w:t>s</w:t>
            </w:r>
          </w:p>
        </w:tc>
        <w:tc>
          <w:tcPr>
            <w:tcW w:w="6557" w:type="dxa"/>
          </w:tcPr>
          <w:p w:rsidR="002A77CB" w:rsidRDefault="002A77CB" w:rsidP="00DC3335">
            <w:r>
              <w:t xml:space="preserve">phase velocity of wave component with frequency equal to separation frequency </w:t>
            </w:r>
          </w:p>
        </w:tc>
        <w:tc>
          <w:tcPr>
            <w:tcW w:w="1204" w:type="dxa"/>
          </w:tcPr>
          <w:p w:rsidR="002A77CB" w:rsidRDefault="002A77CB" w:rsidP="00DC3335">
            <w:pPr>
              <w:rPr>
                <w:sz w:val="16"/>
              </w:rPr>
            </w:pPr>
            <w:r>
              <w:rPr>
                <w:sz w:val="16"/>
              </w:rPr>
              <w:t>[m/s]</w:t>
            </w:r>
          </w:p>
        </w:tc>
      </w:tr>
      <w:tr w:rsidR="002A77CB" w:rsidTr="00FA54EA">
        <w:tc>
          <w:tcPr>
            <w:tcW w:w="959" w:type="dxa"/>
          </w:tcPr>
          <w:p w:rsidR="002A77CB" w:rsidRDefault="002A77CB" w:rsidP="00DC3335">
            <w:pPr>
              <w:rPr>
                <w:i/>
              </w:rPr>
            </w:pPr>
            <w:r>
              <w:rPr>
                <w:i/>
              </w:rPr>
              <w:t>S’(ω)</w:t>
            </w:r>
          </w:p>
        </w:tc>
        <w:tc>
          <w:tcPr>
            <w:tcW w:w="6557" w:type="dxa"/>
          </w:tcPr>
          <w:p w:rsidR="002A77CB" w:rsidRDefault="002A77CB" w:rsidP="00DC3335">
            <w:r>
              <w:t>unit spectrum</w:t>
            </w:r>
          </w:p>
        </w:tc>
        <w:tc>
          <w:tcPr>
            <w:tcW w:w="1204" w:type="dxa"/>
          </w:tcPr>
          <w:p w:rsidR="002A77CB" w:rsidRDefault="002A77CB" w:rsidP="00DC3335">
            <w:pPr>
              <w:rPr>
                <w:sz w:val="16"/>
              </w:rPr>
            </w:pPr>
            <w:r>
              <w:rPr>
                <w:sz w:val="16"/>
              </w:rPr>
              <w:t>[s/rad]</w:t>
            </w:r>
          </w:p>
        </w:tc>
      </w:tr>
      <w:tr w:rsidR="002A77CB" w:rsidTr="00FA54EA">
        <w:tc>
          <w:tcPr>
            <w:tcW w:w="959" w:type="dxa"/>
          </w:tcPr>
          <w:p w:rsidR="002A77CB" w:rsidRDefault="002A77CB" w:rsidP="00DC3335">
            <w:pPr>
              <w:rPr>
                <w:i/>
              </w:rPr>
            </w:pPr>
            <w:r>
              <w:rPr>
                <w:i/>
              </w:rPr>
              <w:t>λ</w:t>
            </w:r>
          </w:p>
        </w:tc>
        <w:tc>
          <w:tcPr>
            <w:tcW w:w="6557" w:type="dxa"/>
          </w:tcPr>
          <w:p w:rsidR="002A77CB" w:rsidRDefault="002A77CB" w:rsidP="00DC3335">
            <w:r>
              <w:t>Ochi and Hubble shape parameter</w:t>
            </w:r>
          </w:p>
        </w:tc>
        <w:tc>
          <w:tcPr>
            <w:tcW w:w="1204" w:type="dxa"/>
          </w:tcPr>
          <w:p w:rsidR="002A77CB" w:rsidRDefault="002A77CB" w:rsidP="00DC3335">
            <w:pPr>
              <w:rPr>
                <w:sz w:val="16"/>
              </w:rPr>
            </w:pPr>
          </w:p>
        </w:tc>
      </w:tr>
      <w:tr w:rsidR="002A77CB" w:rsidTr="00FA54EA">
        <w:tc>
          <w:tcPr>
            <w:tcW w:w="959" w:type="dxa"/>
          </w:tcPr>
          <w:p w:rsidR="002A77CB" w:rsidRDefault="002A77CB" w:rsidP="00DC3335">
            <w:pPr>
              <w:rPr>
                <w:i/>
              </w:rPr>
            </w:pPr>
            <w:r>
              <w:rPr>
                <w:i/>
              </w:rPr>
              <w:t>Γ</w:t>
            </w:r>
          </w:p>
        </w:tc>
        <w:tc>
          <w:tcPr>
            <w:tcW w:w="6557" w:type="dxa"/>
          </w:tcPr>
          <w:p w:rsidR="002A77CB" w:rsidRDefault="002A77CB" w:rsidP="00DC3335">
            <w:r>
              <w:t>Gamma function</w:t>
            </w:r>
          </w:p>
        </w:tc>
        <w:tc>
          <w:tcPr>
            <w:tcW w:w="1204" w:type="dxa"/>
          </w:tcPr>
          <w:p w:rsidR="002A77CB" w:rsidRDefault="002A77CB" w:rsidP="00DC3335">
            <w:pPr>
              <w:rPr>
                <w:sz w:val="16"/>
              </w:rPr>
            </w:pPr>
          </w:p>
        </w:tc>
      </w:tr>
      <w:tr w:rsidR="002A77CB" w:rsidTr="00FA54EA">
        <w:tc>
          <w:tcPr>
            <w:tcW w:w="959" w:type="dxa"/>
          </w:tcPr>
          <w:p w:rsidR="002A77CB" w:rsidRDefault="002A77CB" w:rsidP="00DC3335">
            <w:pPr>
              <w:rPr>
                <w:i/>
              </w:rPr>
            </w:pPr>
            <w:r>
              <w:rPr>
                <w:i/>
              </w:rPr>
              <w:t>ω</w:t>
            </w:r>
            <w:r w:rsidRPr="002A77CB">
              <w:rPr>
                <w:i/>
                <w:vertAlign w:val="subscript"/>
              </w:rPr>
              <w:t>p</w:t>
            </w:r>
          </w:p>
        </w:tc>
        <w:tc>
          <w:tcPr>
            <w:tcW w:w="6557" w:type="dxa"/>
          </w:tcPr>
          <w:p w:rsidR="002A77CB" w:rsidRDefault="00C25F38" w:rsidP="00C25F38">
            <w:r>
              <w:t>angular</w:t>
            </w:r>
            <w:r w:rsidR="002A77CB">
              <w:t xml:space="preserve"> </w:t>
            </w:r>
            <w:r>
              <w:t xml:space="preserve">peak </w:t>
            </w:r>
            <w:r w:rsidR="002A77CB">
              <w:t>frequency</w:t>
            </w:r>
          </w:p>
        </w:tc>
        <w:tc>
          <w:tcPr>
            <w:tcW w:w="1204" w:type="dxa"/>
          </w:tcPr>
          <w:p w:rsidR="002A77CB" w:rsidRDefault="00245CB9" w:rsidP="00DC3335">
            <w:pPr>
              <w:rPr>
                <w:sz w:val="16"/>
              </w:rPr>
            </w:pPr>
            <w:r>
              <w:rPr>
                <w:sz w:val="16"/>
              </w:rPr>
              <w:t>[rad</w:t>
            </w:r>
            <w:r w:rsidR="002A77CB">
              <w:rPr>
                <w:sz w:val="16"/>
              </w:rPr>
              <w:t>/s]</w:t>
            </w:r>
          </w:p>
        </w:tc>
      </w:tr>
      <w:tr w:rsidR="002A77CB" w:rsidTr="00FA54EA">
        <w:tc>
          <w:tcPr>
            <w:tcW w:w="959" w:type="dxa"/>
          </w:tcPr>
          <w:p w:rsidR="002A77CB" w:rsidRDefault="002A77CB" w:rsidP="00DC3335">
            <w:pPr>
              <w:rPr>
                <w:i/>
              </w:rPr>
            </w:pPr>
            <w:r>
              <w:rPr>
                <w:i/>
              </w:rPr>
              <w:t>H</w:t>
            </w:r>
            <w:r w:rsidRPr="002A77CB">
              <w:rPr>
                <w:i/>
                <w:vertAlign w:val="subscript"/>
              </w:rPr>
              <w:t>sw</w:t>
            </w:r>
          </w:p>
        </w:tc>
        <w:tc>
          <w:tcPr>
            <w:tcW w:w="6557" w:type="dxa"/>
          </w:tcPr>
          <w:p w:rsidR="002A77CB" w:rsidRDefault="002A77CB" w:rsidP="00DC3335">
            <w:r>
              <w:t>wind component significant wave height</w:t>
            </w:r>
          </w:p>
        </w:tc>
        <w:tc>
          <w:tcPr>
            <w:tcW w:w="1204" w:type="dxa"/>
          </w:tcPr>
          <w:p w:rsidR="002A77CB" w:rsidRDefault="002A77CB" w:rsidP="00DC3335">
            <w:pPr>
              <w:rPr>
                <w:sz w:val="16"/>
              </w:rPr>
            </w:pPr>
            <w:r>
              <w:rPr>
                <w:sz w:val="16"/>
              </w:rPr>
              <w:t>[m]</w:t>
            </w:r>
          </w:p>
        </w:tc>
      </w:tr>
      <w:tr w:rsidR="002A77CB" w:rsidTr="00FA54EA">
        <w:tc>
          <w:tcPr>
            <w:tcW w:w="959" w:type="dxa"/>
          </w:tcPr>
          <w:p w:rsidR="002A77CB" w:rsidRDefault="002A77CB" w:rsidP="002A77CB">
            <w:pPr>
              <w:rPr>
                <w:i/>
              </w:rPr>
            </w:pPr>
            <w:r>
              <w:rPr>
                <w:i/>
              </w:rPr>
              <w:t>H</w:t>
            </w:r>
            <w:r w:rsidRPr="002A77CB">
              <w:rPr>
                <w:i/>
                <w:vertAlign w:val="subscript"/>
              </w:rPr>
              <w:t>s</w:t>
            </w:r>
            <w:r>
              <w:rPr>
                <w:i/>
                <w:vertAlign w:val="subscript"/>
              </w:rPr>
              <w:t>s</w:t>
            </w:r>
          </w:p>
        </w:tc>
        <w:tc>
          <w:tcPr>
            <w:tcW w:w="6557" w:type="dxa"/>
          </w:tcPr>
          <w:p w:rsidR="002A77CB" w:rsidRDefault="002A77CB" w:rsidP="00DC3335">
            <w:r>
              <w:t>swell component significant wave height</w:t>
            </w:r>
          </w:p>
        </w:tc>
        <w:tc>
          <w:tcPr>
            <w:tcW w:w="1204" w:type="dxa"/>
          </w:tcPr>
          <w:p w:rsidR="002A77CB" w:rsidRDefault="002A77CB" w:rsidP="00DC3335">
            <w:pPr>
              <w:rPr>
                <w:sz w:val="16"/>
              </w:rPr>
            </w:pPr>
            <w:r>
              <w:rPr>
                <w:sz w:val="16"/>
              </w:rPr>
              <w:t>[m]</w:t>
            </w:r>
          </w:p>
        </w:tc>
      </w:tr>
      <w:tr w:rsidR="002A77CB" w:rsidTr="00FA54EA">
        <w:tc>
          <w:tcPr>
            <w:tcW w:w="959" w:type="dxa"/>
          </w:tcPr>
          <w:p w:rsidR="002A77CB" w:rsidRDefault="002A77CB" w:rsidP="002A77CB">
            <w:pPr>
              <w:rPr>
                <w:i/>
              </w:rPr>
            </w:pPr>
            <w:r>
              <w:rPr>
                <w:i/>
              </w:rPr>
              <w:t>T</w:t>
            </w:r>
            <w:r w:rsidRPr="002A77CB">
              <w:rPr>
                <w:i/>
                <w:vertAlign w:val="subscript"/>
              </w:rPr>
              <w:t>mw</w:t>
            </w:r>
          </w:p>
        </w:tc>
        <w:tc>
          <w:tcPr>
            <w:tcW w:w="6557" w:type="dxa"/>
          </w:tcPr>
          <w:p w:rsidR="002A77CB" w:rsidRDefault="002A77CB" w:rsidP="002A77CB">
            <w:r>
              <w:t>wind component mean period</w:t>
            </w:r>
          </w:p>
        </w:tc>
        <w:tc>
          <w:tcPr>
            <w:tcW w:w="1204" w:type="dxa"/>
          </w:tcPr>
          <w:p w:rsidR="002A77CB" w:rsidRDefault="002A77CB" w:rsidP="002A77CB">
            <w:pPr>
              <w:rPr>
                <w:sz w:val="16"/>
              </w:rPr>
            </w:pPr>
            <w:r>
              <w:rPr>
                <w:sz w:val="16"/>
              </w:rPr>
              <w:t>[s]</w:t>
            </w:r>
          </w:p>
        </w:tc>
      </w:tr>
      <w:tr w:rsidR="002A77CB" w:rsidTr="00FA54EA">
        <w:tc>
          <w:tcPr>
            <w:tcW w:w="959" w:type="dxa"/>
          </w:tcPr>
          <w:p w:rsidR="002A77CB" w:rsidRDefault="002A77CB" w:rsidP="00DC3335">
            <w:pPr>
              <w:rPr>
                <w:i/>
              </w:rPr>
            </w:pPr>
            <w:r>
              <w:rPr>
                <w:i/>
              </w:rPr>
              <w:t>T</w:t>
            </w:r>
            <w:r w:rsidRPr="002A77CB">
              <w:rPr>
                <w:i/>
                <w:vertAlign w:val="subscript"/>
              </w:rPr>
              <w:t>m</w:t>
            </w:r>
            <w:r>
              <w:rPr>
                <w:i/>
                <w:vertAlign w:val="subscript"/>
              </w:rPr>
              <w:t>s</w:t>
            </w:r>
          </w:p>
        </w:tc>
        <w:tc>
          <w:tcPr>
            <w:tcW w:w="6557" w:type="dxa"/>
          </w:tcPr>
          <w:p w:rsidR="002A77CB" w:rsidRDefault="002A77CB" w:rsidP="002A77CB">
            <w:r>
              <w:t>swell component mean period</w:t>
            </w:r>
          </w:p>
        </w:tc>
        <w:tc>
          <w:tcPr>
            <w:tcW w:w="1204" w:type="dxa"/>
          </w:tcPr>
          <w:p w:rsidR="002A77CB" w:rsidRDefault="002A77CB" w:rsidP="002A77CB">
            <w:pPr>
              <w:rPr>
                <w:sz w:val="16"/>
              </w:rPr>
            </w:pPr>
            <w:r>
              <w:rPr>
                <w:sz w:val="16"/>
              </w:rPr>
              <w:t>[s]</w:t>
            </w:r>
          </w:p>
        </w:tc>
      </w:tr>
      <w:tr w:rsidR="002A77CB" w:rsidTr="00FA54EA">
        <w:tc>
          <w:tcPr>
            <w:tcW w:w="959" w:type="dxa"/>
          </w:tcPr>
          <w:p w:rsidR="002A77CB" w:rsidRDefault="002A77CB" w:rsidP="00DC3335">
            <w:pPr>
              <w:rPr>
                <w:i/>
              </w:rPr>
            </w:pPr>
            <w:r>
              <w:rPr>
                <w:i/>
              </w:rPr>
              <w:t>H</w:t>
            </w:r>
            <w:r w:rsidRPr="002A77CB">
              <w:rPr>
                <w:i/>
                <w:vertAlign w:val="subscript"/>
              </w:rPr>
              <w:t>R</w:t>
            </w:r>
          </w:p>
        </w:tc>
        <w:tc>
          <w:tcPr>
            <w:tcW w:w="6557" w:type="dxa"/>
          </w:tcPr>
          <w:p w:rsidR="002A77CB" w:rsidRDefault="002A77CB" w:rsidP="002A77CB">
            <w:r>
              <w:t>ratio of wind to swell significant wave height</w:t>
            </w:r>
          </w:p>
        </w:tc>
        <w:tc>
          <w:tcPr>
            <w:tcW w:w="1204" w:type="dxa"/>
          </w:tcPr>
          <w:p w:rsidR="002A77CB" w:rsidRDefault="002A77CB" w:rsidP="002A77CB">
            <w:pPr>
              <w:rPr>
                <w:sz w:val="16"/>
              </w:rPr>
            </w:pPr>
          </w:p>
        </w:tc>
      </w:tr>
      <w:tr w:rsidR="002A77CB" w:rsidTr="00FA54EA">
        <w:tc>
          <w:tcPr>
            <w:tcW w:w="959" w:type="dxa"/>
          </w:tcPr>
          <w:p w:rsidR="002A77CB" w:rsidRDefault="002A77CB" w:rsidP="00DC3335">
            <w:pPr>
              <w:rPr>
                <w:i/>
              </w:rPr>
            </w:pPr>
            <w:r>
              <w:rPr>
                <w:i/>
              </w:rPr>
              <w:t>T</w:t>
            </w:r>
            <w:r w:rsidRPr="002A77CB">
              <w:rPr>
                <w:i/>
                <w:vertAlign w:val="subscript"/>
              </w:rPr>
              <w:t>R</w:t>
            </w:r>
          </w:p>
        </w:tc>
        <w:tc>
          <w:tcPr>
            <w:tcW w:w="6557" w:type="dxa"/>
          </w:tcPr>
          <w:p w:rsidR="002A77CB" w:rsidRDefault="002A77CB" w:rsidP="002A77CB">
            <w:r>
              <w:t>ratio of wind to swell mean period</w:t>
            </w:r>
          </w:p>
        </w:tc>
        <w:tc>
          <w:tcPr>
            <w:tcW w:w="1204" w:type="dxa"/>
          </w:tcPr>
          <w:p w:rsidR="002A77CB" w:rsidRDefault="002A77CB" w:rsidP="002A77CB">
            <w:pPr>
              <w:rPr>
                <w:sz w:val="16"/>
              </w:rPr>
            </w:pPr>
          </w:p>
        </w:tc>
      </w:tr>
      <w:tr w:rsidR="002A77CB" w:rsidTr="00FA54EA">
        <w:tc>
          <w:tcPr>
            <w:tcW w:w="959" w:type="dxa"/>
          </w:tcPr>
          <w:p w:rsidR="002A77CB" w:rsidRDefault="002A77CB" w:rsidP="00DC3335">
            <w:pPr>
              <w:rPr>
                <w:i/>
              </w:rPr>
            </w:pPr>
            <w:r>
              <w:rPr>
                <w:i/>
              </w:rPr>
              <w:t>S</w:t>
            </w:r>
            <w:r w:rsidRPr="002A77CB">
              <w:rPr>
                <w:i/>
                <w:vertAlign w:val="subscript"/>
              </w:rPr>
              <w:t>R</w:t>
            </w:r>
          </w:p>
        </w:tc>
        <w:tc>
          <w:tcPr>
            <w:tcW w:w="6557" w:type="dxa"/>
          </w:tcPr>
          <w:p w:rsidR="002A77CB" w:rsidRDefault="002A77CB" w:rsidP="002A77CB">
            <w:r>
              <w:t>ratio of wind to swell spectral peaks</w:t>
            </w:r>
          </w:p>
        </w:tc>
        <w:tc>
          <w:tcPr>
            <w:tcW w:w="1204" w:type="dxa"/>
          </w:tcPr>
          <w:p w:rsidR="002A77CB" w:rsidRDefault="002A77CB" w:rsidP="002A77CB">
            <w:pPr>
              <w:rPr>
                <w:sz w:val="16"/>
              </w:rPr>
            </w:pPr>
          </w:p>
        </w:tc>
      </w:tr>
      <w:tr w:rsidR="002A77CB" w:rsidTr="00FA54EA">
        <w:tc>
          <w:tcPr>
            <w:tcW w:w="959" w:type="dxa"/>
          </w:tcPr>
          <w:p w:rsidR="002A77CB" w:rsidRDefault="002A77CB" w:rsidP="00DC3335">
            <w:pPr>
              <w:rPr>
                <w:i/>
              </w:rPr>
            </w:pPr>
            <w:r>
              <w:rPr>
                <w:i/>
              </w:rPr>
              <w:t>K</w:t>
            </w:r>
            <w:r w:rsidRPr="002A77CB">
              <w:rPr>
                <w:i/>
                <w:vertAlign w:val="subscript"/>
              </w:rPr>
              <w:t>R</w:t>
            </w:r>
          </w:p>
        </w:tc>
        <w:tc>
          <w:tcPr>
            <w:tcW w:w="6557" w:type="dxa"/>
          </w:tcPr>
          <w:p w:rsidR="002A77CB" w:rsidRDefault="002A77CB" w:rsidP="002A77CB">
            <w:r>
              <w:t>ratio of estimated to theoretical spectral ordinates</w:t>
            </w:r>
          </w:p>
        </w:tc>
        <w:tc>
          <w:tcPr>
            <w:tcW w:w="1204" w:type="dxa"/>
          </w:tcPr>
          <w:p w:rsidR="002A77CB" w:rsidRDefault="002A77CB" w:rsidP="002A77CB">
            <w:pPr>
              <w:rPr>
                <w:sz w:val="16"/>
              </w:rPr>
            </w:pPr>
          </w:p>
        </w:tc>
      </w:tr>
      <w:tr w:rsidR="002A77CB" w:rsidTr="00FA54EA">
        <w:tc>
          <w:tcPr>
            <w:tcW w:w="959" w:type="dxa"/>
          </w:tcPr>
          <w:p w:rsidR="002A77CB" w:rsidRDefault="00C25F38" w:rsidP="00DC3335">
            <w:pPr>
              <w:rPr>
                <w:i/>
              </w:rPr>
            </w:pPr>
            <w:r>
              <w:rPr>
                <w:i/>
              </w:rPr>
              <w:t>N</w:t>
            </w:r>
          </w:p>
        </w:tc>
        <w:tc>
          <w:tcPr>
            <w:tcW w:w="6557" w:type="dxa"/>
          </w:tcPr>
          <w:p w:rsidR="002A77CB" w:rsidRDefault="00C25F38" w:rsidP="002A77CB">
            <w:r>
              <w:t>negative power of the high frequency tail of the Torsethaugen spectrum</w:t>
            </w:r>
          </w:p>
        </w:tc>
        <w:tc>
          <w:tcPr>
            <w:tcW w:w="1204" w:type="dxa"/>
          </w:tcPr>
          <w:p w:rsidR="002A77CB" w:rsidRDefault="002A77CB" w:rsidP="002A77CB">
            <w:pPr>
              <w:rPr>
                <w:sz w:val="16"/>
              </w:rPr>
            </w:pPr>
          </w:p>
        </w:tc>
      </w:tr>
      <w:tr w:rsidR="00C25F38" w:rsidTr="00FA54EA">
        <w:tc>
          <w:tcPr>
            <w:tcW w:w="959" w:type="dxa"/>
          </w:tcPr>
          <w:p w:rsidR="00C25F38" w:rsidRDefault="00C25F38" w:rsidP="00DC3335">
            <w:pPr>
              <w:rPr>
                <w:i/>
              </w:rPr>
            </w:pPr>
            <w:r>
              <w:rPr>
                <w:i/>
              </w:rPr>
              <w:t>M</w:t>
            </w:r>
          </w:p>
        </w:tc>
        <w:tc>
          <w:tcPr>
            <w:tcW w:w="6557" w:type="dxa"/>
          </w:tcPr>
          <w:p w:rsidR="00C25F38" w:rsidRDefault="00C25F38" w:rsidP="002A77CB">
            <w:r>
              <w:t>spectral width parameter of the Torsethaugen spectrum</w:t>
            </w:r>
          </w:p>
        </w:tc>
        <w:tc>
          <w:tcPr>
            <w:tcW w:w="1204" w:type="dxa"/>
          </w:tcPr>
          <w:p w:rsidR="00C25F38" w:rsidRDefault="00C25F38" w:rsidP="002A77CB">
            <w:pPr>
              <w:rPr>
                <w:sz w:val="16"/>
              </w:rPr>
            </w:pPr>
          </w:p>
        </w:tc>
      </w:tr>
      <w:tr w:rsidR="00C25F38" w:rsidTr="00FA54EA">
        <w:tc>
          <w:tcPr>
            <w:tcW w:w="959" w:type="dxa"/>
          </w:tcPr>
          <w:p w:rsidR="00C25F38" w:rsidRDefault="00C25F38" w:rsidP="00DC3335">
            <w:pPr>
              <w:rPr>
                <w:i/>
              </w:rPr>
            </w:pPr>
            <w:r>
              <w:rPr>
                <w:i/>
              </w:rPr>
              <w:t>T</w:t>
            </w:r>
            <w:r w:rsidRPr="00C25F38">
              <w:rPr>
                <w:i/>
                <w:vertAlign w:val="subscript"/>
              </w:rPr>
              <w:t>pf</w:t>
            </w:r>
          </w:p>
        </w:tc>
        <w:tc>
          <w:tcPr>
            <w:tcW w:w="6557" w:type="dxa"/>
          </w:tcPr>
          <w:p w:rsidR="00C25F38" w:rsidRDefault="00C25F38" w:rsidP="002A77CB">
            <w:r>
              <w:t>peak period of an equivalent fully developed sea state</w:t>
            </w:r>
          </w:p>
        </w:tc>
        <w:tc>
          <w:tcPr>
            <w:tcW w:w="1204" w:type="dxa"/>
          </w:tcPr>
          <w:p w:rsidR="00C25F38" w:rsidRDefault="00C25F38" w:rsidP="002A77CB">
            <w:pPr>
              <w:rPr>
                <w:sz w:val="16"/>
              </w:rPr>
            </w:pPr>
            <w:r>
              <w:rPr>
                <w:sz w:val="16"/>
              </w:rPr>
              <w:t>[s]</w:t>
            </w:r>
          </w:p>
        </w:tc>
      </w:tr>
      <w:tr w:rsidR="00C25F38" w:rsidTr="00FA54EA">
        <w:tc>
          <w:tcPr>
            <w:tcW w:w="959" w:type="dxa"/>
          </w:tcPr>
          <w:p w:rsidR="00C25F38" w:rsidRDefault="00DC3335" w:rsidP="00DC3335">
            <w:pPr>
              <w:rPr>
                <w:i/>
              </w:rPr>
            </w:pPr>
            <w:r>
              <w:rPr>
                <w:i/>
              </w:rPr>
              <w:t>T</w:t>
            </w:r>
            <w:r w:rsidRPr="00DC3335">
              <w:rPr>
                <w:i/>
                <w:vertAlign w:val="subscript"/>
              </w:rPr>
              <w:t>02</w:t>
            </w:r>
          </w:p>
        </w:tc>
        <w:tc>
          <w:tcPr>
            <w:tcW w:w="6557" w:type="dxa"/>
          </w:tcPr>
          <w:p w:rsidR="00C25F38" w:rsidRDefault="00DC3335" w:rsidP="002A77CB">
            <w:r>
              <w:t>average period derived from spectral moments</w:t>
            </w:r>
          </w:p>
        </w:tc>
        <w:tc>
          <w:tcPr>
            <w:tcW w:w="1204" w:type="dxa"/>
          </w:tcPr>
          <w:p w:rsidR="00C25F38" w:rsidRDefault="00DC3335" w:rsidP="002A77CB">
            <w:pPr>
              <w:rPr>
                <w:sz w:val="16"/>
              </w:rPr>
            </w:pPr>
            <w:r>
              <w:rPr>
                <w:sz w:val="16"/>
              </w:rPr>
              <w:t>[s]</w:t>
            </w:r>
          </w:p>
        </w:tc>
      </w:tr>
      <w:tr w:rsidR="00DC3335" w:rsidTr="00FA54EA">
        <w:tc>
          <w:tcPr>
            <w:tcW w:w="959" w:type="dxa"/>
          </w:tcPr>
          <w:p w:rsidR="00DC3335" w:rsidRDefault="00DC3335" w:rsidP="00DC3335">
            <w:pPr>
              <w:rPr>
                <w:i/>
              </w:rPr>
            </w:pPr>
            <w:r>
              <w:rPr>
                <w:i/>
              </w:rPr>
              <w:t>λ</w:t>
            </w:r>
          </w:p>
        </w:tc>
        <w:tc>
          <w:tcPr>
            <w:tcW w:w="6557" w:type="dxa"/>
          </w:tcPr>
          <w:p w:rsidR="00DC3335" w:rsidRDefault="00DC3335" w:rsidP="002A77CB">
            <w:r>
              <w:t>wave length</w:t>
            </w:r>
          </w:p>
        </w:tc>
        <w:tc>
          <w:tcPr>
            <w:tcW w:w="1204" w:type="dxa"/>
          </w:tcPr>
          <w:p w:rsidR="00DC3335" w:rsidRDefault="00DC3335" w:rsidP="002A77CB">
            <w:pPr>
              <w:rPr>
                <w:sz w:val="16"/>
              </w:rPr>
            </w:pPr>
            <w:r>
              <w:rPr>
                <w:sz w:val="16"/>
              </w:rPr>
              <w:t>[m]</w:t>
            </w:r>
          </w:p>
        </w:tc>
      </w:tr>
      <w:tr w:rsidR="00DC3335" w:rsidTr="00FA54EA">
        <w:tc>
          <w:tcPr>
            <w:tcW w:w="959" w:type="dxa"/>
          </w:tcPr>
          <w:p w:rsidR="00DC3335" w:rsidRDefault="00DC3335" w:rsidP="00DC3335">
            <w:pPr>
              <w:rPr>
                <w:i/>
              </w:rPr>
            </w:pPr>
            <w:r>
              <w:rPr>
                <w:i/>
              </w:rPr>
              <w:t>K</w:t>
            </w:r>
            <w:r w:rsidRPr="00DC3335">
              <w:rPr>
                <w:i/>
                <w:vertAlign w:val="subscript"/>
              </w:rPr>
              <w:t>s</w:t>
            </w:r>
          </w:p>
        </w:tc>
        <w:tc>
          <w:tcPr>
            <w:tcW w:w="6557" w:type="dxa"/>
          </w:tcPr>
          <w:p w:rsidR="00DC3335" w:rsidRDefault="00DC3335" w:rsidP="002A77CB">
            <w:r>
              <w:t>shoaling coefficient</w:t>
            </w:r>
          </w:p>
        </w:tc>
        <w:tc>
          <w:tcPr>
            <w:tcW w:w="1204" w:type="dxa"/>
          </w:tcPr>
          <w:p w:rsidR="00DC3335" w:rsidRDefault="00DC3335" w:rsidP="002A77CB">
            <w:pPr>
              <w:rPr>
                <w:sz w:val="16"/>
              </w:rPr>
            </w:pPr>
          </w:p>
        </w:tc>
      </w:tr>
      <w:tr w:rsidR="00DC3335" w:rsidTr="00FA54EA">
        <w:tc>
          <w:tcPr>
            <w:tcW w:w="959" w:type="dxa"/>
          </w:tcPr>
          <w:p w:rsidR="00DC3335" w:rsidRDefault="00DC3335" w:rsidP="00DC3335">
            <w:pPr>
              <w:rPr>
                <w:i/>
              </w:rPr>
            </w:pPr>
            <w:r>
              <w:rPr>
                <w:i/>
              </w:rPr>
              <w:t>c</w:t>
            </w:r>
            <w:r w:rsidRPr="00DC3335">
              <w:rPr>
                <w:i/>
                <w:vertAlign w:val="subscript"/>
              </w:rPr>
              <w:t>0</w:t>
            </w:r>
          </w:p>
        </w:tc>
        <w:tc>
          <w:tcPr>
            <w:tcW w:w="6557" w:type="dxa"/>
          </w:tcPr>
          <w:p w:rsidR="00DC3335" w:rsidRDefault="00DC3335" w:rsidP="002A77CB">
            <w:r>
              <w:t>deep water wave phase velocity</w:t>
            </w:r>
          </w:p>
        </w:tc>
        <w:tc>
          <w:tcPr>
            <w:tcW w:w="1204" w:type="dxa"/>
          </w:tcPr>
          <w:p w:rsidR="00DC3335" w:rsidRDefault="00DC3335" w:rsidP="002A77CB">
            <w:pPr>
              <w:rPr>
                <w:sz w:val="16"/>
              </w:rPr>
            </w:pPr>
            <w:r>
              <w:rPr>
                <w:sz w:val="16"/>
              </w:rPr>
              <w:t>[m/s]</w:t>
            </w:r>
          </w:p>
        </w:tc>
      </w:tr>
      <w:tr w:rsidR="00DC3335" w:rsidTr="00FA54EA">
        <w:tc>
          <w:tcPr>
            <w:tcW w:w="959" w:type="dxa"/>
          </w:tcPr>
          <w:p w:rsidR="00DC3335" w:rsidRDefault="00DC3335" w:rsidP="00DC3335">
            <w:pPr>
              <w:rPr>
                <w:i/>
              </w:rPr>
            </w:pPr>
            <w:r>
              <w:rPr>
                <w:i/>
              </w:rPr>
              <w:t>H</w:t>
            </w:r>
          </w:p>
        </w:tc>
        <w:tc>
          <w:tcPr>
            <w:tcW w:w="6557" w:type="dxa"/>
          </w:tcPr>
          <w:p w:rsidR="00DC3335" w:rsidRDefault="00DC3335" w:rsidP="002A77CB">
            <w:r>
              <w:t>actual wave height</w:t>
            </w:r>
          </w:p>
        </w:tc>
        <w:tc>
          <w:tcPr>
            <w:tcW w:w="1204" w:type="dxa"/>
          </w:tcPr>
          <w:p w:rsidR="00DC3335" w:rsidRDefault="00DC3335" w:rsidP="002A77CB">
            <w:pPr>
              <w:rPr>
                <w:sz w:val="16"/>
              </w:rPr>
            </w:pPr>
            <w:r>
              <w:rPr>
                <w:sz w:val="16"/>
              </w:rPr>
              <w:t>[m]</w:t>
            </w:r>
          </w:p>
        </w:tc>
      </w:tr>
      <w:tr w:rsidR="00DC3335" w:rsidTr="00FA54EA">
        <w:tc>
          <w:tcPr>
            <w:tcW w:w="959" w:type="dxa"/>
          </w:tcPr>
          <w:p w:rsidR="00DC3335" w:rsidRDefault="00DC3335" w:rsidP="00DC3335">
            <w:pPr>
              <w:rPr>
                <w:i/>
              </w:rPr>
            </w:pPr>
            <w:r>
              <w:rPr>
                <w:i/>
              </w:rPr>
              <w:t>H</w:t>
            </w:r>
            <w:r w:rsidRPr="00DC3335">
              <w:rPr>
                <w:i/>
                <w:vertAlign w:val="subscript"/>
              </w:rPr>
              <w:t>0</w:t>
            </w:r>
          </w:p>
        </w:tc>
        <w:tc>
          <w:tcPr>
            <w:tcW w:w="6557" w:type="dxa"/>
          </w:tcPr>
          <w:p w:rsidR="00DC3335" w:rsidRDefault="00DC3335" w:rsidP="002A77CB">
            <w:r>
              <w:t>wave height in deep water</w:t>
            </w:r>
          </w:p>
        </w:tc>
        <w:tc>
          <w:tcPr>
            <w:tcW w:w="1204" w:type="dxa"/>
          </w:tcPr>
          <w:p w:rsidR="00DC3335" w:rsidRDefault="00DC3335" w:rsidP="002A77CB">
            <w:pPr>
              <w:rPr>
                <w:sz w:val="16"/>
              </w:rPr>
            </w:pPr>
            <w:r>
              <w:rPr>
                <w:sz w:val="16"/>
              </w:rPr>
              <w:t>[m]</w:t>
            </w:r>
          </w:p>
        </w:tc>
      </w:tr>
      <w:tr w:rsidR="00DC3335" w:rsidTr="00FA54EA">
        <w:tc>
          <w:tcPr>
            <w:tcW w:w="959" w:type="dxa"/>
          </w:tcPr>
          <w:p w:rsidR="00DC3335" w:rsidRDefault="00DC3335" w:rsidP="00DC3335">
            <w:pPr>
              <w:rPr>
                <w:i/>
              </w:rPr>
            </w:pPr>
            <w:r>
              <w:rPr>
                <w:i/>
              </w:rPr>
              <w:t>k</w:t>
            </w:r>
          </w:p>
        </w:tc>
        <w:tc>
          <w:tcPr>
            <w:tcW w:w="6557" w:type="dxa"/>
          </w:tcPr>
          <w:p w:rsidR="00DC3335" w:rsidRDefault="00DC3335" w:rsidP="002A77CB">
            <w:r>
              <w:t>wave number</w:t>
            </w:r>
          </w:p>
        </w:tc>
        <w:tc>
          <w:tcPr>
            <w:tcW w:w="1204" w:type="dxa"/>
          </w:tcPr>
          <w:p w:rsidR="00DC3335" w:rsidRDefault="00DC3335" w:rsidP="002A77CB">
            <w:pPr>
              <w:rPr>
                <w:sz w:val="16"/>
              </w:rPr>
            </w:pPr>
            <w:r>
              <w:rPr>
                <w:sz w:val="16"/>
              </w:rPr>
              <w:t>[m</w:t>
            </w:r>
            <w:r w:rsidRPr="00DC3335">
              <w:rPr>
                <w:sz w:val="16"/>
                <w:vertAlign w:val="superscript"/>
              </w:rPr>
              <w:t>-1</w:t>
            </w:r>
            <w:r>
              <w:rPr>
                <w:sz w:val="16"/>
              </w:rPr>
              <w:t>]</w:t>
            </w:r>
          </w:p>
        </w:tc>
      </w:tr>
      <w:tr w:rsidR="00DC3335" w:rsidTr="00FA54EA">
        <w:tc>
          <w:tcPr>
            <w:tcW w:w="959" w:type="dxa"/>
          </w:tcPr>
          <w:p w:rsidR="00DC3335" w:rsidRDefault="00DC3335" w:rsidP="00DC3335">
            <w:pPr>
              <w:rPr>
                <w:i/>
              </w:rPr>
            </w:pPr>
            <w:r>
              <w:rPr>
                <w:i/>
              </w:rPr>
              <w:t>λ</w:t>
            </w:r>
          </w:p>
        </w:tc>
        <w:tc>
          <w:tcPr>
            <w:tcW w:w="6557" w:type="dxa"/>
          </w:tcPr>
          <w:p w:rsidR="00DC3335" w:rsidRDefault="00CE128F" w:rsidP="002A77CB">
            <w:r>
              <w:t>Froude scale</w:t>
            </w:r>
          </w:p>
        </w:tc>
        <w:tc>
          <w:tcPr>
            <w:tcW w:w="1204" w:type="dxa"/>
          </w:tcPr>
          <w:p w:rsidR="00DC3335" w:rsidRDefault="00DC3335" w:rsidP="002A77CB">
            <w:pPr>
              <w:rPr>
                <w:sz w:val="16"/>
              </w:rPr>
            </w:pPr>
          </w:p>
        </w:tc>
      </w:tr>
      <w:tr w:rsidR="00CE128F" w:rsidTr="00FA54EA">
        <w:tc>
          <w:tcPr>
            <w:tcW w:w="959" w:type="dxa"/>
          </w:tcPr>
          <w:p w:rsidR="00CE128F" w:rsidRDefault="00CE128F" w:rsidP="00DC3335">
            <w:pPr>
              <w:rPr>
                <w:i/>
              </w:rPr>
            </w:pPr>
          </w:p>
        </w:tc>
        <w:tc>
          <w:tcPr>
            <w:tcW w:w="6557" w:type="dxa"/>
          </w:tcPr>
          <w:p w:rsidR="00CE128F" w:rsidRDefault="00CE128F" w:rsidP="002A77CB"/>
        </w:tc>
        <w:tc>
          <w:tcPr>
            <w:tcW w:w="1204" w:type="dxa"/>
          </w:tcPr>
          <w:p w:rsidR="00CE128F" w:rsidRDefault="00CE128F" w:rsidP="002A77CB">
            <w:pPr>
              <w:rPr>
                <w:sz w:val="16"/>
              </w:rPr>
            </w:pPr>
          </w:p>
        </w:tc>
      </w:tr>
      <w:tr w:rsidR="0091742F" w:rsidTr="00424046">
        <w:tc>
          <w:tcPr>
            <w:tcW w:w="8720" w:type="dxa"/>
            <w:gridSpan w:val="3"/>
          </w:tcPr>
          <w:p w:rsidR="0091742F" w:rsidRPr="0091742F" w:rsidRDefault="0091742F" w:rsidP="0091742F">
            <w:pPr>
              <w:spacing w:line="360" w:lineRule="auto"/>
              <w:rPr>
                <w:b/>
                <w:i/>
                <w:sz w:val="24"/>
              </w:rPr>
            </w:pPr>
            <w:r w:rsidRPr="0091742F">
              <w:rPr>
                <w:b/>
                <w:i/>
                <w:sz w:val="24"/>
              </w:rPr>
              <w:t>Chapter 5. Wave Energy Convertor Interaction</w:t>
            </w:r>
          </w:p>
        </w:tc>
      </w:tr>
      <w:tr w:rsidR="0091742F" w:rsidTr="00FA54EA">
        <w:tc>
          <w:tcPr>
            <w:tcW w:w="959" w:type="dxa"/>
          </w:tcPr>
          <w:p w:rsidR="0091742F" w:rsidRDefault="0091742F" w:rsidP="00DC3335">
            <w:pPr>
              <w:rPr>
                <w:i/>
              </w:rPr>
            </w:pPr>
            <w:r>
              <w:rPr>
                <w:i/>
              </w:rPr>
              <w:t>L</w:t>
            </w:r>
          </w:p>
        </w:tc>
        <w:tc>
          <w:tcPr>
            <w:tcW w:w="6557" w:type="dxa"/>
          </w:tcPr>
          <w:p w:rsidR="0091742F" w:rsidRDefault="0091742F" w:rsidP="002A77CB">
            <w:r>
              <w:t>length</w:t>
            </w:r>
          </w:p>
        </w:tc>
        <w:tc>
          <w:tcPr>
            <w:tcW w:w="1204" w:type="dxa"/>
          </w:tcPr>
          <w:p w:rsidR="0091742F" w:rsidRDefault="0091742F" w:rsidP="002A77CB">
            <w:pPr>
              <w:rPr>
                <w:sz w:val="16"/>
              </w:rPr>
            </w:pPr>
            <w:r>
              <w:rPr>
                <w:sz w:val="16"/>
              </w:rPr>
              <w:t>[m]</w:t>
            </w:r>
          </w:p>
        </w:tc>
      </w:tr>
      <w:tr w:rsidR="0091742F" w:rsidTr="00FA54EA">
        <w:tc>
          <w:tcPr>
            <w:tcW w:w="959" w:type="dxa"/>
          </w:tcPr>
          <w:p w:rsidR="0091742F" w:rsidRDefault="0091742F" w:rsidP="00DC3335">
            <w:pPr>
              <w:rPr>
                <w:i/>
              </w:rPr>
            </w:pPr>
            <w:r>
              <w:rPr>
                <w:i/>
              </w:rPr>
              <w:t>T</w:t>
            </w:r>
          </w:p>
        </w:tc>
        <w:tc>
          <w:tcPr>
            <w:tcW w:w="6557" w:type="dxa"/>
          </w:tcPr>
          <w:p w:rsidR="0091742F" w:rsidRDefault="0091742F" w:rsidP="002A77CB">
            <w:r>
              <w:t>time</w:t>
            </w:r>
          </w:p>
        </w:tc>
        <w:tc>
          <w:tcPr>
            <w:tcW w:w="1204" w:type="dxa"/>
          </w:tcPr>
          <w:p w:rsidR="0091742F" w:rsidRDefault="0091742F" w:rsidP="002A77CB">
            <w:pPr>
              <w:rPr>
                <w:sz w:val="16"/>
              </w:rPr>
            </w:pPr>
            <w:r>
              <w:rPr>
                <w:sz w:val="16"/>
              </w:rPr>
              <w:t>[s]</w:t>
            </w:r>
          </w:p>
        </w:tc>
      </w:tr>
      <w:tr w:rsidR="0091742F" w:rsidTr="00FA54EA">
        <w:tc>
          <w:tcPr>
            <w:tcW w:w="959" w:type="dxa"/>
          </w:tcPr>
          <w:p w:rsidR="0091742F" w:rsidRDefault="0091742F" w:rsidP="00DC3335">
            <w:pPr>
              <w:rPr>
                <w:i/>
              </w:rPr>
            </w:pPr>
            <w:r>
              <w:rPr>
                <w:i/>
              </w:rPr>
              <w:t>M</w:t>
            </w:r>
          </w:p>
        </w:tc>
        <w:tc>
          <w:tcPr>
            <w:tcW w:w="6557" w:type="dxa"/>
          </w:tcPr>
          <w:p w:rsidR="0091742F" w:rsidRDefault="0091742F" w:rsidP="002A77CB">
            <w:r>
              <w:t>mass</w:t>
            </w:r>
          </w:p>
        </w:tc>
        <w:tc>
          <w:tcPr>
            <w:tcW w:w="1204" w:type="dxa"/>
          </w:tcPr>
          <w:p w:rsidR="0091742F" w:rsidRDefault="0091742F" w:rsidP="002A77CB">
            <w:pPr>
              <w:rPr>
                <w:sz w:val="16"/>
              </w:rPr>
            </w:pPr>
            <w:r>
              <w:rPr>
                <w:sz w:val="16"/>
              </w:rPr>
              <w:t>[kg]</w:t>
            </w:r>
          </w:p>
        </w:tc>
      </w:tr>
      <w:tr w:rsidR="0091742F" w:rsidTr="00FA54EA">
        <w:tc>
          <w:tcPr>
            <w:tcW w:w="959" w:type="dxa"/>
          </w:tcPr>
          <w:p w:rsidR="0091742F" w:rsidRDefault="0091742F" w:rsidP="00DC3335">
            <w:pPr>
              <w:rPr>
                <w:i/>
              </w:rPr>
            </w:pPr>
            <w:r>
              <w:rPr>
                <w:i/>
              </w:rPr>
              <w:t>C</w:t>
            </w:r>
            <w:r w:rsidRPr="0091742F">
              <w:rPr>
                <w:i/>
                <w:vertAlign w:val="subscript"/>
              </w:rPr>
              <w:t>d</w:t>
            </w:r>
          </w:p>
        </w:tc>
        <w:tc>
          <w:tcPr>
            <w:tcW w:w="6557" w:type="dxa"/>
          </w:tcPr>
          <w:p w:rsidR="0091742F" w:rsidRDefault="0091742F" w:rsidP="002A77CB">
            <w:r>
              <w:t>coefficient of discharge</w:t>
            </w:r>
          </w:p>
        </w:tc>
        <w:tc>
          <w:tcPr>
            <w:tcW w:w="1204" w:type="dxa"/>
          </w:tcPr>
          <w:p w:rsidR="0091742F" w:rsidRDefault="0091742F" w:rsidP="002A77CB">
            <w:pPr>
              <w:rPr>
                <w:sz w:val="16"/>
              </w:rPr>
            </w:pPr>
          </w:p>
        </w:tc>
      </w:tr>
      <w:tr w:rsidR="0091742F" w:rsidTr="00FA54EA">
        <w:tc>
          <w:tcPr>
            <w:tcW w:w="959" w:type="dxa"/>
          </w:tcPr>
          <w:p w:rsidR="0091742F" w:rsidRDefault="0091742F" w:rsidP="00DC3335">
            <w:pPr>
              <w:rPr>
                <w:i/>
              </w:rPr>
            </w:pPr>
            <w:r>
              <w:rPr>
                <w:rFonts w:ascii="Cambria Math" w:hAnsi="Cambria Math" w:cs="Cambria Math"/>
                <w:i/>
              </w:rPr>
              <w:t>ℙ</w:t>
            </w:r>
            <w:r w:rsidRPr="0091742F">
              <w:rPr>
                <w:i/>
                <w:vertAlign w:val="subscript"/>
              </w:rPr>
              <w:t>p</w:t>
            </w:r>
          </w:p>
        </w:tc>
        <w:tc>
          <w:tcPr>
            <w:tcW w:w="6557" w:type="dxa"/>
          </w:tcPr>
          <w:p w:rsidR="0091742F" w:rsidRDefault="0091742F" w:rsidP="002A77CB">
            <w:r>
              <w:t>pneumatic power derived from measured pressure</w:t>
            </w:r>
          </w:p>
        </w:tc>
        <w:tc>
          <w:tcPr>
            <w:tcW w:w="1204" w:type="dxa"/>
          </w:tcPr>
          <w:p w:rsidR="0091742F" w:rsidRDefault="0091742F" w:rsidP="002A77CB">
            <w:pPr>
              <w:rPr>
                <w:sz w:val="16"/>
              </w:rPr>
            </w:pPr>
            <w:r>
              <w:rPr>
                <w:sz w:val="16"/>
              </w:rPr>
              <w:t>[W]</w:t>
            </w:r>
          </w:p>
        </w:tc>
      </w:tr>
      <w:tr w:rsidR="0091742F" w:rsidTr="00FA54EA">
        <w:tc>
          <w:tcPr>
            <w:tcW w:w="959" w:type="dxa"/>
          </w:tcPr>
          <w:p w:rsidR="0091742F" w:rsidRDefault="0091742F" w:rsidP="00DC3335">
            <w:pPr>
              <w:rPr>
                <w:rFonts w:ascii="Cambria Math" w:hAnsi="Cambria Math" w:cs="Cambria Math"/>
                <w:i/>
              </w:rPr>
            </w:pPr>
          </w:p>
        </w:tc>
        <w:tc>
          <w:tcPr>
            <w:tcW w:w="6557" w:type="dxa"/>
          </w:tcPr>
          <w:p w:rsidR="0091742F" w:rsidRDefault="0091742F" w:rsidP="002A77CB"/>
        </w:tc>
        <w:tc>
          <w:tcPr>
            <w:tcW w:w="1204" w:type="dxa"/>
          </w:tcPr>
          <w:p w:rsidR="0091742F" w:rsidRDefault="0091742F" w:rsidP="002A77CB">
            <w:pPr>
              <w:rPr>
                <w:sz w:val="16"/>
              </w:rPr>
            </w:pPr>
          </w:p>
        </w:tc>
      </w:tr>
    </w:tbl>
    <w:p w:rsidR="00C82C6E" w:rsidRDefault="00C82C6E">
      <w:pPr>
        <w:spacing w:line="240" w:lineRule="auto"/>
        <w:jc w:val="left"/>
      </w:pPr>
    </w:p>
    <w:p w:rsidR="00C82C6E" w:rsidRDefault="00C82C6E">
      <w:pPr>
        <w:spacing w:line="240" w:lineRule="auto"/>
        <w:jc w:val="left"/>
        <w:rPr>
          <w:rFonts w:eastAsia="Times New Roman"/>
          <w:b/>
          <w:bCs/>
          <w:kern w:val="32"/>
          <w:sz w:val="28"/>
          <w:szCs w:val="32"/>
        </w:rPr>
        <w:sectPr w:rsidR="00C82C6E" w:rsidSect="003C1750">
          <w:headerReference w:type="default" r:id="rId9"/>
          <w:footerReference w:type="default" r:id="rId10"/>
          <w:pgSz w:w="11906" w:h="16838" w:code="9"/>
          <w:pgMar w:top="1440" w:right="1134" w:bottom="1134" w:left="2268" w:header="709" w:footer="709" w:gutter="0"/>
          <w:pgNumType w:fmt="lowerRoman" w:start="1"/>
          <w:cols w:space="708"/>
          <w:docGrid w:linePitch="360"/>
        </w:sectPr>
      </w:pPr>
    </w:p>
    <w:p w:rsidR="00C82C6E" w:rsidRPr="001B6B77" w:rsidRDefault="00C82C6E" w:rsidP="003C1750">
      <w:pPr>
        <w:pStyle w:val="Heading1"/>
      </w:pPr>
      <w:bookmarkStart w:id="7" w:name="_Toc242164214"/>
      <w:r w:rsidRPr="001B6B77">
        <w:lastRenderedPageBreak/>
        <w:t>INTRODUCTION</w:t>
      </w:r>
      <w:bookmarkEnd w:id="3"/>
      <w:bookmarkEnd w:id="7"/>
    </w:p>
    <w:p w:rsidR="00C82C6E" w:rsidRDefault="00C82C6E" w:rsidP="003C1750">
      <w:r>
        <w:t>The need for knowledge of the seascape is important on many levels, primarily safety.  Ocean crossing and passenger safety has led to the establishment of many methods of sea surface observation from direct manual record keeping to satellite telemetry.  Stewart gives an historical account of sea observations, from the early explorers to the latest technology, including the development of the theory behind physical oceanography (Stewart, 2005).</w:t>
      </w:r>
    </w:p>
    <w:p w:rsidR="00C82C6E" w:rsidRDefault="00C82C6E" w:rsidP="003C1750"/>
    <w:p w:rsidR="00C82C6E" w:rsidRDefault="00C82C6E" w:rsidP="003C1750">
      <w:r>
        <w:t>Natural disasters have lead to the need to develop a greater understanding of the processes involved in storm generation and prediction.  To prevent further loss of life such as that caused by the North Sea Flood of 1953 in which over two thousand people died both in the southern United Kingdom and the Netherlands, methods were needed to predict such catastrophic events.  These predictions require a better understanding of the physics involved and an improved accuracy of the measurement technology.  In fact, it was an outcome of the need for greater accuracy and knowledge of the sea state in the aftermath of the 1953 flood that the buoy instrumentation company Datawell, was formally founded in 1961.</w:t>
      </w:r>
    </w:p>
    <w:p w:rsidR="00C82C6E" w:rsidRDefault="00C82C6E" w:rsidP="003C1750"/>
    <w:p w:rsidR="00C82C6E" w:rsidRDefault="00C82C6E" w:rsidP="003C1750">
      <w:r>
        <w:t>These floods not only necessitated the need to understand wave excitation and the elevation of the ocean surface, but also tidal effects.  This was then used for the design of dykes and other coastal defences, which are not only dictated by the water level but also the height of the largest waves that may arise in any given storm event.  These measurements can then be incorporated into sophisticated numerical prediction software packages for early warning of significant events.  Accurate measurement leads to more accurate prediction, thereby reducing the risk of structural damage and loss of life.</w:t>
      </w:r>
    </w:p>
    <w:p w:rsidR="00C82C6E" w:rsidRDefault="00C82C6E" w:rsidP="003C1750"/>
    <w:p w:rsidR="00C82C6E" w:rsidRDefault="00C82C6E" w:rsidP="003C1750">
      <w:r>
        <w:t xml:space="preserve">Now that there are many instrument types that provide accurate measurements of the ocean’s surface, there is the possibility that these instruments can be used in other fields of engineering.  One such application is in the assimilation of wave data for wave energy.  Wave Energy Convertors (WEC) will need precise time and frequency domain information for a number of reasons.  These include assessment of a devices ability to convert wave motion into electricity, identification of a site’s suitability as a wave energy park, prediction of yearly productivity, and real-time control where applicable.  </w:t>
      </w:r>
    </w:p>
    <w:p w:rsidR="00C82C6E" w:rsidRDefault="00C82C6E" w:rsidP="003C1750"/>
    <w:p w:rsidR="00C82C6E" w:rsidRDefault="00C82C6E" w:rsidP="003C1750">
      <w:r>
        <w:t>WECs are resonant devices that respond to the frequency component of the incident wave field.  To understand the device characteristics</w:t>
      </w:r>
      <w:r w:rsidRPr="005368B0">
        <w:t xml:space="preserve"> </w:t>
      </w:r>
      <w:r>
        <w:t>fully, knowledge of the frequency makeup of the sea state is required for the evaluation of a number of aspects of the device performance and survival.  Most wave energy devices have a narrow frequency response curve.  To broaden this curve, the frequency response is enhanced by elaborate control strategies that rely on wave by wave information supplied by measurement instruments, the accuracy of which is an important factor.</w:t>
      </w:r>
    </w:p>
    <w:p w:rsidR="00C82C6E" w:rsidRDefault="00C82C6E" w:rsidP="003C1750"/>
    <w:p w:rsidR="00C82C6E" w:rsidRDefault="00C82C6E" w:rsidP="003C1750"/>
    <w:p w:rsidR="00C82C6E" w:rsidRPr="00D553BC" w:rsidRDefault="00C82C6E" w:rsidP="003C1750">
      <w:pPr>
        <w:pStyle w:val="Heading2"/>
      </w:pPr>
      <w:bookmarkStart w:id="8" w:name="_Toc241546274"/>
      <w:bookmarkStart w:id="9" w:name="_Toc242164215"/>
      <w:r w:rsidRPr="00D553BC">
        <w:t>1.1.</w:t>
      </w:r>
      <w:r w:rsidRPr="00D553BC">
        <w:tab/>
        <w:t>Wave Measurement Methods</w:t>
      </w:r>
      <w:bookmarkEnd w:id="8"/>
      <w:bookmarkEnd w:id="9"/>
    </w:p>
    <w:p w:rsidR="00C82C6E" w:rsidRDefault="00C82C6E" w:rsidP="003C1750">
      <w:r>
        <w:t>There are many different systems available for obtaining information from the sea.  These options, of course, depend on the information needed, and on the scale of the application.  Wave measurement apparatus can be categorised as either in situ or remote sensing.</w:t>
      </w:r>
      <w:r w:rsidRPr="00DB4EAA">
        <w:t xml:space="preserve"> </w:t>
      </w:r>
      <w:r>
        <w:t xml:space="preserve"> In situ measurement apparatus incorporates surface following buoys, sub-surface instruments such as ADCPs and pressure transducers, and surface piercing mechanisms such as wave poles (Holthuijsen, 2007).  As technology and accuracy improves, the data that can be recovered is more expansive, leading to better capabilities in terms of prediction and assessment.  </w:t>
      </w:r>
    </w:p>
    <w:p w:rsidR="00C82C6E" w:rsidRDefault="00C82C6E" w:rsidP="003C1750"/>
    <w:p w:rsidR="00C82C6E" w:rsidRDefault="00C82C6E" w:rsidP="003C1750">
      <w:r>
        <w:t>Data storage, recovery and transmission also influence the type of measurement instrument requirements for a given task.  Remote devices require either telemetry by satellite or onboard storage with scheduled retrieval.  Coastal projects will be able to incorporate shoreline-based systems such as radar or cabled ADCPs while surface following buoys can incorporate HF radio antennas or utilise the GSM mobile phone network.  Measurement systems closer to shore can also provide a greater abundance of information to the user as radio links can incorporate larger data packets in the transmission in comparison to the satellite systems.</w:t>
      </w:r>
    </w:p>
    <w:p w:rsidR="00C82C6E" w:rsidRDefault="00C82C6E" w:rsidP="003C1750"/>
    <w:p w:rsidR="00C82C6E" w:rsidRPr="001B6B77" w:rsidRDefault="00C82C6E" w:rsidP="003C1750">
      <w:pPr>
        <w:pStyle w:val="Heading3"/>
      </w:pPr>
      <w:bookmarkStart w:id="10" w:name="_Toc241546275"/>
      <w:bookmarkStart w:id="11" w:name="_Toc242164216"/>
      <w:r>
        <w:t>1.1.1.</w:t>
      </w:r>
      <w:r>
        <w:tab/>
      </w:r>
      <w:r w:rsidRPr="001B6B77">
        <w:t>Visual Observation</w:t>
      </w:r>
      <w:bookmarkEnd w:id="10"/>
      <w:bookmarkEnd w:id="11"/>
    </w:p>
    <w:p w:rsidR="00C82C6E" w:rsidRDefault="00C82C6E" w:rsidP="003C1750">
      <w:r>
        <w:t xml:space="preserve">With the popularity of commercial trans-Atlantic shipping and the advent of radio communication at the start of the twentieth century, a system was devised that incorporated observations from ships which relayed sea conditions and other meteorological details to ships in the vicinity and back to meteorological offices ashore.  </w:t>
      </w:r>
    </w:p>
    <w:p w:rsidR="00C82C6E" w:rsidRDefault="00C82C6E" w:rsidP="003C1750"/>
    <w:p w:rsidR="00C82C6E" w:rsidRDefault="00C82C6E" w:rsidP="003C1750">
      <w:r>
        <w:t>The World Meteorological Organisation’s (WMO) Voluntary Observing Ship scheme is an international system incorporating nearly 5,000 ships across the world.  These ships are divided into three categories: Selected, Supplementary and Auxiliary ships with decreasing meteorological instrumentation onboard, respectively.  Of these ships, only the Selected store information on direction, period and height of waves.  The equipment is supplied and installed on these ships by WMO who also cover the cost of transmission via satellite or radio four times daily.</w:t>
      </w:r>
    </w:p>
    <w:p w:rsidR="00C82C6E" w:rsidRDefault="00C82C6E" w:rsidP="003C1750"/>
    <w:p w:rsidR="00C82C6E" w:rsidRDefault="00C82C6E" w:rsidP="003C1750">
      <w:r>
        <w:t>In studies which have been conducted with both onboard wave measurement instruments and visual observation, it has been shown that waves are reported steeper than physically possible due to the shorter steeper waves dominating the observer’s perception of wave length.  However, wave height is reported reasonably accurately as the ship size can be used as a scale ((Draper, 1986), (Liu and Kessenich, 1976)).  Visually observed wave data is abundant for the north Atlantic and Pacific as the northern hemisphere has experienced much more sea traffic than the southern hemisphere, where that are large areas of the southern ocean bereft of visual wave data (Figure 1.</w:t>
      </w:r>
      <w:fldSimple w:instr=" SEQ Fig_Text \* ARABIC \s 1 \* MERGEFORMAT ">
        <w:r w:rsidR="00DC3335">
          <w:rPr>
            <w:noProof/>
          </w:rPr>
          <w:t>1</w:t>
        </w:r>
      </w:fldSimple>
      <w:r>
        <w:t>).</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400040" cy="2698115"/>
                  <wp:effectExtent l="19050" t="0" r="0" b="0"/>
                  <wp:docPr id="83" name="Picture 82" descr="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S.png"/>
                          <pic:cNvPicPr/>
                        </pic:nvPicPr>
                        <pic:blipFill>
                          <a:blip r:embed="rId11"/>
                          <a:stretch>
                            <a:fillRect/>
                          </a:stretch>
                        </pic:blipFill>
                        <pic:spPr>
                          <a:xfrm>
                            <a:off x="0" y="0"/>
                            <a:ext cx="5400040" cy="2698115"/>
                          </a:xfrm>
                          <a:prstGeom prst="rect">
                            <a:avLst/>
                          </a:prstGeom>
                        </pic:spPr>
                      </pic:pic>
                    </a:graphicData>
                  </a:graphic>
                </wp:inline>
              </w:drawing>
            </w:r>
          </w:p>
        </w:tc>
      </w:tr>
    </w:tbl>
    <w:p w:rsidR="00C82C6E" w:rsidRDefault="00C82C6E" w:rsidP="003C1750">
      <w:pPr>
        <w:pStyle w:val="Caption"/>
      </w:pPr>
      <w:r>
        <w:t>Figure 1.</w:t>
      </w:r>
      <w:fldSimple w:instr=" SEQ Figure \* ARABIC \s 1 ">
        <w:r w:rsidR="00DC3335">
          <w:rPr>
            <w:noProof/>
          </w:rPr>
          <w:t>1</w:t>
        </w:r>
      </w:fldSimple>
      <w:r>
        <w:t>.  Visual Observing Ship Worldwide Coverage (JCOMM).</w:t>
      </w:r>
    </w:p>
    <w:p w:rsidR="00C82C6E" w:rsidRDefault="00C82C6E" w:rsidP="003C1750"/>
    <w:p w:rsidR="00C82C6E" w:rsidRPr="001B6B77" w:rsidRDefault="00C82C6E" w:rsidP="003C1750">
      <w:pPr>
        <w:pStyle w:val="Heading3"/>
      </w:pPr>
      <w:bookmarkStart w:id="12" w:name="_Toc241546276"/>
      <w:bookmarkStart w:id="13" w:name="_Toc242164217"/>
      <w:r>
        <w:t>1.1.2.</w:t>
      </w:r>
      <w:r>
        <w:tab/>
      </w:r>
      <w:r w:rsidRPr="001B6B77">
        <w:t>Wave Staff/Probe</w:t>
      </w:r>
      <w:bookmarkEnd w:id="12"/>
      <w:bookmarkEnd w:id="13"/>
    </w:p>
    <w:p w:rsidR="00C82C6E" w:rsidRDefault="00C82C6E" w:rsidP="003C1750">
      <w:r>
        <w:t xml:space="preserve">One of the simplest forms of surface elevation measurement is that of a vertical pole or gauge that measures displacement by a change in resistance or capacitance over an </w:t>
      </w:r>
      <w:r>
        <w:lastRenderedPageBreak/>
        <w:t xml:space="preserve">electrical circuit as the water level rises and falls.  This is the approach adopted in most wave basins and flumes at hydraulic facilities to measure the surface elevation, but it can also be adopted in real conditions at a larger scale.  </w:t>
      </w:r>
      <w:r w:rsidRPr="004212A8">
        <w:t>Resistive and capacitive probes are twin wire electrical probes that pierce the surface.  Elevation is measured by the change in conductance between two parallel wires.  The conductance and hence immersion can be measured by applying a potential difference between the wires and measuring the current that flows.  This change in voltage is linearly proportional to the water surface displacement.  As the conductance in water can change, the probe should be calibrated regularly.</w:t>
      </w:r>
    </w:p>
    <w:p w:rsidR="00C82C6E" w:rsidRDefault="00C82C6E" w:rsidP="003C1750"/>
    <w:p w:rsidR="00C82C6E" w:rsidRDefault="00C82C6E" w:rsidP="003C1750">
      <w:r>
        <w:t>The measurement method of a wave staff or capacitive/resistive probe is described as Eulerian.  This is the measurement of the displacement or velocity of the fluid at a point in the fluid at every instant of time.  This mathematical theory also relates to measured fluid flow and can be described graphically with vectors.</w:t>
      </w:r>
    </w:p>
    <w:p w:rsidR="00C82C6E" w:rsidRDefault="00C82C6E" w:rsidP="003C1750"/>
    <w:p w:rsidR="00C82C6E" w:rsidRDefault="00C82C6E" w:rsidP="003C1750">
      <w:r>
        <w:t>In the field, this configuration is surface piercing and requires a support frame or structure, therefore the accuracy of the reading can be contaminated by reflections.  One probe is enough for non-directional measurement, however at least three probes are required to obtain directional information, although the use of more gauges (N&gt;3) give better accuracy and there are many configurations available ( e.g. PADIWA (Frigaard et al., 1997)).</w:t>
      </w:r>
    </w:p>
    <w:p w:rsidR="00C82C6E" w:rsidRDefault="00C82C6E" w:rsidP="003C1750"/>
    <w:p w:rsidR="00C82C6E" w:rsidRPr="001B6B77" w:rsidRDefault="00C82C6E" w:rsidP="003C1750">
      <w:pPr>
        <w:pStyle w:val="Heading3"/>
      </w:pPr>
      <w:bookmarkStart w:id="14" w:name="_Toc241546277"/>
      <w:bookmarkStart w:id="15" w:name="_Toc242164218"/>
      <w:r>
        <w:t>1.1.3.</w:t>
      </w:r>
      <w:r>
        <w:tab/>
      </w:r>
      <w:r w:rsidRPr="001B6B77">
        <w:t>Pressure &amp; Acoustic</w:t>
      </w:r>
      <w:bookmarkEnd w:id="14"/>
      <w:bookmarkEnd w:id="15"/>
      <w:r w:rsidRPr="001B6B77">
        <w:t xml:space="preserve"> </w:t>
      </w:r>
    </w:p>
    <w:p w:rsidR="00C82C6E" w:rsidRDefault="00C82C6E" w:rsidP="003C1750">
      <w:r>
        <w:t>Pressure sensing modules work on the principle that the induced pressure of surface waves decay exponentially with depth.  This limits the deployment of pressure gauges to a depth limit of between 10-20m due to attenuation of the measured waves caused by wave period and pressure at the seabed.  They must also be fixed-mounted so that the only variation being measured is that of the sea surface.  The reading of a pressure sensor can be degraded by air entrainment near the water surface, turbidity and fouling.</w:t>
      </w:r>
    </w:p>
    <w:p w:rsidR="00C82C6E" w:rsidRDefault="00C82C6E" w:rsidP="003C1750"/>
    <w:p w:rsidR="00C82C6E" w:rsidRDefault="00C82C6E" w:rsidP="003C1750">
      <w:r>
        <w:t xml:space="preserve">An Acoustic Doppler Current Profiler (ADCP) is a common method for measuring the current profile along a column of water.  The support frame incorporating the ADCP can be anchored to the seabed, quay wall or to the keel of a ship.  High frequency sound waves are transmitted from the ADCP, which when reflected by particles in the water </w:t>
      </w:r>
      <w:r>
        <w:lastRenderedPageBreak/>
        <w:t>will return to the ADCP as an echo with a slight change in frequency.  This frequency difference is the Doppler shift and can be used to calculate the water velocity near the particle and its direction.  The reflected sound wave will have a higher frequency that the transmitted wave if the particle is moving toward the instrument and a lower frequency if the particle is moving away from the instrument.  By measuring the time it takes for a sound wave to return as an echo, the current profile at various positions along the water column can be obtained.</w:t>
      </w:r>
    </w:p>
    <w:p w:rsidR="00C82C6E" w:rsidRDefault="00C82C6E" w:rsidP="003C1750"/>
    <w:p w:rsidR="00C82C6E" w:rsidRDefault="00C82C6E" w:rsidP="003C1750">
      <w:r>
        <w:t>For accurate measurements, it is important to prevent fouling of the transmitters/transducers.  Marine life and air entrainment can also cause miscalculations of the current.  Some ADCP’s also incorporate pressure transducers so that both the current profile and wave climate can be obtained from the one device.</w:t>
      </w:r>
    </w:p>
    <w:p w:rsidR="00C82C6E" w:rsidRDefault="00C82C6E" w:rsidP="003C1750"/>
    <w:p w:rsidR="00C82C6E" w:rsidRPr="001B6B77" w:rsidRDefault="00C82C6E" w:rsidP="003C1750">
      <w:pPr>
        <w:pStyle w:val="Heading3"/>
      </w:pPr>
      <w:bookmarkStart w:id="16" w:name="_Toc241546278"/>
      <w:bookmarkStart w:id="17" w:name="_Toc242164219"/>
      <w:r>
        <w:t>1.1.4.</w:t>
      </w:r>
      <w:r>
        <w:tab/>
      </w:r>
      <w:r w:rsidRPr="001B6B77">
        <w:t>Radar/Satellite</w:t>
      </w:r>
      <w:bookmarkEnd w:id="16"/>
      <w:bookmarkEnd w:id="17"/>
    </w:p>
    <w:p w:rsidR="00C82C6E" w:rsidRDefault="00C82C6E" w:rsidP="003C1750">
      <w:r>
        <w:t xml:space="preserve">Wave measurement from the shoreline or over great distances (i.e. from space) is achievable by using electromagnetic waves to measure the disturbance of the water surface.  This method of remote sensing allows for measurement without disturbing the water surface.  These instruments are positioned on a tower at the shoreline, on the deck of an offshore platform or onboard a ship.  </w:t>
      </w:r>
    </w:p>
    <w:p w:rsidR="00C82C6E" w:rsidRDefault="00C82C6E" w:rsidP="003C1750"/>
    <w:p w:rsidR="00C82C6E" w:rsidRDefault="00C82C6E" w:rsidP="003C1750">
      <w:r>
        <w:t>Several ground-based systems are available that use a variety of techniques, however there are two general operation modes, near vertical and low grazing.  These techniques are combined with either HF radio, infrared or microwave signals to obtain the required ocean data.  The selection of the electromagnetic wave type corresponds to the range over which the measurements can be taken and the accuracy required.  The signal from a microwave antenna is dispersive, therefore range limited.  However, infrared radar is non-dispersive.</w:t>
      </w:r>
    </w:p>
    <w:p w:rsidR="00C82C6E" w:rsidRDefault="00C82C6E" w:rsidP="003C1750"/>
    <w:p w:rsidR="00C82C6E" w:rsidRDefault="00C82C6E" w:rsidP="003C1750">
      <w:r>
        <w:t xml:space="preserve">Near vertical radars measure the water surface by the change in the echo of the transmitted wave, however the measurement can be contaminated by reflections of the supporting structure, as they tend to have a large footprint.  A single unit will give a point measurement, although similar to wave gauges, three or more in a geometrical configuration can reveal directional details.  For ship based systems, accelerometers are used to compensate for the ship motion.  The low grazing mode of operation relies on </w:t>
      </w:r>
      <w:r>
        <w:lastRenderedPageBreak/>
        <w:t>surface ripples.  The echo is generated by Bragg scatter, hence Bragg waves (surface ripple) must be present.  The backscatter signal is modified by tilting, hydrodynamic interaction, and the shadowing of the surface ripple by larger gravity waves.</w:t>
      </w:r>
    </w:p>
    <w:p w:rsidR="00C82C6E" w:rsidRDefault="00C82C6E" w:rsidP="003C1750"/>
    <w:p w:rsidR="00C82C6E" w:rsidRDefault="00C82C6E" w:rsidP="003C1750">
      <w:r>
        <w:t>Laser altimeters (infrared) produce a narrow high frequency pulsed beam with a small footprint, although it is prone to natural sources of infrared interference such as fog or water spray.  Microwave radar is not affected by fog or spray and can be used day or night, however a large antenna is required to produce a narrow beam.  High frequency radar can operate at distances from 30km to 100km, in bad weather and is being used to measure both wave and current conditions.  There is no colour associated with radar images, as it uses a single frequency.</w:t>
      </w:r>
    </w:p>
    <w:p w:rsidR="00C82C6E" w:rsidRDefault="00C82C6E" w:rsidP="003C1750"/>
    <w:p w:rsidR="00C82C6E" w:rsidRDefault="00C82C6E" w:rsidP="003C1750">
      <w:r>
        <w:t>The first satellite system designed specifically for remote sensing of the Earths oceans, Seasat, was managed by the NASA Jet Propulsion Laboratory and launched on the 28</w:t>
      </w:r>
      <w:r w:rsidRPr="00A27B71">
        <w:rPr>
          <w:vertAlign w:val="superscript"/>
        </w:rPr>
        <w:t>th</w:t>
      </w:r>
      <w:r>
        <w:t xml:space="preserve"> June 1978 but lasted just over 100 days.  Since then there have been several other satellites, from Europe and America, put into orbit for the purpose of ocean wave and wind measurement.  These satellites are in orbits of between 700 km and 1400 km, depending on the return period and density of the measurements.  For example, the current European Space Agency satellite Envisat has a return period of 35 days at an orbit of 790 km, whereas the American Jason-2 satellite has a cycle of ten days at an orbit of 1330 km.  This difference in orbital distance and return period is a compromise towards density of measurement points around the globe as the distance of the orbit dictates the ground track separation.  Two examples of the ground track spacing around the British Isles is shown in Figure 1.</w:t>
      </w:r>
      <w:fldSimple w:instr=" SEQ Fig_Text \* ARABIC \s 1 \* MERGEFORMAT ">
        <w:r w:rsidR="00DC3335">
          <w:rPr>
            <w:noProof/>
          </w:rPr>
          <w:t>2</w:t>
        </w:r>
      </w:fldSimple>
      <w:r>
        <w:t xml:space="preserve"> for the European ERS-2 satellite, which preceded Envisat, and the TOPEX/Poseidon satellite which preceded the Jason satellites.  The spacing of the measurement tracks for the ERS-2 satellite is much closer than that for the TOPEX satellite as the latitude of the ERS-2 orbit is lower at 790km than for the TOPEX which orbits at the an altitude of 1330km. </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2520000" cy="2435331"/>
                  <wp:effectExtent l="19050" t="0" r="0" b="0"/>
                  <wp:docPr id="115" name="Picture 114" descr="ers_tr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s_trk.gif"/>
                          <pic:cNvPicPr/>
                        </pic:nvPicPr>
                        <pic:blipFill>
                          <a:blip r:embed="rId12"/>
                          <a:stretch>
                            <a:fillRect/>
                          </a:stretch>
                        </pic:blipFill>
                        <pic:spPr>
                          <a:xfrm>
                            <a:off x="0" y="0"/>
                            <a:ext cx="2520000" cy="2435331"/>
                          </a:xfrm>
                          <a:prstGeom prst="rect">
                            <a:avLst/>
                          </a:prstGeom>
                        </pic:spPr>
                      </pic:pic>
                    </a:graphicData>
                  </a:graphic>
                </wp:inline>
              </w:drawing>
            </w:r>
            <w:r>
              <w:rPr>
                <w:noProof/>
              </w:rPr>
              <w:drawing>
                <wp:inline distT="0" distB="0" distL="0" distR="0">
                  <wp:extent cx="2520000" cy="2435331"/>
                  <wp:effectExtent l="19050" t="0" r="0" b="0"/>
                  <wp:docPr id="117" name="Picture 116" descr="top_tr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trk.gif"/>
                          <pic:cNvPicPr/>
                        </pic:nvPicPr>
                        <pic:blipFill>
                          <a:blip r:embed="rId13"/>
                          <a:stretch>
                            <a:fillRect/>
                          </a:stretch>
                        </pic:blipFill>
                        <pic:spPr>
                          <a:xfrm>
                            <a:off x="0" y="0"/>
                            <a:ext cx="2520000" cy="2435331"/>
                          </a:xfrm>
                          <a:prstGeom prst="rect">
                            <a:avLst/>
                          </a:prstGeom>
                        </pic:spPr>
                      </pic:pic>
                    </a:graphicData>
                  </a:graphic>
                </wp:inline>
              </w:drawing>
            </w:r>
          </w:p>
        </w:tc>
      </w:tr>
    </w:tbl>
    <w:p w:rsidR="00C82C6E" w:rsidRDefault="00C82C6E" w:rsidP="003C1750">
      <w:pPr>
        <w:pStyle w:val="Caption"/>
      </w:pPr>
      <w:r>
        <w:t>Figure 1.</w:t>
      </w:r>
      <w:fldSimple w:instr=" SEQ Figure \* ARABIC \s 1 ">
        <w:r w:rsidR="00DC3335">
          <w:rPr>
            <w:noProof/>
          </w:rPr>
          <w:t>2</w:t>
        </w:r>
      </w:fldSimple>
      <w:r>
        <w:t>.  Satellite Ground Tracks for ERS-2 (left) and TOPEX (right).</w:t>
      </w:r>
    </w:p>
    <w:p w:rsidR="00C82C6E" w:rsidRDefault="00C82C6E" w:rsidP="003C1750"/>
    <w:p w:rsidR="00C82C6E" w:rsidRDefault="00C82C6E" w:rsidP="003C1750">
      <w:r>
        <w:t>The main instruments onboard these satellites are radar altimeter, microwave scatterometer, and synthetic aperture radar (SAR).  The vertical pointing altimeter transmits a pulsed radio signal.  The backscatter of the pulse is influenced by the roughness of the sea surface and the amount of distortion is related to the significant wave height over the footprint, the accuracy of which can be a few centimetres and comparable to wave buoys.  Wind speed can be derived from the strength of the backscatter signal, although the microwave scatterometer is specifically designed to measure the near surface wind speed and direction.  The synthetic aperture radar tracks the phase and amplitude of a returned signal as the satellite moves along a track.  These observations are combined to form very high-resolution images, from which the wave crest length and direction can be observed.</w:t>
      </w:r>
    </w:p>
    <w:p w:rsidR="00C82C6E" w:rsidRDefault="00C82C6E" w:rsidP="003C1750"/>
    <w:p w:rsidR="00C82C6E" w:rsidRPr="001B6B77" w:rsidRDefault="00C82C6E" w:rsidP="003C1750">
      <w:pPr>
        <w:pStyle w:val="Heading3"/>
      </w:pPr>
      <w:bookmarkStart w:id="18" w:name="_Toc241546279"/>
      <w:bookmarkStart w:id="19" w:name="_Toc242164220"/>
      <w:r>
        <w:t>1.1.5.</w:t>
      </w:r>
      <w:r>
        <w:tab/>
      </w:r>
      <w:r w:rsidRPr="001B6B77">
        <w:t>Surface Buoys</w:t>
      </w:r>
      <w:bookmarkEnd w:id="18"/>
      <w:bookmarkEnd w:id="19"/>
    </w:p>
    <w:p w:rsidR="00C82C6E" w:rsidRDefault="00C82C6E" w:rsidP="003C1750">
      <w:r>
        <w:t xml:space="preserve">Surface following buoys are the most common method of obtaining information from the oceans surface.  These buoys can vary in size and form, from spherical buoys of less than a meter diameter to ship hull shaped floating platforms and discus buoys up to 12 meters in diameter.  An important aspect of these buoys is their mooring, which is designed to keep the buoy on station without influencing the measurements.  </w:t>
      </w:r>
    </w:p>
    <w:p w:rsidR="00C82C6E" w:rsidRDefault="00C82C6E" w:rsidP="003C1750"/>
    <w:p w:rsidR="00C82C6E" w:rsidRDefault="00C82C6E" w:rsidP="003C1750">
      <w:r>
        <w:t>Ocean Data Acquisition Systems (ODAS) are defined as follows (Meindl, 1996):</w:t>
      </w:r>
    </w:p>
    <w:p w:rsidR="00C82C6E" w:rsidRDefault="00C82C6E" w:rsidP="003C1750">
      <w:pPr>
        <w:ind w:left="851" w:right="851"/>
      </w:pPr>
      <w:r>
        <w:t>“</w:t>
      </w:r>
      <w:r w:rsidRPr="00F86483">
        <w:rPr>
          <w:i/>
        </w:rPr>
        <w:t xml:space="preserve">ODAS means a structure, platform, installation, buoy, or other device, not being a ship, together with its appurtenant equipment, deployed at sea essentially for the purpose of collecting, storing or </w:t>
      </w:r>
      <w:r w:rsidRPr="00F86483">
        <w:rPr>
          <w:i/>
        </w:rPr>
        <w:lastRenderedPageBreak/>
        <w:t>transmitting samples or data relating to the marine environment or the atmosphere or the uses thereof</w:t>
      </w:r>
      <w:r>
        <w:t>”</w:t>
      </w:r>
    </w:p>
    <w:p w:rsidR="00C82C6E" w:rsidRDefault="00C82C6E" w:rsidP="003C1750"/>
    <w:p w:rsidR="00C82C6E" w:rsidRDefault="00C82C6E" w:rsidP="003C1750">
      <w:r>
        <w:t>These buoys were initially developed by government funded agencies, whose remit it was to provide data from isolated locations around the coast.  Initially these buoys transmitted the data over HF radio, but now most transmit via satellite systems.</w:t>
      </w:r>
    </w:p>
    <w:p w:rsidR="00C82C6E" w:rsidRDefault="00C82C6E" w:rsidP="003C1750"/>
    <w:p w:rsidR="00C82C6E" w:rsidRDefault="00C82C6E" w:rsidP="003C1750">
      <w:r>
        <w:t xml:space="preserve">Data buoys not only have wave measurement instrumentation onboard, but may also have atmospheric observational sensors such as barometers and wind anemometers.  Weather buoys are the first indication of severe weather systems approaching an area.  Due to the value of this data, some countries have dedicated buoy monitoring networks such as Marine Automatic Weather Station (MAWS) in the UK and the Irish Marine Weather Buoy Network.  The data includes readings of the water and air temperature, wind speed and direction, wave height and period, and atmospheric pressure.  This data is produced hourly and transmitted to the European Centre for Medium Range Weather Forecasts (ECMWF) for further dissemination and incorporation into environmental numerical models for calibration and to give ground truth measurements for weather forecasting.  </w:t>
      </w:r>
    </w:p>
    <w:p w:rsidR="00C82C6E" w:rsidRDefault="00C82C6E" w:rsidP="003C1750"/>
    <w:p w:rsidR="00C82C6E" w:rsidRDefault="00C82C6E" w:rsidP="003C1750">
      <w:r>
        <w:t>The design of a buoy hull has to adapt to the changing sea state and weather conditions as quickly as possible while negating the likelihood of capsizing in severe seas or damage to the instrumentation.  There have been various forms of hulls proposed, mostly developed from research.  The American National Oceanic and Atmospheric Association (NOAA) have developed six buoy designs detailed as follows and shown in Figure 1.</w:t>
      </w:r>
      <w:fldSimple w:instr=" SEQ Fig_Text \* ARABIC \s 1 \* MERGEFORMAT ">
        <w:r w:rsidR="00DC3335">
          <w:rPr>
            <w:noProof/>
          </w:rPr>
          <w:t>3</w:t>
        </w:r>
      </w:fldSimple>
      <w:r>
        <w:t>:</w:t>
      </w:r>
    </w:p>
    <w:p w:rsidR="00C82C6E" w:rsidRDefault="00C82C6E" w:rsidP="003C1750">
      <w:pPr>
        <w:numPr>
          <w:ilvl w:val="0"/>
          <w:numId w:val="10"/>
        </w:numPr>
        <w:ind w:left="1134"/>
      </w:pPr>
      <w:r>
        <w:t>12m diameter discus hull (Fig. 1.3a)</w:t>
      </w:r>
    </w:p>
    <w:p w:rsidR="00C82C6E" w:rsidRDefault="00C82C6E" w:rsidP="003C1750">
      <w:pPr>
        <w:numPr>
          <w:ilvl w:val="0"/>
          <w:numId w:val="10"/>
        </w:numPr>
        <w:ind w:left="1134"/>
      </w:pPr>
      <w:r>
        <w:t>10m diameter discus hull (Fig. 1.3b)</w:t>
      </w:r>
    </w:p>
    <w:p w:rsidR="00C82C6E" w:rsidRDefault="00C82C6E" w:rsidP="003C1750">
      <w:pPr>
        <w:numPr>
          <w:ilvl w:val="0"/>
          <w:numId w:val="10"/>
        </w:numPr>
        <w:ind w:left="1134"/>
      </w:pPr>
      <w:r>
        <w:t>6m NOMAD (Navy Oceanographic Meteorological Automatic Device)</w:t>
      </w:r>
      <w:r w:rsidRPr="00D60301">
        <w:t xml:space="preserve"> </w:t>
      </w:r>
      <w:r>
        <w:t>(Fig. 1.3c)</w:t>
      </w:r>
    </w:p>
    <w:p w:rsidR="00C82C6E" w:rsidRDefault="00C82C6E" w:rsidP="003C1750">
      <w:pPr>
        <w:numPr>
          <w:ilvl w:val="0"/>
          <w:numId w:val="10"/>
        </w:numPr>
        <w:ind w:left="1134"/>
      </w:pPr>
      <w:r>
        <w:t>3m diameter discus hull (Fig. 1.3d)</w:t>
      </w:r>
    </w:p>
    <w:p w:rsidR="00C82C6E" w:rsidRDefault="00C82C6E" w:rsidP="003C1750">
      <w:pPr>
        <w:numPr>
          <w:ilvl w:val="0"/>
          <w:numId w:val="10"/>
        </w:numPr>
        <w:ind w:left="1134"/>
      </w:pPr>
      <w:r>
        <w:t>2.4m diameter Coastal Buoy (Fig. 1.3e)</w:t>
      </w:r>
    </w:p>
    <w:p w:rsidR="00C82C6E" w:rsidRDefault="00C82C6E" w:rsidP="003C1750">
      <w:pPr>
        <w:numPr>
          <w:ilvl w:val="0"/>
          <w:numId w:val="10"/>
        </w:numPr>
        <w:ind w:left="1134"/>
      </w:pPr>
      <w:r>
        <w:t>1.5m COLOS (Coastal Oceanographic Line Of Sight) (Fig. 1.3f)</w:t>
      </w:r>
    </w:p>
    <w:p w:rsidR="00C82C6E" w:rsidRDefault="00C82C6E" w:rsidP="003C1750"/>
    <w:tbl>
      <w:tblPr>
        <w:tblW w:w="0" w:type="auto"/>
        <w:jc w:val="center"/>
        <w:tblBorders>
          <w:top w:val="single" w:sz="4" w:space="0" w:color="auto"/>
          <w:left w:val="single" w:sz="4" w:space="0" w:color="auto"/>
          <w:bottom w:val="single" w:sz="4" w:space="0" w:color="auto"/>
          <w:right w:val="single" w:sz="4" w:space="0" w:color="auto"/>
        </w:tblBorders>
        <w:tblLayout w:type="fixed"/>
        <w:tblLook w:val="04A0"/>
      </w:tblPr>
      <w:tblGrid>
        <w:gridCol w:w="2835"/>
        <w:gridCol w:w="2835"/>
        <w:gridCol w:w="2835"/>
      </w:tblGrid>
      <w:tr w:rsidR="00C82C6E" w:rsidTr="003C1750">
        <w:trPr>
          <w:jc w:val="center"/>
        </w:trPr>
        <w:tc>
          <w:tcPr>
            <w:tcW w:w="2835" w:type="dxa"/>
            <w:tcMar>
              <w:left w:w="0" w:type="dxa"/>
              <w:right w:w="0" w:type="dxa"/>
            </w:tcMar>
            <w:vAlign w:val="center"/>
          </w:tcPr>
          <w:p w:rsidR="00C82C6E" w:rsidRDefault="00C82C6E" w:rsidP="003C1750">
            <w:pPr>
              <w:spacing w:line="240" w:lineRule="auto"/>
              <w:jc w:val="center"/>
            </w:pPr>
            <w:r>
              <w:rPr>
                <w:noProof/>
                <w:lang w:eastAsia="en-IE"/>
              </w:rPr>
              <w:lastRenderedPageBreak/>
              <w:drawing>
                <wp:inline distT="0" distB="0" distL="0" distR="0">
                  <wp:extent cx="1800860" cy="1456055"/>
                  <wp:effectExtent l="19050" t="0" r="8890" b="0"/>
                  <wp:docPr id="2" name="Picture 2" descr="12m Discus N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2m Discus NDBC"/>
                          <pic:cNvPicPr>
                            <a:picLocks noChangeAspect="1" noChangeArrowheads="1"/>
                          </pic:cNvPicPr>
                        </pic:nvPicPr>
                        <pic:blipFill>
                          <a:blip r:embed="rId14" cstate="print"/>
                          <a:srcRect/>
                          <a:stretch>
                            <a:fillRect/>
                          </a:stretch>
                        </pic:blipFill>
                        <pic:spPr bwMode="auto">
                          <a:xfrm>
                            <a:off x="0" y="0"/>
                            <a:ext cx="1800860" cy="1456055"/>
                          </a:xfrm>
                          <a:prstGeom prst="rect">
                            <a:avLst/>
                          </a:prstGeom>
                          <a:noFill/>
                          <a:ln w="9525">
                            <a:noFill/>
                            <a:miter lim="800000"/>
                            <a:headEnd/>
                            <a:tailEnd/>
                          </a:ln>
                        </pic:spPr>
                      </pic:pic>
                    </a:graphicData>
                  </a:graphic>
                </wp:inline>
              </w:drawing>
            </w:r>
          </w:p>
        </w:tc>
        <w:tc>
          <w:tcPr>
            <w:tcW w:w="2835" w:type="dxa"/>
            <w:tcMar>
              <w:left w:w="0" w:type="dxa"/>
              <w:right w:w="0" w:type="dxa"/>
            </w:tcMar>
            <w:vAlign w:val="center"/>
          </w:tcPr>
          <w:p w:rsidR="00C82C6E" w:rsidRDefault="00C82C6E" w:rsidP="003C1750">
            <w:pPr>
              <w:spacing w:line="240" w:lineRule="auto"/>
              <w:jc w:val="center"/>
            </w:pPr>
            <w:r>
              <w:rPr>
                <w:noProof/>
                <w:lang w:eastAsia="en-IE"/>
              </w:rPr>
              <w:drawing>
                <wp:inline distT="0" distB="0" distL="0" distR="0">
                  <wp:extent cx="1800860" cy="2432685"/>
                  <wp:effectExtent l="19050" t="0" r="8890" b="0"/>
                  <wp:docPr id="3" name="Picture 3" descr="10m Discuc N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m Discuc NDBC"/>
                          <pic:cNvPicPr>
                            <a:picLocks noChangeAspect="1" noChangeArrowheads="1"/>
                          </pic:cNvPicPr>
                        </pic:nvPicPr>
                        <pic:blipFill>
                          <a:blip r:embed="rId15" cstate="print"/>
                          <a:srcRect/>
                          <a:stretch>
                            <a:fillRect/>
                          </a:stretch>
                        </pic:blipFill>
                        <pic:spPr bwMode="auto">
                          <a:xfrm>
                            <a:off x="0" y="0"/>
                            <a:ext cx="1800860" cy="2432685"/>
                          </a:xfrm>
                          <a:prstGeom prst="rect">
                            <a:avLst/>
                          </a:prstGeom>
                          <a:noFill/>
                          <a:ln w="9525">
                            <a:noFill/>
                            <a:miter lim="800000"/>
                            <a:headEnd/>
                            <a:tailEnd/>
                          </a:ln>
                        </pic:spPr>
                      </pic:pic>
                    </a:graphicData>
                  </a:graphic>
                </wp:inline>
              </w:drawing>
            </w:r>
          </w:p>
        </w:tc>
        <w:tc>
          <w:tcPr>
            <w:tcW w:w="2835" w:type="dxa"/>
            <w:tcMar>
              <w:left w:w="0" w:type="dxa"/>
              <w:right w:w="0" w:type="dxa"/>
            </w:tcMar>
            <w:vAlign w:val="center"/>
          </w:tcPr>
          <w:p w:rsidR="00C82C6E" w:rsidRDefault="00C82C6E" w:rsidP="003C1750">
            <w:pPr>
              <w:spacing w:line="240" w:lineRule="auto"/>
              <w:jc w:val="center"/>
            </w:pPr>
            <w:r>
              <w:rPr>
                <w:noProof/>
                <w:lang w:eastAsia="en-IE"/>
              </w:rPr>
              <w:drawing>
                <wp:inline distT="0" distB="0" distL="0" distR="0">
                  <wp:extent cx="1800860" cy="2353945"/>
                  <wp:effectExtent l="19050" t="0" r="8890" b="0"/>
                  <wp:docPr id="4" name="Picture 4" descr="6m Nomad Discuc N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6m Nomad Discuc NDBC"/>
                          <pic:cNvPicPr>
                            <a:picLocks noChangeAspect="1" noChangeArrowheads="1"/>
                          </pic:cNvPicPr>
                        </pic:nvPicPr>
                        <pic:blipFill>
                          <a:blip r:embed="rId16" cstate="print"/>
                          <a:srcRect/>
                          <a:stretch>
                            <a:fillRect/>
                          </a:stretch>
                        </pic:blipFill>
                        <pic:spPr bwMode="auto">
                          <a:xfrm>
                            <a:off x="0" y="0"/>
                            <a:ext cx="1800860" cy="2353945"/>
                          </a:xfrm>
                          <a:prstGeom prst="rect">
                            <a:avLst/>
                          </a:prstGeom>
                          <a:noFill/>
                          <a:ln w="9525">
                            <a:noFill/>
                            <a:miter lim="800000"/>
                            <a:headEnd/>
                            <a:tailEnd/>
                          </a:ln>
                        </pic:spPr>
                      </pic:pic>
                    </a:graphicData>
                  </a:graphic>
                </wp:inline>
              </w:drawing>
            </w:r>
          </w:p>
        </w:tc>
      </w:tr>
      <w:tr w:rsidR="00C82C6E" w:rsidTr="003C1750">
        <w:trPr>
          <w:jc w:val="center"/>
        </w:trPr>
        <w:tc>
          <w:tcPr>
            <w:tcW w:w="2835" w:type="dxa"/>
            <w:tcMar>
              <w:left w:w="0" w:type="dxa"/>
              <w:right w:w="0" w:type="dxa"/>
            </w:tcMar>
            <w:vAlign w:val="center"/>
          </w:tcPr>
          <w:p w:rsidR="00C82C6E" w:rsidRDefault="00C82C6E" w:rsidP="003C1750">
            <w:pPr>
              <w:spacing w:line="240" w:lineRule="auto"/>
              <w:jc w:val="center"/>
            </w:pPr>
            <w:r>
              <w:t>(a)</w:t>
            </w:r>
          </w:p>
        </w:tc>
        <w:tc>
          <w:tcPr>
            <w:tcW w:w="2835" w:type="dxa"/>
            <w:vAlign w:val="center"/>
          </w:tcPr>
          <w:p w:rsidR="00C82C6E" w:rsidRDefault="00C82C6E" w:rsidP="003C1750">
            <w:pPr>
              <w:spacing w:line="240" w:lineRule="auto"/>
              <w:jc w:val="center"/>
            </w:pPr>
            <w:r>
              <w:t>(b)</w:t>
            </w:r>
          </w:p>
        </w:tc>
        <w:tc>
          <w:tcPr>
            <w:tcW w:w="2835" w:type="dxa"/>
            <w:vAlign w:val="center"/>
          </w:tcPr>
          <w:p w:rsidR="00C82C6E" w:rsidRDefault="00C82C6E" w:rsidP="003C1750">
            <w:pPr>
              <w:spacing w:line="240" w:lineRule="auto"/>
              <w:jc w:val="center"/>
            </w:pPr>
            <w:r>
              <w:t>(c)</w:t>
            </w:r>
          </w:p>
        </w:tc>
      </w:tr>
      <w:tr w:rsidR="00C82C6E" w:rsidTr="003C1750">
        <w:trPr>
          <w:jc w:val="center"/>
        </w:trPr>
        <w:tc>
          <w:tcPr>
            <w:tcW w:w="2835" w:type="dxa"/>
            <w:tcMar>
              <w:left w:w="0" w:type="dxa"/>
              <w:right w:w="0" w:type="dxa"/>
            </w:tcMar>
            <w:vAlign w:val="center"/>
          </w:tcPr>
          <w:p w:rsidR="00C82C6E" w:rsidRDefault="00C82C6E" w:rsidP="003C1750">
            <w:pPr>
              <w:spacing w:line="240" w:lineRule="auto"/>
              <w:jc w:val="center"/>
            </w:pPr>
            <w:r>
              <w:rPr>
                <w:noProof/>
                <w:lang w:eastAsia="en-IE"/>
              </w:rPr>
              <w:drawing>
                <wp:inline distT="0" distB="0" distL="0" distR="0">
                  <wp:extent cx="1805940" cy="2099945"/>
                  <wp:effectExtent l="19050" t="0" r="3810" b="0"/>
                  <wp:docPr id="5" name="Picture 5" descr="M4 Bu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4 Buoy"/>
                          <pic:cNvPicPr>
                            <a:picLocks noChangeAspect="1" noChangeArrowheads="1"/>
                          </pic:cNvPicPr>
                        </pic:nvPicPr>
                        <pic:blipFill>
                          <a:blip r:embed="rId17" cstate="print"/>
                          <a:srcRect t="15837" b="6326"/>
                          <a:stretch>
                            <a:fillRect/>
                          </a:stretch>
                        </pic:blipFill>
                        <pic:spPr bwMode="auto">
                          <a:xfrm>
                            <a:off x="0" y="0"/>
                            <a:ext cx="1805940" cy="2099945"/>
                          </a:xfrm>
                          <a:prstGeom prst="rect">
                            <a:avLst/>
                          </a:prstGeom>
                          <a:noFill/>
                          <a:ln w="9525">
                            <a:noFill/>
                            <a:miter lim="800000"/>
                            <a:headEnd/>
                            <a:tailEnd/>
                          </a:ln>
                        </pic:spPr>
                      </pic:pic>
                    </a:graphicData>
                  </a:graphic>
                </wp:inline>
              </w:drawing>
            </w:r>
          </w:p>
        </w:tc>
        <w:tc>
          <w:tcPr>
            <w:tcW w:w="2835" w:type="dxa"/>
            <w:tcMar>
              <w:left w:w="0" w:type="dxa"/>
              <w:right w:w="0" w:type="dxa"/>
            </w:tcMar>
            <w:vAlign w:val="center"/>
          </w:tcPr>
          <w:p w:rsidR="00C82C6E" w:rsidRDefault="00C82C6E" w:rsidP="003C1750">
            <w:pPr>
              <w:spacing w:line="240" w:lineRule="auto"/>
              <w:jc w:val="center"/>
            </w:pPr>
            <w:r>
              <w:rPr>
                <w:noProof/>
                <w:lang w:eastAsia="en-IE"/>
              </w:rPr>
              <w:drawing>
                <wp:inline distT="0" distB="0" distL="0" distR="0">
                  <wp:extent cx="1800860" cy="2110740"/>
                  <wp:effectExtent l="19050" t="0" r="8890" b="0"/>
                  <wp:docPr id="6" name="Picture 6" descr="coastlb 2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astlb 2_4"/>
                          <pic:cNvPicPr>
                            <a:picLocks noChangeAspect="1" noChangeArrowheads="1"/>
                          </pic:cNvPicPr>
                        </pic:nvPicPr>
                        <pic:blipFill>
                          <a:blip r:embed="rId18" cstate="print"/>
                          <a:srcRect t="9554" b="14200"/>
                          <a:stretch>
                            <a:fillRect/>
                          </a:stretch>
                        </pic:blipFill>
                        <pic:spPr bwMode="auto">
                          <a:xfrm>
                            <a:off x="0" y="0"/>
                            <a:ext cx="1800860" cy="2110740"/>
                          </a:xfrm>
                          <a:prstGeom prst="rect">
                            <a:avLst/>
                          </a:prstGeom>
                          <a:noFill/>
                          <a:ln w="9525">
                            <a:noFill/>
                            <a:miter lim="800000"/>
                            <a:headEnd/>
                            <a:tailEnd/>
                          </a:ln>
                        </pic:spPr>
                      </pic:pic>
                    </a:graphicData>
                  </a:graphic>
                </wp:inline>
              </w:drawing>
            </w:r>
          </w:p>
        </w:tc>
        <w:tc>
          <w:tcPr>
            <w:tcW w:w="2835" w:type="dxa"/>
            <w:tcMar>
              <w:left w:w="0" w:type="dxa"/>
              <w:right w:w="0" w:type="dxa"/>
            </w:tcMar>
            <w:vAlign w:val="center"/>
          </w:tcPr>
          <w:p w:rsidR="00C82C6E" w:rsidRDefault="00C82C6E" w:rsidP="003C1750">
            <w:pPr>
              <w:spacing w:line="240" w:lineRule="auto"/>
              <w:jc w:val="center"/>
            </w:pPr>
            <w:r>
              <w:rPr>
                <w:noProof/>
                <w:lang w:eastAsia="en-IE"/>
              </w:rPr>
              <w:drawing>
                <wp:inline distT="0" distB="0" distL="0" distR="0">
                  <wp:extent cx="1795145" cy="2105660"/>
                  <wp:effectExtent l="19050" t="0" r="0" b="0"/>
                  <wp:docPr id="7" name="Picture 7" descr="colos 1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s 1_8"/>
                          <pic:cNvPicPr>
                            <a:picLocks noChangeAspect="1" noChangeArrowheads="1"/>
                          </pic:cNvPicPr>
                        </pic:nvPicPr>
                        <pic:blipFill>
                          <a:blip r:embed="rId19" cstate="print"/>
                          <a:srcRect/>
                          <a:stretch>
                            <a:fillRect/>
                          </a:stretch>
                        </pic:blipFill>
                        <pic:spPr bwMode="auto">
                          <a:xfrm>
                            <a:off x="0" y="0"/>
                            <a:ext cx="1795145" cy="2105660"/>
                          </a:xfrm>
                          <a:prstGeom prst="rect">
                            <a:avLst/>
                          </a:prstGeom>
                          <a:noFill/>
                          <a:ln w="9525">
                            <a:noFill/>
                            <a:miter lim="800000"/>
                            <a:headEnd/>
                            <a:tailEnd/>
                          </a:ln>
                        </pic:spPr>
                      </pic:pic>
                    </a:graphicData>
                  </a:graphic>
                </wp:inline>
              </w:drawing>
            </w:r>
          </w:p>
        </w:tc>
      </w:tr>
      <w:tr w:rsidR="00C82C6E" w:rsidTr="003C1750">
        <w:trPr>
          <w:jc w:val="center"/>
        </w:trPr>
        <w:tc>
          <w:tcPr>
            <w:tcW w:w="2835" w:type="dxa"/>
            <w:tcMar>
              <w:left w:w="0" w:type="dxa"/>
              <w:right w:w="0" w:type="dxa"/>
            </w:tcMar>
            <w:vAlign w:val="center"/>
          </w:tcPr>
          <w:p w:rsidR="00C82C6E" w:rsidRDefault="00C82C6E" w:rsidP="003C1750">
            <w:pPr>
              <w:spacing w:line="240" w:lineRule="auto"/>
              <w:jc w:val="center"/>
            </w:pPr>
            <w:r>
              <w:t>(d)</w:t>
            </w:r>
          </w:p>
        </w:tc>
        <w:tc>
          <w:tcPr>
            <w:tcW w:w="2835" w:type="dxa"/>
            <w:vAlign w:val="center"/>
          </w:tcPr>
          <w:p w:rsidR="00C82C6E" w:rsidRDefault="00C82C6E" w:rsidP="003C1750">
            <w:pPr>
              <w:spacing w:line="240" w:lineRule="auto"/>
              <w:jc w:val="center"/>
            </w:pPr>
            <w:r>
              <w:t>(e)</w:t>
            </w:r>
          </w:p>
        </w:tc>
        <w:tc>
          <w:tcPr>
            <w:tcW w:w="2835" w:type="dxa"/>
            <w:vAlign w:val="center"/>
          </w:tcPr>
          <w:p w:rsidR="00C82C6E" w:rsidRDefault="00C82C6E" w:rsidP="003C1750">
            <w:pPr>
              <w:spacing w:line="240" w:lineRule="auto"/>
              <w:jc w:val="center"/>
            </w:pPr>
            <w:r>
              <w:t>(f)</w:t>
            </w:r>
          </w:p>
        </w:tc>
      </w:tr>
    </w:tbl>
    <w:p w:rsidR="00C82C6E" w:rsidRDefault="00C82C6E" w:rsidP="003C1750">
      <w:pPr>
        <w:pStyle w:val="Caption"/>
      </w:pPr>
      <w:r>
        <w:t>Figure 1.</w:t>
      </w:r>
      <w:fldSimple w:instr=" SEQ Figure \* ARABIC \s 1 ">
        <w:r w:rsidR="00DC3335">
          <w:rPr>
            <w:noProof/>
          </w:rPr>
          <w:t>3</w:t>
        </w:r>
      </w:fldSimple>
      <w:r>
        <w:t>.  ODAS Hull Types.</w:t>
      </w:r>
    </w:p>
    <w:p w:rsidR="00C82C6E" w:rsidRDefault="00C82C6E" w:rsidP="003C1750"/>
    <w:p w:rsidR="00C82C6E" w:rsidRDefault="00C82C6E" w:rsidP="003C1750">
      <w:r>
        <w:t xml:space="preserve">Other groups from around the world who operate an observational buoy network have developed their own buoy hulls due to practical and financial reasons.  Primarily the environmental variables to be measured dictate the design, along with water depth and mooring system.  </w:t>
      </w:r>
    </w:p>
    <w:p w:rsidR="00C82C6E" w:rsidRDefault="00C82C6E" w:rsidP="003C1750"/>
    <w:p w:rsidR="00C82C6E" w:rsidRDefault="00C82C6E" w:rsidP="003C1750">
      <w:r>
        <w:t xml:space="preserve">For commercial projects, smaller buoys of less than one meter diameter, which can be deployed by hand from small vessels, are more suitable.  These buoys are primarily designed to follow the displacement of the oceans surface and derive wave height and period from the relevant motions of the buoy through spectral analysis techniques.  The basic version consists of a heave sensor, an accelerometer on the vertical axis, to measure the near vertical surface displacement.  Analysis of this in the time and frequency domain reveals the summary statistics such as wave height and period.  This concept is then expanded to the horizontal axes for derivation of the directional spectrum.  </w:t>
      </w:r>
    </w:p>
    <w:p w:rsidR="00C82C6E" w:rsidRDefault="00C82C6E" w:rsidP="003C1750"/>
    <w:p w:rsidR="00C82C6E" w:rsidRDefault="00C82C6E" w:rsidP="003C1750">
      <w:r>
        <w:t xml:space="preserve">There are a number of companies who manufacture and supply such data buoys, with two of the technology leaders being Datawell BV, based in the Netherlands, and AXYS Technologies in Canada.  Examples of their directional buoys are shown in Figure </w:t>
      </w:r>
      <w:fldSimple w:instr=" STYLEREF 1 \s ">
        <w:r w:rsidR="00DC3335">
          <w:rPr>
            <w:noProof/>
          </w:rPr>
          <w:t>1</w:t>
        </w:r>
      </w:fldSimple>
      <w:r>
        <w:t>.</w:t>
      </w:r>
      <w:fldSimple w:instr=" SEQ Fig_Text \* ARABIC \s 1 \* MERGEFORMAT  \* MERGEFORMAT ">
        <w:r w:rsidR="00DC3335">
          <w:rPr>
            <w:noProof/>
          </w:rPr>
          <w:t>4</w:t>
        </w:r>
      </w:fldSimple>
      <w:r>
        <w:t>.</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1365885" cy="1439545"/>
                  <wp:effectExtent l="19050" t="0" r="5715" b="0"/>
                  <wp:docPr id="123" name="Picture 8" descr="datawell bu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well buoy"/>
                          <pic:cNvPicPr>
                            <a:picLocks noChangeAspect="1" noChangeArrowheads="1"/>
                          </pic:cNvPicPr>
                        </pic:nvPicPr>
                        <pic:blipFill>
                          <a:blip r:embed="rId20" cstate="print"/>
                          <a:srcRect/>
                          <a:stretch>
                            <a:fillRect/>
                          </a:stretch>
                        </pic:blipFill>
                        <pic:spPr bwMode="auto">
                          <a:xfrm>
                            <a:off x="0" y="0"/>
                            <a:ext cx="1365885" cy="1439545"/>
                          </a:xfrm>
                          <a:prstGeom prst="rect">
                            <a:avLst/>
                          </a:prstGeom>
                          <a:noFill/>
                          <a:ln w="9525">
                            <a:noFill/>
                            <a:miter lim="800000"/>
                            <a:headEnd/>
                            <a:tailEnd/>
                          </a:ln>
                        </pic:spPr>
                      </pic:pic>
                    </a:graphicData>
                  </a:graphic>
                </wp:inline>
              </w:drawing>
            </w:r>
            <w:r>
              <w:t>(a)</w:t>
            </w:r>
            <w:r>
              <w:rPr>
                <w:noProof/>
              </w:rPr>
              <w:drawing>
                <wp:inline distT="0" distB="0" distL="0" distR="0">
                  <wp:extent cx="2376170" cy="1439545"/>
                  <wp:effectExtent l="19050" t="0" r="5080" b="0"/>
                  <wp:docPr id="124" name="Picture 9" descr="Triaxys wavebu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riaxys wavebuoy"/>
                          <pic:cNvPicPr>
                            <a:picLocks noChangeAspect="1" noChangeArrowheads="1"/>
                          </pic:cNvPicPr>
                        </pic:nvPicPr>
                        <pic:blipFill>
                          <a:blip r:embed="rId21" cstate="print"/>
                          <a:srcRect/>
                          <a:stretch>
                            <a:fillRect/>
                          </a:stretch>
                        </pic:blipFill>
                        <pic:spPr bwMode="auto">
                          <a:xfrm>
                            <a:off x="0" y="0"/>
                            <a:ext cx="2376170" cy="1439545"/>
                          </a:xfrm>
                          <a:prstGeom prst="rect">
                            <a:avLst/>
                          </a:prstGeom>
                          <a:noFill/>
                          <a:ln w="9525">
                            <a:noFill/>
                            <a:miter lim="800000"/>
                            <a:headEnd/>
                            <a:tailEnd/>
                          </a:ln>
                        </pic:spPr>
                      </pic:pic>
                    </a:graphicData>
                  </a:graphic>
                </wp:inline>
              </w:drawing>
            </w:r>
            <w:r>
              <w:t>(b)</w:t>
            </w:r>
          </w:p>
        </w:tc>
      </w:tr>
    </w:tbl>
    <w:p w:rsidR="00C82C6E" w:rsidRDefault="00C82C6E" w:rsidP="003C1750">
      <w:pPr>
        <w:pStyle w:val="Caption"/>
      </w:pPr>
      <w:r>
        <w:t>Figure 1.</w:t>
      </w:r>
      <w:fldSimple w:instr=" SEQ Figure \* ARABIC \s 1 ">
        <w:r w:rsidR="00DC3335">
          <w:rPr>
            <w:noProof/>
          </w:rPr>
          <w:t>4</w:t>
        </w:r>
      </w:fldSimple>
      <w:r>
        <w:t>.  Datawell BV (a) and AXYS Technologies (b) Directional Buoys.</w:t>
      </w:r>
    </w:p>
    <w:p w:rsidR="00C82C6E" w:rsidRDefault="00C82C6E" w:rsidP="003C1750"/>
    <w:p w:rsidR="00C82C6E" w:rsidRDefault="00C82C6E" w:rsidP="003C1750">
      <w:r>
        <w:t xml:space="preserve">Figure </w:t>
      </w:r>
      <w:fldSimple w:instr=" STYLEREF 1 \s ">
        <w:r w:rsidR="00DC3335">
          <w:rPr>
            <w:noProof/>
          </w:rPr>
          <w:t>1</w:t>
        </w:r>
      </w:fldSimple>
      <w:r>
        <w:t>.4 shows that both buoy hulls incorporate solar panels.  This prolongs the battery life for floating buoys, however latitude and hours of sunlight will have an impact on the power budget of these buoys.  Both of these buoys use accelerometers on three axes as well as gyros and a compass to measure the surface elevation and direction in ocean waves.  The AXYS Technologies buoy uses solid state accelerometers and rate gyros with a fluxgate compass (Axys Technologies Inc., 2005), whereas the Datawell buoy is based on a stabilised platform that remains horizontal.  These measurements are integrated to produce velocity or displacement as required.  In the case of directional measurements, there are various methods to determine the directional spectrum, which will be discussed in greater detail in a later section.</w:t>
      </w:r>
    </w:p>
    <w:p w:rsidR="00C82C6E" w:rsidRDefault="00C82C6E" w:rsidP="003C1750"/>
    <w:p w:rsidR="00C82C6E" w:rsidRDefault="00C82C6E" w:rsidP="003C1750">
      <w:r>
        <w:t>The mathematical description used for surface following buoys is that described by Lagrangian methods.  In essence, the buoy follows a portion of fluid along its path, specifying when each particle reaches each point in its path.  Graphically this can be described by streamlines.</w:t>
      </w:r>
    </w:p>
    <w:p w:rsidR="00C82C6E" w:rsidRDefault="00C82C6E" w:rsidP="003C1750"/>
    <w:p w:rsidR="00C82C6E" w:rsidRPr="001B6B77" w:rsidRDefault="00C82C6E" w:rsidP="003C1750">
      <w:pPr>
        <w:pStyle w:val="Heading3"/>
      </w:pPr>
      <w:bookmarkStart w:id="20" w:name="_Toc241546280"/>
      <w:bookmarkStart w:id="21" w:name="_Toc242164221"/>
      <w:r>
        <w:t>1.1.6.</w:t>
      </w:r>
      <w:r>
        <w:tab/>
      </w:r>
      <w:r w:rsidRPr="001B6B77">
        <w:t>Eulerian vs. Lagrangian Measurement</w:t>
      </w:r>
      <w:bookmarkEnd w:id="20"/>
      <w:bookmarkEnd w:id="21"/>
    </w:p>
    <w:p w:rsidR="00C82C6E" w:rsidRDefault="00C82C6E" w:rsidP="003C1750">
      <w:r>
        <w:t xml:space="preserve">Eulerian and Lagrangian measurements are described briefly in their respective measurement mode sections.  The measurement of the surface elevation of the sea at a point in space by a wave staff or probe is said to be an Eulerian measurement.  By placing an accelerometer in a floating buoy and double integrating the instruments </w:t>
      </w:r>
      <w:r>
        <w:lastRenderedPageBreak/>
        <w:t>measure, the resultant vertical surface displacement is said to be Lagrangian.  The measurements from these two methods are assumed equivalent for low amplitude irrotational waves.  However, in a paper by Longuet-Higgins, it was shown by calculation and physical trials that there can be a marked difference in the measurement of steep waves in deep water (Longuet-Higgins, 1986).</w:t>
      </w:r>
    </w:p>
    <w:p w:rsidR="00C82C6E" w:rsidRDefault="00C82C6E" w:rsidP="003C1750"/>
    <w:p w:rsidR="00C82C6E" w:rsidRDefault="00C82C6E" w:rsidP="003C1750">
      <w:r>
        <w:t>The first difference in the two methods that this paper addresses is the difference in the measured period for trochoidal waves.  For the Eulerian case, the wave period is simply the wavelength divided by the wave speed.  However, the Lagrangian case has to take into account the Stokes drift, therefore the wave period is then the wavelength divided by the difference between the wave speed (</w:t>
      </w:r>
      <m:oMath>
        <m:r>
          <w:rPr>
            <w:rFonts w:ascii="Cambria Math" w:hAnsi="Cambria Math"/>
          </w:rPr>
          <m:t>c</m:t>
        </m:r>
      </m:oMath>
      <w:r>
        <w:t>) and the drift velocity (</w:t>
      </w:r>
      <m:oMath>
        <m:r>
          <w:rPr>
            <w:rFonts w:ascii="Cambria Math" w:hAnsi="Cambria Math"/>
          </w:rPr>
          <m:t>U</m:t>
        </m:r>
      </m:oMath>
      <w:r>
        <w:t>).  The difference between the Eulerian wave period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=L/c</m:t>
        </m:r>
      </m:oMath>
      <w:r>
        <w:t>) and the Lagrangian wave period (</w:t>
      </w:r>
      <m:oMath>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=L/(c-U)</m:t>
        </m:r>
      </m:oMath>
      <w:r>
        <w:t>) is then due to a Doppler shift.  By approximating the surface profile of a wave by the arc of a pendulum swing, where the chord of the arc is equivalent to the side of an equilateral triangle, the mean speed of advance of the surface particle (</w:t>
      </w:r>
      <m:oMath>
        <m:r>
          <w:rPr>
            <w:rFonts w:ascii="Cambria Math" w:hAnsi="Cambria Math"/>
          </w:rPr>
          <m:t>U/c</m:t>
        </m:r>
      </m:oMath>
      <w:r>
        <w:t>) is calculated and the following relationship is observed (Equation 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4965DE" w:rsidP="003C1750">
            <m:oMathPara>
              <m:oMath>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-T</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 xml:space="preserve">=0.38 </m:t>
                </m:r>
              </m:oMath>
            </m:oMathPara>
          </w:p>
        </w:tc>
        <w:tc>
          <w:tcPr>
            <w:tcW w:w="737" w:type="dxa"/>
            <w:vAlign w:val="center"/>
          </w:tcPr>
          <w:p w:rsidR="00C82C6E" w:rsidRDefault="00C82C6E" w:rsidP="003C1750">
            <w:pPr>
              <w:pStyle w:val="Figure"/>
              <w:jc w:val="left"/>
            </w:pPr>
            <w:r>
              <w:t>(1.</w:t>
            </w:r>
            <w:fldSimple w:instr=" SEQ Equation \* ARABIC \s 1 ">
              <w:r w:rsidR="00DC3335">
                <w:rPr>
                  <w:noProof/>
                </w:rPr>
                <w:t>1</w:t>
              </w:r>
            </w:fldSimple>
            <w:r>
              <w:t>)</w:t>
            </w:r>
          </w:p>
        </w:tc>
      </w:tr>
    </w:tbl>
    <w:p w:rsidR="00C82C6E" w:rsidRDefault="00C82C6E" w:rsidP="003C1750"/>
    <w:p w:rsidR="00C82C6E" w:rsidRDefault="00C82C6E" w:rsidP="003C1750">
      <w:r>
        <w:t>The consequence of this is that the frequency spectrum may tend to deviate towards the lower frequencies in the Lagrangian case compared to the equivalent Eulerian measurement case.</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1885591"/>
                  <wp:effectExtent l="19050" t="0" r="8250" b="0"/>
                  <wp:docPr id="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l="4898" t="36365" r="7298" b="21376"/>
                          <a:stretch>
                            <a:fillRect/>
                          </a:stretch>
                        </pic:blipFill>
                        <pic:spPr bwMode="auto">
                          <a:xfrm>
                            <a:off x="0" y="0"/>
                            <a:ext cx="5040000" cy="1885591"/>
                          </a:xfrm>
                          <a:prstGeom prst="rect">
                            <a:avLst/>
                          </a:prstGeom>
                          <a:noFill/>
                          <a:ln w="9525">
                            <a:noFill/>
                            <a:miter lim="800000"/>
                            <a:headEnd/>
                            <a:tailEnd/>
                          </a:ln>
                        </pic:spPr>
                      </pic:pic>
                    </a:graphicData>
                  </a:graphic>
                </wp:inline>
              </w:drawing>
            </w:r>
          </w:p>
        </w:tc>
      </w:tr>
    </w:tbl>
    <w:p w:rsidR="00C82C6E" w:rsidRDefault="00C82C6E" w:rsidP="003C1750">
      <w:pPr>
        <w:pStyle w:val="Caption"/>
      </w:pPr>
      <w:r>
        <w:t>Figure 1.</w:t>
      </w:r>
      <w:fldSimple w:instr=" SEQ Figure \* ARABIC \s 1 ">
        <w:r w:rsidR="00DC3335">
          <w:rPr>
            <w:noProof/>
          </w:rPr>
          <w:t>5</w:t>
        </w:r>
      </w:fldSimple>
      <w:r>
        <w:t>.  Taken from (Longuet-Higgins, 1986)</w:t>
      </w:r>
    </w:p>
    <w:p w:rsidR="00C82C6E" w:rsidRDefault="00C82C6E" w:rsidP="003C1750"/>
    <w:p w:rsidR="00C82C6E" w:rsidRDefault="00C82C6E" w:rsidP="003C1750">
      <w:r>
        <w:t>Another consideration highlighted by Longuet-Higgins and shown in Figure 1.</w:t>
      </w:r>
      <w:fldSimple w:instr=" SEQ Fig_Text \* ARABIC \s 1 \* MERGEFORMAT ">
        <w:r w:rsidR="00DC3335">
          <w:rPr>
            <w:noProof/>
          </w:rPr>
          <w:t>5</w:t>
        </w:r>
      </w:fldSimple>
      <w:r>
        <w:t xml:space="preserve"> which is taken from the paper, is that the mean of the surface displacement tends to be higher for a Lagrangian measurement than for a Eulerian measurement.  This has implications </w:t>
      </w:r>
      <w:r>
        <w:lastRenderedPageBreak/>
        <w:t>for satellite measurement as the difference in mean level could be in the order of 1% of the dominant wavelength (Longuet-Higgins, 1986).</w:t>
      </w:r>
    </w:p>
    <w:p w:rsidR="00C82C6E" w:rsidRDefault="00C82C6E" w:rsidP="003C1750"/>
    <w:p w:rsidR="00C82C6E" w:rsidRDefault="00C82C6E" w:rsidP="003C1750"/>
    <w:p w:rsidR="00C82C6E" w:rsidRPr="001B6B77" w:rsidRDefault="00C82C6E" w:rsidP="003C1750">
      <w:pPr>
        <w:pStyle w:val="Heading2"/>
      </w:pPr>
      <w:bookmarkStart w:id="22" w:name="_Toc241546281"/>
      <w:bookmarkStart w:id="23" w:name="_Toc242164222"/>
      <w:r>
        <w:t>1.2.</w:t>
      </w:r>
      <w:r>
        <w:tab/>
      </w:r>
      <w:r w:rsidRPr="001B6B77">
        <w:t>Wave Analysis Techniques</w:t>
      </w:r>
      <w:bookmarkEnd w:id="22"/>
      <w:bookmarkEnd w:id="23"/>
    </w:p>
    <w:p w:rsidR="00C82C6E" w:rsidRDefault="00C82C6E" w:rsidP="003C1750">
      <w:r>
        <w:t>The previous section has shown that there are many diverse ways of obtaining a record of the motion of the sea surface.  It will be shown here that there are also many ways in which to derive the necessary information through different analysis techniques, both in the time and frequency domain.  Although it is easy to apply these methods and get some sort of measurement, it is important that the derived results are both qualified and quantified, to ensure false values are not obtained.</w:t>
      </w:r>
    </w:p>
    <w:p w:rsidR="00C82C6E" w:rsidRDefault="00C82C6E" w:rsidP="003C1750"/>
    <w:p w:rsidR="00C82C6E" w:rsidRDefault="00C82C6E" w:rsidP="003C1750">
      <w:r>
        <w:t>The length of the time series to be recorded by the instruments is generally recommended to be between 20-30 minutes if possible.  Records of this length can be regarded as a Gaussian stochastic process, which allow for certain assumptions and definitions.  The larger ODAS buoys generally do not provide the surface elevation or spectral information.  The twenty minute record of the acceleration or velocity of the near vertical motion of the platform is spectrally analysed to obtain the summary statistics.  These statistics are then either averaged over the hour or simply computed once within the hour and broadcast to the receiving station.  The smaller surface following buoys are capable of storing the surface profile onboard, while also transmitting both the surface elevation and the spectral ordinates ashore for further analysis and quality checking.</w:t>
      </w:r>
    </w:p>
    <w:p w:rsidR="00C82C6E" w:rsidRDefault="00C82C6E" w:rsidP="003C1750"/>
    <w:p w:rsidR="00C82C6E" w:rsidRPr="001B6B77" w:rsidRDefault="00C82C6E" w:rsidP="003C1750">
      <w:pPr>
        <w:pStyle w:val="Heading3"/>
      </w:pPr>
      <w:bookmarkStart w:id="24" w:name="_Toc241546282"/>
      <w:bookmarkStart w:id="25" w:name="_Toc242164223"/>
      <w:r>
        <w:t>1.2.1.</w:t>
      </w:r>
      <w:r>
        <w:tab/>
      </w:r>
      <w:r w:rsidRPr="001B6B77">
        <w:t>Time Domain Analysis</w:t>
      </w:r>
      <w:bookmarkEnd w:id="24"/>
      <w:bookmarkEnd w:id="25"/>
    </w:p>
    <w:p w:rsidR="00C82C6E" w:rsidRDefault="00C82C6E" w:rsidP="003C1750">
      <w:r>
        <w:t>It is logical to begin the analysis by initial assessment of the surface elevation that has been measured by the chosen instrument.  This can be done by identifying where the surface elevation crosses the mean of the signal, either as it rises from a trough to a crest, known as zero up-crossing, or as the water level falls from the crest to the trough, known as zero down-crossing.  It is important to note that these two analysis procedures will produce different values for wave height and period.  The International Association for Hydraulic Research recommend the use of the zero down-crossing procedure (IAHR, 1986).</w:t>
      </w:r>
    </w:p>
    <w:p w:rsidR="00C82C6E" w:rsidRDefault="00C82C6E" w:rsidP="003C1750"/>
    <w:p w:rsidR="00C82C6E" w:rsidRDefault="00C82C6E" w:rsidP="003C1750">
      <w:r>
        <w:lastRenderedPageBreak/>
        <w:t xml:space="preserve">The time domain analysis technique defines clearly the individual wave periods and heights.  The variance of the signal can be used to define the energy within the record and can be equated to the zeroth moment of the frequency domain spectrum.  The average of the highest third of the wave heights is defined as the significant wave height, and the average of all the periods of the waves in the record is defined as the zero-crossing period.  Both these time domain quantities can be related to frequency domain equivalents under the assumption that the record is a Gaussian stochastic process.  Another quantity of importance is that of the maximum wave within the time series.  This is the largest elevation difference from trough to successive wave crest.  </w:t>
      </w:r>
    </w:p>
    <w:p w:rsidR="00C82C6E" w:rsidRDefault="00C82C6E" w:rsidP="003C1750"/>
    <w:p w:rsidR="00C82C6E" w:rsidRDefault="00C82C6E" w:rsidP="003C1750">
      <w:r>
        <w:t>Certain checks can be performed on the time history to qualify it as a stochastic process.  These include the assumption that the significant wave height will be approximately half the maximum wave height, the distribution of the water surface elevation about its mean level will be Gaussian or Normal and that the distribution of all wave heights within the time series will follow a Rayleigh distribution.</w:t>
      </w:r>
    </w:p>
    <w:p w:rsidR="00C82C6E" w:rsidRDefault="00C82C6E" w:rsidP="003C1750"/>
    <w:p w:rsidR="00C82C6E" w:rsidRPr="001B6B77" w:rsidRDefault="00C82C6E" w:rsidP="003C1750">
      <w:pPr>
        <w:pStyle w:val="Heading3"/>
      </w:pPr>
      <w:bookmarkStart w:id="26" w:name="_Toc241546283"/>
      <w:bookmarkStart w:id="27" w:name="_Toc242164224"/>
      <w:r>
        <w:t>1.2.2.</w:t>
      </w:r>
      <w:r>
        <w:tab/>
      </w:r>
      <w:r w:rsidRPr="001B6B77">
        <w:t>Frequency Domain Analysis</w:t>
      </w:r>
      <w:bookmarkEnd w:id="26"/>
      <w:bookmarkEnd w:id="27"/>
    </w:p>
    <w:p w:rsidR="00C82C6E" w:rsidRDefault="00C82C6E" w:rsidP="003C1750">
      <w:r>
        <w:t xml:space="preserve">A complimentary set of analysis techniques can be carried out in the frequency domain.  It is a long held view that the irregular nature of a wind driven gravity wave surface elevation can be approximated by the linear super-position of an infinite number of sinusoidal waves of distributed amplitude and random phase.  By sampling the wave time series at a high enough frequency, it is possible to approximate this continuous spectrum into discrete frequencies called harmonics.  Using Fourier series expansion through an efficient computer algorithm such as the Fast Fourier Transform (FFT) an estimate of the phase and amplitude of the discrete harmonics can be derived.  In general, the phase of these elemental sinusoidal waves are random, therefore of no great importance and discarded.  One reason for this is that the derived Fourier series is periodic, which of course ocean waves are not.  The amplitude or variance spectrum is used to derive numerous important quantities.  </w:t>
      </w:r>
    </w:p>
    <w:p w:rsidR="00C82C6E" w:rsidRDefault="00C82C6E" w:rsidP="003C1750"/>
    <w:p w:rsidR="00C82C6E" w:rsidRDefault="00C82C6E" w:rsidP="003C1750">
      <w:r>
        <w:t xml:space="preserve">When using the variance spectrum the area enclosed is equal to the variance of the time series.  Other moments of the spectrum are combined to determine periods such as the energy period, and an equivalent period to the zero-crossing period.  The resolution of the harmonics are dictated by the sampling frequency and time series duration.  This is </w:t>
      </w:r>
      <w:r>
        <w:lastRenderedPageBreak/>
        <w:t>an important aspect especially if knowledge of longer periods is a concern.  To get an accurate estimate of the spectrum various methods are available to reduce the errors that are fundamentally part of the Fourier analysis of sea surface time series such as leakage and aliasing.  These include tapering or segmentation of the original signal.  These methods and others will be discussed in a later section.</w:t>
      </w:r>
    </w:p>
    <w:p w:rsidR="00C82C6E" w:rsidRDefault="00C82C6E" w:rsidP="003C1750"/>
    <w:p w:rsidR="00C82C6E" w:rsidRPr="001B6B77" w:rsidRDefault="00C82C6E" w:rsidP="003C1750">
      <w:pPr>
        <w:pStyle w:val="Heading3"/>
      </w:pPr>
      <w:bookmarkStart w:id="28" w:name="_Toc241546284"/>
      <w:bookmarkStart w:id="29" w:name="_Toc242164225"/>
      <w:r>
        <w:t>1.2.3.</w:t>
      </w:r>
      <w:r>
        <w:tab/>
      </w:r>
      <w:r w:rsidRPr="001B6B77">
        <w:t>Directional Analysis</w:t>
      </w:r>
      <w:bookmarkEnd w:id="28"/>
      <w:bookmarkEnd w:id="29"/>
    </w:p>
    <w:p w:rsidR="00C82C6E" w:rsidRDefault="00C82C6E" w:rsidP="003C1750">
      <w:r>
        <w:t>Directional analysis is an extension of the frequency domain analysis described above.  Various</w:t>
      </w:r>
      <w:r w:rsidRPr="0013598F">
        <w:t xml:space="preserve"> techniques are used to determine the directional characteristics of ocean waves.  Due to the dispersive nature of sea waves, the sinusoidal components that make up an irregular sea state have frequencies that travel independently of each other.  The first wave frequencies to reach the coast from distant storms have long wavelengths, a sea state referred to as swell.  </w:t>
      </w:r>
      <w:r>
        <w:t>A</w:t>
      </w:r>
      <w:r w:rsidRPr="0013598F">
        <w:t>n increase in wind speed or change in direction of a local wind</w:t>
      </w:r>
      <w:r>
        <w:t xml:space="preserve"> in conjunction with swell</w:t>
      </w:r>
      <w:r w:rsidRPr="0013598F">
        <w:t xml:space="preserve"> </w:t>
      </w:r>
      <w:r>
        <w:t>produces a</w:t>
      </w:r>
      <w:r w:rsidRPr="0013598F">
        <w:t xml:space="preserve"> confused sea state of multip</w:t>
      </w:r>
      <w:r>
        <w:t>le frequency concentrations and directions.</w:t>
      </w:r>
    </w:p>
    <w:p w:rsidR="00C82C6E" w:rsidRDefault="00C82C6E" w:rsidP="003C1750"/>
    <w:p w:rsidR="00C82C6E" w:rsidRDefault="00C82C6E" w:rsidP="003C1750">
      <w:r>
        <w:t>Directional buoys not only measure the vertical displacement of the surface but also some measure of the perpendicular axes on the horizontal plane.  This can be slope, accelerations, velocities or headings and displacements.  These simultaneous readings of the buoy displacement in three axes can be spectrally analysed through many different methods and this system is referred to as single point measurement.  Where a non-directional spectrum is analogous to an area</w:t>
      </w:r>
      <w:r w:rsidRPr="00C810E6">
        <w:t xml:space="preserve"> </w:t>
      </w:r>
      <w:r>
        <w:t>equivalent to the energy in the measured sea state, the directional spectrum can be thought of as a volume.  This volume of energy is determined by applying a directional distribution to the non-directional spectrum.  Integration across the frequency bins results in the Directional Spreading Function, while integrating across the directional bins gives the energy spectrum.</w:t>
      </w:r>
    </w:p>
    <w:p w:rsidR="00C82C6E" w:rsidRDefault="00C82C6E" w:rsidP="003C1750"/>
    <w:p w:rsidR="00C82C6E" w:rsidRDefault="00C82C6E" w:rsidP="003C1750">
      <w:r>
        <w:t>There are various methods available to determine this directional distribution.  The more common techniques are based on the stochastic approach, as the Directional Spreading Function (DSF) can be treated in the same way as the Probability Distribution Function (PDF) in statistics, as like the PDF it is always positive and its integral equals unity.  However, there are other methods available in the deterministic and time domain.</w:t>
      </w:r>
    </w:p>
    <w:p w:rsidR="00C82C6E" w:rsidRDefault="00C82C6E" w:rsidP="003C1750"/>
    <w:p w:rsidR="00C82C6E" w:rsidRDefault="00C82C6E" w:rsidP="003C1750">
      <w:r>
        <w:lastRenderedPageBreak/>
        <w:t>One of the main principles of the stochastic approach to directional spectral analysis is the assumption that the phase is random with a normal distribution.  Therefore, the phase information intrinsic to the data can be disregarded, as it is not needed during the analysis scheme.  The other important tool in the stochastic approach is the use of cross-spectra.</w:t>
      </w:r>
    </w:p>
    <w:p w:rsidR="00C82C6E" w:rsidRDefault="00C82C6E" w:rsidP="003C1750"/>
    <w:p w:rsidR="00C82C6E" w:rsidRDefault="00C82C6E" w:rsidP="003C1750">
      <w:r>
        <w:t xml:space="preserve">A cross-power spectrum defines the relationship between two variables.  The variables relationship can be determined from the outcome, zero if the variables are completely independent and the ordinary power spectrum if the variables are identical.  For single point measuring systems such as data buoys, directional analysis programs will usually have three signals as input.  These signals can be correlated to similar units through the use of transfer functions.  That is if all three signals to be analysed are displacements then the transfer function is simply unity.  </w:t>
      </w:r>
    </w:p>
    <w:p w:rsidR="00C82C6E" w:rsidRDefault="00C82C6E" w:rsidP="003C1750"/>
    <w:p w:rsidR="00C82C6E" w:rsidRDefault="00C82C6E" w:rsidP="003C1750">
      <w:r>
        <w:t xml:space="preserve">In the more general case of a system with </w:t>
      </w:r>
      <m:oMath>
        <m:r>
          <w:rPr>
            <w:rFonts w:ascii="Cambria Math" w:hAnsi="Cambria Math"/>
          </w:rPr>
          <m:t>N</m:t>
        </m:r>
      </m:oMath>
      <w:r>
        <w:t xml:space="preserve"> signals, the cross-power spectral approach forms an </w:t>
      </w:r>
      <m:oMath>
        <m:r>
          <w:rPr>
            <w:rFonts w:ascii="Cambria Math" w:hAnsi="Cambria Math"/>
          </w:rPr>
          <m:t>N×N</m:t>
        </m:r>
      </m:oMath>
      <w:r>
        <w:t xml:space="preserve"> matrix from these signals.  However, only </w:t>
      </w:r>
      <m:oMath>
        <m:r>
          <w:rPr>
            <w:rFonts w:ascii="Cambria Math" w:hAnsi="Cambria Math"/>
          </w:rPr>
          <m:t>N(N+1)/2</m:t>
        </m:r>
      </m:oMath>
      <w:r>
        <w:t xml:space="preserve"> need to be computed as the diagonal of the matrix is the power spectrum of the three signals and the triangular portion are the cross spectra and complex conjugates.  Of the calculated cross spectra </w:t>
      </w:r>
      <m:oMath>
        <m:r>
          <w:rPr>
            <w:rFonts w:ascii="Cambria Math" w:hAnsi="Cambria Math"/>
          </w:rPr>
          <m:t>N(N-1)/2</m:t>
        </m:r>
      </m:oMath>
      <w:r>
        <w:t xml:space="preserve"> are actual cross spectra in complex form with the real part called coincident spectral density functions or co-spectra, and the imaginary parts are called quadrature spectral density functions or quad-spectra.  Once the cross-power spectra have been determined, various numerical methods are available to produce the directional spectrum.  At present there is no definitive method for this as each approach has its own merits and caveats.  </w:t>
      </w:r>
    </w:p>
    <w:p w:rsidR="00C82C6E" w:rsidRPr="00C2267E" w:rsidRDefault="00C82C6E" w:rsidP="003C1750">
      <w:pPr>
        <w:pStyle w:val="Heading1"/>
      </w:pPr>
      <w:r>
        <w:br w:type="page"/>
      </w:r>
      <w:bookmarkStart w:id="30" w:name="_Toc241546285"/>
      <w:bookmarkStart w:id="31" w:name="_Toc242164226"/>
      <w:r w:rsidRPr="00C2267E">
        <w:lastRenderedPageBreak/>
        <w:t>WAVE DATA ACCUMULATION</w:t>
      </w:r>
      <w:bookmarkEnd w:id="30"/>
      <w:bookmarkEnd w:id="31"/>
    </w:p>
    <w:p w:rsidR="00C82C6E" w:rsidRDefault="00C82C6E" w:rsidP="003C1750">
      <w:r>
        <w:t>The wave data collated and used in this work for analysis and investigation is from two sites, the primary site being the benign wave energy test site situated in Galway Bay on the west coast of Ireland.  The second site is positioned off Loop Head on the western seaboard.  The Marine Institute data buoys that are located are various points around the coast of Ireland are also used, however, as only summary data is available from these buoys, their data will be used in an analysis of the summary statistics in a later section.</w:t>
      </w:r>
    </w:p>
    <w:p w:rsidR="00C82C6E" w:rsidRDefault="00C82C6E" w:rsidP="003C1750"/>
    <w:p w:rsidR="00C82C6E" w:rsidRDefault="00C82C6E" w:rsidP="003C1750">
      <w:r>
        <w:t xml:space="preserve">The benign quarter scale test site for floating wave energy devices has been provided by the Marine Institute in conjunction with Sustainable Energy Ireland and the Department of Communications, Energy and Natural Resources at a site located on the west coast of Ireland in Galway Bay.  It has a mean water depth of 23m and a tidal range of 4m.  It is expected the provision of this site will encourage developers to participate in small scale sea trials at an accessible and benign site before testing at prototype scale.  The recent announcement of over €26M in targeted funding from 2008 to 2011, shows the Irish Government’s belief that Ocean Energy will play a significant part in a future Renewable Energy mix for the country.  Part of this funding initiative announced includes a full-scale grid connected wave energy test site at an exposed location.  Although the Loop Head site chosen for the analysis here is not the location of the proposed test site, it will have similar traits.  Also announced was a feed-in-tariff of €0.22 per kWh under the REFIT scheme for Wave Energy.  </w:t>
      </w:r>
    </w:p>
    <w:p w:rsidR="00C82C6E" w:rsidRDefault="00C82C6E" w:rsidP="003C1750"/>
    <w:p w:rsidR="00C82C6E" w:rsidRDefault="00C82C6E" w:rsidP="003C1750">
      <w:r>
        <w:t xml:space="preserve">The second site is an exposed Atlantic Ocean location that would suit the deployment of a wave energy convertor at the demonstration or prototype phase of development.  The mean water depth is approximately 50m.  A non-directional wave measurement buoy was deployed at the site approximately 2km from shore, from the end of 2003 up to the summer of 2005, at the following coordinates, </w:t>
      </w:r>
      <m:oMath>
        <m:r>
          <w:rPr>
            <w:rFonts w:ascii="Cambria Math" w:hAnsi="Cambria Math"/>
          </w:rPr>
          <m:t>52° 39’N</m:t>
        </m:r>
      </m:oMath>
      <w:r>
        <w:t xml:space="preserve">, </w:t>
      </w:r>
      <m:oMath>
        <m:r>
          <w:rPr>
            <w:rFonts w:ascii="Cambria Math" w:hAnsi="Cambria Math"/>
          </w:rPr>
          <m:t>9° 47’W</m:t>
        </m:r>
      </m:oMath>
      <w:r>
        <w:t xml:space="preserve">.  The site was chosen for an investigation of the spectral output of the WAM wave forecasting numerical package output spectra compared to measured spectra (Holmes, 2007), however, in this work its data will be used as a full scale comparison to the benign test site in Galway Bay.  </w:t>
      </w:r>
    </w:p>
    <w:p w:rsidR="00C82C6E" w:rsidRDefault="00C82C6E" w:rsidP="003C1750"/>
    <w:p w:rsidR="00C82C6E" w:rsidRDefault="00C82C6E" w:rsidP="003C1750"/>
    <w:p w:rsidR="00C82C6E" w:rsidRPr="001B6B77" w:rsidRDefault="00C82C6E" w:rsidP="003C1750">
      <w:pPr>
        <w:pStyle w:val="Heading2"/>
      </w:pPr>
      <w:bookmarkStart w:id="32" w:name="_Toc241546286"/>
      <w:bookmarkStart w:id="33" w:name="_Toc242164227"/>
      <w:r>
        <w:lastRenderedPageBreak/>
        <w:t>2.1.</w:t>
      </w:r>
      <w:r>
        <w:tab/>
      </w:r>
      <w:r w:rsidRPr="001B6B77">
        <w:t>Surface Following Data Buoys</w:t>
      </w:r>
      <w:bookmarkEnd w:id="32"/>
      <w:bookmarkEnd w:id="33"/>
    </w:p>
    <w:p w:rsidR="00C82C6E" w:rsidRDefault="00C82C6E" w:rsidP="003C1750">
      <w:r>
        <w:t>As explained previously in Section 1.1.5, there are many forms of wave measuring buoys available of various sizes and shapes, and equipped with a variety of instruments for not only oceanographic information recovery but also meteorological information.  Some of the data that is used in the following analysis is from the ODAS meteorological buoys deployed by the Marine Institute around the coast of Ireland.  These buoys do not transmit the surface elevation record, but only the hourly summary statistics.</w:t>
      </w:r>
    </w:p>
    <w:p w:rsidR="00C82C6E" w:rsidRDefault="00C82C6E" w:rsidP="003C1750"/>
    <w:p w:rsidR="00C82C6E" w:rsidRDefault="00C82C6E" w:rsidP="003C1750">
      <w:r>
        <w:t>The two pieces of equipment that were deployed at the chosen sites are both from the Datawell company.  The largest data set is provided by the Waverider fl Buoy, a non-directional spherical buoy.  Two of these buoys were deployed at the exposed Atlantic coast location and as the primary buoy at the wave energy test site in Galway Bay.  This measurement platform is based on the original buoy developed by Datawell that was launched in 1968.  The primary element of this buoy was the stabilised platform that provided an artificial horizon so that vertical accelerations could be measured and doubly integrated to obtain the surface elevation.  This combined with a novel anchoring system allowed the buoy to follow closely the surface waves with a natural period of 40s, a very acceptable upper limit for surface gravity waves.</w:t>
      </w:r>
    </w:p>
    <w:p w:rsidR="00C82C6E" w:rsidRDefault="00C82C6E" w:rsidP="003C1750"/>
    <w:p w:rsidR="00C82C6E" w:rsidRDefault="00C82C6E" w:rsidP="003C1750">
      <w:r>
        <w:t>The second buoy that was deployed at the Galway Bay test site is a directional version of the Datawell Waverider.  The directional measurement system is a further development of the stabilised platform of the non-directional buoy.  A 0.9m spherical stainless steel hull directional buoy was launched by Datawell in 1988 (Datawell BV, 2001).  The most modern version of this was deployed by the Marine Institute at the benign wave energy test site in March 2007.</w:t>
      </w:r>
    </w:p>
    <w:p w:rsidR="00C82C6E" w:rsidRDefault="00C82C6E" w:rsidP="003C1750"/>
    <w:p w:rsidR="00C82C6E" w:rsidRDefault="00C82C6E" w:rsidP="003C1750">
      <w:r>
        <w:t>Several transmission options are available for the buoys, although they are equipped with onboard logging for remote deployment.  The most common method is to transmit the data via high frequency radio to an onshore receiving station.  It is with this option that the quoted battery life occurs.  However, although satellite based transmission systems (e.g. Argos or Iridium) are available, these are more battery intensive.  GPS position monitoring is available on the Datawell directional buoy only.</w:t>
      </w:r>
    </w:p>
    <w:p w:rsidR="00C82C6E" w:rsidRDefault="00C82C6E" w:rsidP="003C1750"/>
    <w:p w:rsidR="00C82C6E" w:rsidRPr="001B6B77" w:rsidRDefault="00C82C6E" w:rsidP="003C1750">
      <w:pPr>
        <w:pStyle w:val="Heading3"/>
      </w:pPr>
      <w:bookmarkStart w:id="34" w:name="_Toc241546287"/>
      <w:bookmarkStart w:id="35" w:name="_Toc242164228"/>
      <w:r>
        <w:lastRenderedPageBreak/>
        <w:t>2.1.1.</w:t>
      </w:r>
      <w:r>
        <w:tab/>
      </w:r>
      <w:r w:rsidRPr="001B6B77">
        <w:t>Non-directional Buoy</w:t>
      </w:r>
      <w:bookmarkEnd w:id="34"/>
      <w:bookmarkEnd w:id="35"/>
    </w:p>
    <w:p w:rsidR="00C82C6E" w:rsidRDefault="00C82C6E" w:rsidP="003C1750">
      <w:r>
        <w:t>The Datawell Waverider non-directional buoy is one of the most common types of wave measuring buoys in the world.  Weighing at just less than 100 kg, with a diameter of 0.7m, it can easily be deployed from a small boat.  The majority of the volume of the hull consists of 26 Leclanché cells, which give a battery life of approximately 12 months.  There is also the option to supplement these batteries with an additional solar panel unit.  The solar panels are connected to capacitors that are charged by solar energy.  In the case of no sunlight and empty capacitors, the power from the batteries is utilised.  It should be noted however, that these battery cells are not rechargeable due to floating voltage issues and the possibility of gas production within the pressurised hull, thus creating an explosive risk when brought in for servicing.  With the addition of the solar cell hatch cover, the life of the buoy can extend to 36 months for the 0.7m diameter hull.  These hybrid power hatch covers are available for all the present Datawell buoys.</w:t>
      </w:r>
    </w:p>
    <w:p w:rsidR="00C82C6E" w:rsidRDefault="00C82C6E" w:rsidP="003C1750"/>
    <w:p w:rsidR="00C82C6E" w:rsidRDefault="00C82C6E" w:rsidP="003C1750">
      <w:r>
        <w:t xml:space="preserve">The vertical measurements of the buoy are obtained from an accelerometer placed on a stabilised platform, which is located within an aluminium canister toward the base of the buoy hull.  The sensitive axis of this accelerometer is pointed in the vertical direction.  The stabilised platform consists of a disk suspended in a fluid of similar specific gravity.  A very small mass is placed at the base of the platform to make it sensitive to gravity.  The large mass of the fluid in combination with the small force of the metal weight makes a pendulum with a natural period of 40s, corresponding to a pendulum length of 400m.  </w:t>
      </w:r>
      <w:r w:rsidRPr="008C74A1">
        <w:t>This makes the direction of the heave measurement insensitive to horizontal accelerations.</w:t>
      </w:r>
      <w:r>
        <w:t xml:space="preserve">  Four gold wires support the stabilised platform in the fluid, which is housed within a Perspex sphere as shown in Figure 2.</w:t>
      </w:r>
      <w:fldSimple w:instr=" SEQ Fig_Text \* ARABIC \s 1 \* MERGEFORMAT ">
        <w:r w:rsidR="00DC3335">
          <w:rPr>
            <w:noProof/>
          </w:rPr>
          <w:t>1</w:t>
        </w:r>
      </w:fldSimple>
      <w:r>
        <w:t>.</w:t>
      </w:r>
    </w:p>
    <w:p w:rsidR="00C82C6E" w:rsidRDefault="00C82C6E" w:rsidP="003C1750"/>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tblPr>
      <w:tblGrid>
        <w:gridCol w:w="8720"/>
      </w:tblGrid>
      <w:tr w:rsidR="00C82C6E" w:rsidTr="003C1750">
        <w:tc>
          <w:tcPr>
            <w:tcW w:w="8720" w:type="dxa"/>
            <w:tcBorders>
              <w:top w:val="single" w:sz="4" w:space="0" w:color="auto"/>
              <w:left w:val="single" w:sz="4" w:space="0" w:color="auto"/>
              <w:bottom w:val="single" w:sz="4" w:space="0" w:color="auto"/>
              <w:right w:val="single" w:sz="4" w:space="0" w:color="auto"/>
            </w:tcBorders>
          </w:tcPr>
          <w:p w:rsidR="00C82C6E" w:rsidRDefault="00C82C6E" w:rsidP="003C1750">
            <w:pPr>
              <w:pStyle w:val="Figure"/>
            </w:pPr>
            <w:r>
              <w:rPr>
                <w:noProof/>
              </w:rPr>
              <w:lastRenderedPageBreak/>
              <w:drawing>
                <wp:inline distT="0" distB="0" distL="0" distR="0">
                  <wp:extent cx="3600000" cy="2665918"/>
                  <wp:effectExtent l="19050" t="0" r="45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lum bright="10000"/>
                          </a:blip>
                          <a:srcRect l="1809" t="2620" r="1500" b="2911"/>
                          <a:stretch>
                            <a:fillRect/>
                          </a:stretch>
                        </pic:blipFill>
                        <pic:spPr bwMode="auto">
                          <a:xfrm>
                            <a:off x="0" y="0"/>
                            <a:ext cx="3600000" cy="2665918"/>
                          </a:xfrm>
                          <a:prstGeom prst="rect">
                            <a:avLst/>
                          </a:prstGeom>
                          <a:noFill/>
                          <a:ln w="9525">
                            <a:noFill/>
                            <a:miter lim="800000"/>
                            <a:headEnd/>
                            <a:tailEnd/>
                          </a:ln>
                        </pic:spPr>
                      </pic:pic>
                    </a:graphicData>
                  </a:graphic>
                </wp:inline>
              </w:drawing>
            </w:r>
          </w:p>
        </w:tc>
      </w:tr>
    </w:tbl>
    <w:p w:rsidR="00C82C6E" w:rsidRDefault="00C82C6E" w:rsidP="003C1750">
      <w:pPr>
        <w:pStyle w:val="Caption"/>
      </w:pPr>
      <w:r>
        <w:t>Figure 2.</w:t>
      </w:r>
      <w:fldSimple w:instr=" SEQ Figure \* ARABIC \s 1 ">
        <w:r w:rsidR="00DC3335">
          <w:rPr>
            <w:noProof/>
          </w:rPr>
          <w:t>1</w:t>
        </w:r>
      </w:fldSimple>
      <w:r>
        <w:t>.  Datawell Stabilised Platform Unit.</w:t>
      </w:r>
    </w:p>
    <w:p w:rsidR="00C82C6E" w:rsidRDefault="00C82C6E" w:rsidP="003C1750"/>
    <w:p w:rsidR="00C82C6E" w:rsidRDefault="00C82C6E" w:rsidP="003C1750">
      <w:r>
        <w:t>It is due to these gold wires that it is not recommended that the buoy be twisted or rotated excessively, as the wires can become entangled.  Excessive rotation is defined by Datawell as being spun faster than one turn in 10 seconds.  In this case, it is required that the buoy is returned to the manufacturers.  To minimise this risk, a triangular frame can be fitted to the hull of the buoy to ensure that it does not spin when a boat or vessel comes into contact with the buoy.  The stabilised platform remains vertical within a few degrees, keeping the sensitivity of horizontal accelerations below 3%.  When the stabilised platform ensemble becomes entangled, it can be identified in the wave record as deviations of the zero line with a period of 40s due to oscillations of the platform (Datawell BV, 1992).</w:t>
      </w:r>
    </w:p>
    <w:p w:rsidR="00C82C6E" w:rsidRDefault="00C82C6E" w:rsidP="003C1750"/>
    <w:p w:rsidR="00C82C6E" w:rsidRPr="001B6B77" w:rsidRDefault="00C82C6E" w:rsidP="003C1750">
      <w:pPr>
        <w:pStyle w:val="Heading3"/>
      </w:pPr>
      <w:bookmarkStart w:id="36" w:name="_Toc241546288"/>
      <w:bookmarkStart w:id="37" w:name="_Toc242164229"/>
      <w:r>
        <w:t>2.1.2.</w:t>
      </w:r>
      <w:r>
        <w:tab/>
      </w:r>
      <w:r w:rsidRPr="001B6B77">
        <w:t>Directional Buoy</w:t>
      </w:r>
      <w:bookmarkEnd w:id="36"/>
      <w:bookmarkEnd w:id="37"/>
    </w:p>
    <w:p w:rsidR="00C82C6E" w:rsidRDefault="00C82C6E" w:rsidP="003C1750">
      <w:r>
        <w:t>The Datawell Directional Waverider buoy is very similar to the non-directional buoy, although it is larger and has the added capability of directional measurement.  The directional buoy is over twice the weight of the non-directional version, with a mass of approximately 225 kg.  The majority of this weight can be attributed to the 45 batteries that give the buoy a life span of 3 years, which can be extended with the use of the optional hatch cover to 5 years.  The directional buoys are also fitted with GPS telemetry, which is used as a warning system if the buoy moves off station, to give the data files a timestamp, and to locate the buoy in the event of mooring failure.</w:t>
      </w:r>
    </w:p>
    <w:p w:rsidR="00C82C6E" w:rsidRDefault="00C82C6E" w:rsidP="003C1750"/>
    <w:p w:rsidR="00C82C6E" w:rsidRDefault="00C82C6E" w:rsidP="003C1750">
      <w:r>
        <w:lastRenderedPageBreak/>
        <w:t>The directional buoy determines the surface elevation in the same way as the non-directional buoy.  In addition to the stabilised platform with vertical accelerometer, the directional buoy is also fitted with two accelerometers on the horizontal plane at an angle of 90</w:t>
      </w:r>
      <w:r>
        <w:sym w:font="Symbol" w:char="F0B0"/>
      </w:r>
      <w:r>
        <w:t>, two pairs of pitch-roll coils and a fluxgate compass (Figure 2.</w:t>
      </w:r>
      <w:fldSimple w:instr=" SEQ Fig_Text \* ARABIC \s 1 \* MERGEFORMAT ">
        <w:r w:rsidR="00DC3335">
          <w:rPr>
            <w:noProof/>
          </w:rPr>
          <w:t>2</w:t>
        </w:r>
      </w:fldSimple>
      <w:r>
        <w:t>a).  The horizontal accelerometers are housed in a stainless steel canister above the stabilised platform in a similar fluid to aid stability.  When the buoy is in the upright position, the accelerometers aligned along X and Y in the horizontal plane, measure the horizontal buoy motion.  As this is rarely the case in real sea conditions, when the buoy is tilted, the Helmholtz coil pairs are used to determine the pitch and roll angles by sensing the electromagnetic coupling with a coil on the stabilised platform.  The set-up of one pair (pitch) of the coils can be seen in Figure 2.2b.  The second pair (roll) is orientated at 90</w:t>
      </w:r>
      <w:r>
        <w:sym w:font="Symbol" w:char="F0B0"/>
      </w:r>
      <w:r>
        <w:t xml:space="preserve"> to the pitch coil pairs surrounding the stabilised platform sphere.  Helmholtz coils are defined by the distance between the coils being equal to the radius of the coils.  This generates a near uniform magnetic field at its centre.  This magnetic field is then disturbed by a coil on the platform.  With knowledge of the angle of tilt of the buoy, the reading from the accelerometers can be converted to real horizontal accelerations.  </w:t>
      </w:r>
    </w:p>
    <w:p w:rsidR="00C82C6E" w:rsidRDefault="00C82C6E" w:rsidP="003C1750"/>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tblPr>
      <w:tblGrid>
        <w:gridCol w:w="4360"/>
        <w:gridCol w:w="4360"/>
      </w:tblGrid>
      <w:tr w:rsidR="00C82C6E" w:rsidTr="003C1750">
        <w:tc>
          <w:tcPr>
            <w:tcW w:w="8720" w:type="dxa"/>
            <w:gridSpan w:val="2"/>
          </w:tcPr>
          <w:p w:rsidR="00C82C6E" w:rsidRDefault="00C82C6E" w:rsidP="003C1750">
            <w:pPr>
              <w:pStyle w:val="Figure"/>
            </w:pPr>
            <w:r w:rsidRPr="00336CD8">
              <w:rPr>
                <w:noProof/>
              </w:rPr>
              <w:drawing>
                <wp:inline distT="0" distB="0" distL="0" distR="0">
                  <wp:extent cx="2293508" cy="1913773"/>
                  <wp:effectExtent l="19050" t="0" r="0" b="0"/>
                  <wp:docPr id="46" name="Picture 50" descr="DWR Can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R Canister.jpg"/>
                          <pic:cNvPicPr/>
                        </pic:nvPicPr>
                        <pic:blipFill>
                          <a:blip r:embed="rId24" cstate="print"/>
                          <a:stretch>
                            <a:fillRect/>
                          </a:stretch>
                        </pic:blipFill>
                        <pic:spPr>
                          <a:xfrm>
                            <a:off x="0" y="0"/>
                            <a:ext cx="2296220" cy="1916036"/>
                          </a:xfrm>
                          <a:prstGeom prst="rect">
                            <a:avLst/>
                          </a:prstGeom>
                        </pic:spPr>
                      </pic:pic>
                    </a:graphicData>
                  </a:graphic>
                </wp:inline>
              </w:drawing>
            </w:r>
            <w:r>
              <w:rPr>
                <w:noProof/>
              </w:rPr>
              <w:drawing>
                <wp:inline distT="0" distB="0" distL="0" distR="0">
                  <wp:extent cx="2322279" cy="2164539"/>
                  <wp:effectExtent l="19050" t="0" r="1821" b="0"/>
                  <wp:docPr id="47" name="Picture 46" descr="stabilisted 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bilisted platform.png"/>
                          <pic:cNvPicPr/>
                        </pic:nvPicPr>
                        <pic:blipFill>
                          <a:blip r:embed="rId25" cstate="print"/>
                          <a:stretch>
                            <a:fillRect/>
                          </a:stretch>
                        </pic:blipFill>
                        <pic:spPr>
                          <a:xfrm>
                            <a:off x="0" y="0"/>
                            <a:ext cx="2320953" cy="2163303"/>
                          </a:xfrm>
                          <a:prstGeom prst="rect">
                            <a:avLst/>
                          </a:prstGeom>
                        </pic:spPr>
                      </pic:pic>
                    </a:graphicData>
                  </a:graphic>
                </wp:inline>
              </w:drawing>
            </w:r>
          </w:p>
        </w:tc>
      </w:tr>
      <w:tr w:rsidR="00C82C6E" w:rsidTr="003C1750">
        <w:tc>
          <w:tcPr>
            <w:tcW w:w="4360" w:type="dxa"/>
          </w:tcPr>
          <w:p w:rsidR="00C82C6E" w:rsidRPr="00336CD8" w:rsidRDefault="00C82C6E" w:rsidP="003C1750">
            <w:pPr>
              <w:pStyle w:val="Figure"/>
            </w:pPr>
            <w:r>
              <w:t>(a)</w:t>
            </w:r>
          </w:p>
        </w:tc>
        <w:tc>
          <w:tcPr>
            <w:tcW w:w="4360" w:type="dxa"/>
          </w:tcPr>
          <w:p w:rsidR="00C82C6E" w:rsidRPr="00336CD8" w:rsidRDefault="00C82C6E" w:rsidP="003C1750">
            <w:pPr>
              <w:pStyle w:val="Figure"/>
            </w:pPr>
            <w:r>
              <w:t>(b)</w:t>
            </w:r>
          </w:p>
        </w:tc>
      </w:tr>
    </w:tbl>
    <w:p w:rsidR="00C82C6E" w:rsidRDefault="00C82C6E" w:rsidP="003C1750">
      <w:pPr>
        <w:pStyle w:val="Caption"/>
      </w:pPr>
      <w:r>
        <w:t>Figure 2.</w:t>
      </w:r>
      <w:fldSimple w:instr=" SEQ Figure \* ARABIC \s 1 ">
        <w:r w:rsidR="00DC3335">
          <w:rPr>
            <w:noProof/>
          </w:rPr>
          <w:t>2</w:t>
        </w:r>
      </w:fldSimple>
      <w:r>
        <w:t>.  Canister Layout (a) and Helmholtz Coil Pitch/Roll Sensor (b).</w:t>
      </w:r>
    </w:p>
    <w:p w:rsidR="00C82C6E" w:rsidRDefault="00C82C6E" w:rsidP="003C1750"/>
    <w:p w:rsidR="00C82C6E" w:rsidRDefault="00C82C6E" w:rsidP="003C1750">
      <w:r>
        <w:t xml:space="preserve">The fluxgate compass consists of an aluminium cube with three holes in three mutually perpendicular directions.  A magnetic field sensor in each of the holes determines the magnetic inclination, which is a phenomenon of the buoys location, and the orientation of the reference axis of the buoy, indicated by the serial number label on the buoy hull, to magnetic north.  By incorporating the fluxgate compass, the accelerations in buoy coordinates can be transferred to north-west coordinates.  The elegant combination of </w:t>
      </w:r>
      <w:r>
        <w:lastRenderedPageBreak/>
        <w:t>the Helmholtz coils with the fluxgate compass negates the need to incorporate the vertical accelerations, ensuring that the best quality surface profile is obtained (Datawell BV, 2007).  Due to the utilisation of the compass all materials used are non-ferromagnetic, such as stainless steel, aluminium, and Perspex.  All the sensors are electronic, therefore there is no need for analogue to digital convertors, which can deteriorate the signal quality.</w:t>
      </w:r>
    </w:p>
    <w:p w:rsidR="00C82C6E" w:rsidRDefault="00C82C6E" w:rsidP="003C1750"/>
    <w:p w:rsidR="00C82C6E" w:rsidRPr="001B6B77" w:rsidRDefault="00C82C6E" w:rsidP="003C1750">
      <w:pPr>
        <w:pStyle w:val="Heading3"/>
      </w:pPr>
      <w:bookmarkStart w:id="38" w:name="_Toc241546289"/>
      <w:bookmarkStart w:id="39" w:name="_Toc242164230"/>
      <w:r>
        <w:t>2.1.3.</w:t>
      </w:r>
      <w:r>
        <w:tab/>
      </w:r>
      <w:r w:rsidRPr="001B6B77">
        <w:t>Buoy Calibration</w:t>
      </w:r>
      <w:bookmarkEnd w:id="38"/>
      <w:bookmarkEnd w:id="39"/>
    </w:p>
    <w:p w:rsidR="00C82C6E" w:rsidRDefault="00C82C6E" w:rsidP="003C1750">
      <w:r>
        <w:t>Datawell recommend several ways to calibrate the buoys before deployment to ensure that none of the sensors has become damaged during manufacturer or shipment.  At the Datawell facility in Haarlem, Netherlands, there is a certified calibration rig to test all buoys before sale or deployment.  This rig can be seen in Figure 2.</w:t>
      </w:r>
      <w:fldSimple w:instr=" SEQ Fig_Text \* ARABIC \s 1 \* MERGEFORMAT  \* MERGEFORMAT ">
        <w:r w:rsidR="00DC3335">
          <w:rPr>
            <w:noProof/>
          </w:rPr>
          <w:t>3</w:t>
        </w:r>
      </w:fldSimple>
      <w:r>
        <w:t>a.  Operated by an electrical motor, it places the buoy at the end of the arm in a circular orbit</w:t>
      </w:r>
      <w:r w:rsidRPr="00EC4791">
        <w:t xml:space="preserve"> </w:t>
      </w:r>
      <w:r>
        <w:t>with constant velocity, mimicking the circular orbit of ocean wave particles.  The calibration rig can simulate waves with a height of 1.8m and periods from three seconds to several minutes.  Through this procedure, the validity of the vertical accelerations can be verified.</w:t>
      </w:r>
    </w:p>
    <w:p w:rsidR="00C82C6E" w:rsidRDefault="00C82C6E" w:rsidP="003C1750"/>
    <w:p w:rsidR="00C82C6E" w:rsidRDefault="00C82C6E" w:rsidP="003C1750">
      <w:r>
        <w:t xml:space="preserve">The sensors onboard the directional buoy measure eight signals, three accelerations, </w:t>
      </w:r>
      <m:oMath>
        <m:sSub>
          <m:sSubPr>
            <m:ctrlPr>
              <w:rPr>
                <w:rFonts w:ascii="Cambria Math" w:hAnsi="Cambria Math"/>
                <w:i/>
              </w:rPr>
            </m:ctrlPr>
          </m:sSubPr>
          <m:e>
            <m:r>
              <w:rPr>
                <w:rFonts w:ascii="Cambria Math" w:hAnsi="Cambria Math"/>
              </w:rPr>
              <m:t>A</m:t>
            </m:r>
          </m:e>
          <m:sub>
            <m:r>
              <w:rPr>
                <w:rFonts w:ascii="Cambria Math" w:hAnsi="Cambria Math"/>
                <w:vertAlign w:val="subscript"/>
              </w:rPr>
              <m:t>x</m:t>
            </m:r>
            <m:ctrlPr>
              <w:rPr>
                <w:rFonts w:ascii="Cambria Math" w:hAnsi="Cambria Math"/>
                <w:i/>
                <w:vertAlign w:val="subscript"/>
              </w:rPr>
            </m:ctrlPr>
          </m:sub>
        </m:sSub>
      </m:oMath>
      <w:r>
        <w:t xml:space="preserve">, </w:t>
      </w:r>
      <m:oMath>
        <m:sSub>
          <m:sSubPr>
            <m:ctrlPr>
              <w:rPr>
                <w:rFonts w:ascii="Cambria Math" w:hAnsi="Cambria Math"/>
                <w:i/>
              </w:rPr>
            </m:ctrlPr>
          </m:sSubPr>
          <m:e>
            <m:r>
              <w:rPr>
                <w:rFonts w:ascii="Cambria Math" w:hAnsi="Cambria Math"/>
              </w:rPr>
              <m:t>A</m:t>
            </m:r>
          </m:e>
          <m:sub>
            <m:r>
              <w:rPr>
                <w:rFonts w:ascii="Cambria Math" w:hAnsi="Cambria Math"/>
                <w:vertAlign w:val="subscript"/>
              </w:rPr>
              <m:t>y</m:t>
            </m:r>
            <m:ctrlPr>
              <w:rPr>
                <w:rFonts w:ascii="Cambria Math" w:hAnsi="Cambria Math"/>
                <w:i/>
                <w:vertAlign w:val="subscript"/>
              </w:rPr>
            </m:ctrlPr>
          </m:sub>
        </m:sSub>
      </m:oMath>
      <w:r>
        <w:t xml:space="preserve">, </w:t>
      </w:r>
      <m:oMath>
        <m:sSub>
          <m:sSubPr>
            <m:ctrlPr>
              <w:rPr>
                <w:rFonts w:ascii="Cambria Math" w:hAnsi="Cambria Math"/>
                <w:i/>
              </w:rPr>
            </m:ctrlPr>
          </m:sSubPr>
          <m:e>
            <m:r>
              <w:rPr>
                <w:rFonts w:ascii="Cambria Math" w:hAnsi="Cambria Math"/>
              </w:rPr>
              <m:t>A</m:t>
            </m:r>
          </m:e>
          <m:sub>
            <m:r>
              <w:rPr>
                <w:rFonts w:ascii="Cambria Math" w:hAnsi="Cambria Math"/>
                <w:vertAlign w:val="subscript"/>
              </w:rPr>
              <m:t>v</m:t>
            </m:r>
            <m:ctrlPr>
              <w:rPr>
                <w:rFonts w:ascii="Cambria Math" w:hAnsi="Cambria Math"/>
                <w:i/>
                <w:vertAlign w:val="subscript"/>
              </w:rPr>
            </m:ctrlPr>
          </m:sub>
        </m:sSub>
      </m:oMath>
      <w:r>
        <w:t xml:space="preserve">, three magnetic field strengths, </w:t>
      </w:r>
      <m:oMath>
        <m:sSub>
          <m:sSubPr>
            <m:ctrlPr>
              <w:rPr>
                <w:rFonts w:ascii="Cambria Math" w:hAnsi="Cambria Math"/>
                <w:i/>
              </w:rPr>
            </m:ctrlPr>
          </m:sSubPr>
          <m:e>
            <m:r>
              <w:rPr>
                <w:rFonts w:ascii="Cambria Math" w:hAnsi="Cambria Math"/>
              </w:rPr>
              <m:t>H</m:t>
            </m:r>
          </m:e>
          <m:sub>
            <m:r>
              <w:rPr>
                <w:rFonts w:ascii="Cambria Math" w:hAnsi="Cambria Math"/>
                <w:vertAlign w:val="subscript"/>
              </w:rPr>
              <m:t>x</m:t>
            </m:r>
            <m:ctrlPr>
              <w:rPr>
                <w:rFonts w:ascii="Cambria Math" w:hAnsi="Cambria Math"/>
                <w:i/>
                <w:vertAlign w:val="subscript"/>
              </w:rPr>
            </m:ctrlPr>
          </m:sub>
        </m:sSub>
      </m:oMath>
      <w:r>
        <w:t xml:space="preserve">, </w:t>
      </w:r>
      <m:oMath>
        <m:sSub>
          <m:sSubPr>
            <m:ctrlPr>
              <w:rPr>
                <w:rFonts w:ascii="Cambria Math" w:hAnsi="Cambria Math"/>
                <w:i/>
              </w:rPr>
            </m:ctrlPr>
          </m:sSubPr>
          <m:e>
            <m:r>
              <w:rPr>
                <w:rFonts w:ascii="Cambria Math" w:hAnsi="Cambria Math"/>
              </w:rPr>
              <m:t>H</m:t>
            </m:r>
          </m:e>
          <m:sub>
            <m:r>
              <w:rPr>
                <w:rFonts w:ascii="Cambria Math" w:hAnsi="Cambria Math"/>
                <w:vertAlign w:val="subscript"/>
              </w:rPr>
              <m:t>y</m:t>
            </m:r>
            <m:ctrlPr>
              <w:rPr>
                <w:rFonts w:ascii="Cambria Math" w:hAnsi="Cambria Math"/>
                <w:i/>
                <w:vertAlign w:val="subscript"/>
              </w:rPr>
            </m:ctrlPr>
          </m:sub>
        </m:sSub>
      </m:oMath>
      <w:r>
        <w:t xml:space="preserve">, </w:t>
      </w:r>
      <m:oMath>
        <m:sSub>
          <m:sSubPr>
            <m:ctrlPr>
              <w:rPr>
                <w:rFonts w:ascii="Cambria Math" w:hAnsi="Cambria Math"/>
                <w:i/>
              </w:rPr>
            </m:ctrlPr>
          </m:sSubPr>
          <m:e>
            <m:r>
              <w:rPr>
                <w:rFonts w:ascii="Cambria Math" w:hAnsi="Cambria Math"/>
              </w:rPr>
              <m:t>H</m:t>
            </m:r>
          </m:e>
          <m:sub>
            <m:r>
              <w:rPr>
                <w:rFonts w:ascii="Cambria Math" w:hAnsi="Cambria Math"/>
                <w:vertAlign w:val="subscript"/>
              </w:rPr>
              <m:t>z</m:t>
            </m:r>
            <m:ctrlPr>
              <w:rPr>
                <w:rFonts w:ascii="Cambria Math" w:hAnsi="Cambria Math"/>
                <w:i/>
                <w:vertAlign w:val="subscript"/>
              </w:rPr>
            </m:ctrlPr>
          </m:sub>
        </m:sSub>
      </m:oMath>
      <w:r>
        <w:t xml:space="preserve">, and pitch and roll.  The positive direction of these measurements can be seen in Figure 2.3b.  It is general practice to point the serial number label on the buoy hull towards North.  This will yield a positive magnetic field strength, </w:t>
      </w:r>
      <m:oMath>
        <m:sSub>
          <m:sSubPr>
            <m:ctrlPr>
              <w:rPr>
                <w:rFonts w:ascii="Cambria Math" w:hAnsi="Cambria Math"/>
                <w:i/>
              </w:rPr>
            </m:ctrlPr>
          </m:sSubPr>
          <m:e>
            <m:r>
              <w:rPr>
                <w:rFonts w:ascii="Cambria Math" w:hAnsi="Cambria Math"/>
              </w:rPr>
              <m:t>H</m:t>
            </m:r>
          </m:e>
          <m:sub>
            <m:r>
              <w:rPr>
                <w:rFonts w:ascii="Cambria Math" w:hAnsi="Cambria Math"/>
                <w:vertAlign w:val="subscript"/>
              </w:rPr>
              <m:t>x</m:t>
            </m:r>
            <m:ctrlPr>
              <w:rPr>
                <w:rFonts w:ascii="Cambria Math" w:hAnsi="Cambria Math"/>
                <w:i/>
                <w:vertAlign w:val="subscript"/>
              </w:rPr>
            </m:ctrlPr>
          </m:sub>
        </m:sSub>
      </m:oMath>
      <w:r>
        <w:t xml:space="preserve">, with a zero orientation and a positive acceleration in the </w:t>
      </w:r>
      <m:oMath>
        <m:r>
          <w:rPr>
            <w:rFonts w:ascii="Cambria Math" w:hAnsi="Cambria Math"/>
          </w:rPr>
          <m:t>X</m:t>
        </m:r>
      </m:oMath>
      <w:r>
        <w:t xml:space="preserve"> direction.  Double integration of the accelerometers would then provide north, west and vertical motion.  For the vertical axis of the buoy, the magnetic field strength, </w:t>
      </w:r>
      <m:oMath>
        <m:sSub>
          <m:sSubPr>
            <m:ctrlPr>
              <w:rPr>
                <w:rFonts w:ascii="Cambria Math" w:hAnsi="Cambria Math"/>
                <w:i/>
              </w:rPr>
            </m:ctrlPr>
          </m:sSubPr>
          <m:e>
            <m:r>
              <w:rPr>
                <w:rFonts w:ascii="Cambria Math" w:hAnsi="Cambria Math"/>
              </w:rPr>
              <m:t>H</m:t>
            </m:r>
          </m:e>
          <m:sub>
            <m:r>
              <w:rPr>
                <w:rFonts w:ascii="Cambria Math" w:hAnsi="Cambria Math"/>
                <w:vertAlign w:val="subscript"/>
              </w:rPr>
              <m:t>x</m:t>
            </m:r>
            <m:ctrlPr>
              <w:rPr>
                <w:rFonts w:ascii="Cambria Math" w:hAnsi="Cambria Math"/>
                <w:i/>
                <w:vertAlign w:val="subscript"/>
              </w:rPr>
            </m:ctrlPr>
          </m:sub>
        </m:sSub>
      </m:oMath>
      <w:r>
        <w:t xml:space="preserve"> is fixed to the buoy hull orientation however, the vertical axis of the accelerometer, </w:t>
      </w:r>
      <m:oMath>
        <m:sSub>
          <m:sSubPr>
            <m:ctrlPr>
              <w:rPr>
                <w:rFonts w:ascii="Cambria Math" w:hAnsi="Cambria Math"/>
                <w:i/>
              </w:rPr>
            </m:ctrlPr>
          </m:sSubPr>
          <m:e>
            <m:r>
              <w:rPr>
                <w:rFonts w:ascii="Cambria Math" w:hAnsi="Cambria Math"/>
              </w:rPr>
              <m:t>A</m:t>
            </m:r>
          </m:e>
          <m:sub>
            <m:r>
              <w:rPr>
                <w:rFonts w:ascii="Cambria Math" w:hAnsi="Cambria Math"/>
                <w:vertAlign w:val="subscript"/>
              </w:rPr>
              <m:t>v</m:t>
            </m:r>
            <m:ctrlPr>
              <w:rPr>
                <w:rFonts w:ascii="Cambria Math" w:hAnsi="Cambria Math"/>
                <w:i/>
                <w:vertAlign w:val="subscript"/>
              </w:rPr>
            </m:ctrlPr>
          </m:sub>
        </m:sSub>
      </m:oMath>
      <w:r>
        <w:t xml:space="preserve">, is always near vertical and fixed to the stabilised platform.  </w:t>
      </w:r>
    </w:p>
    <w:p w:rsidR="00C82C6E" w:rsidRDefault="00C82C6E" w:rsidP="003C1750"/>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tblPr>
      <w:tblGrid>
        <w:gridCol w:w="1668"/>
        <w:gridCol w:w="2692"/>
        <w:gridCol w:w="3828"/>
        <w:gridCol w:w="532"/>
      </w:tblGrid>
      <w:tr w:rsidR="00C82C6E" w:rsidTr="003C1750">
        <w:tc>
          <w:tcPr>
            <w:tcW w:w="4360" w:type="dxa"/>
            <w:gridSpan w:val="2"/>
          </w:tcPr>
          <w:p w:rsidR="00C82C6E" w:rsidRDefault="00C82C6E" w:rsidP="003C1750">
            <w:pPr>
              <w:pStyle w:val="Figure"/>
              <w:jc w:val="right"/>
            </w:pPr>
            <w:r>
              <w:rPr>
                <w:noProof/>
              </w:rPr>
              <w:lastRenderedPageBreak/>
              <w:drawing>
                <wp:inline distT="0" distB="0" distL="0" distR="0">
                  <wp:extent cx="1623370" cy="2160000"/>
                  <wp:effectExtent l="19050" t="0" r="0" b="0"/>
                  <wp:docPr id="55" name="Picture 0" descr="buoy calib_0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oy calib_0517.jpg"/>
                          <pic:cNvPicPr/>
                        </pic:nvPicPr>
                        <pic:blipFill>
                          <a:blip r:embed="rId26" cstate="print"/>
                          <a:stretch>
                            <a:fillRect/>
                          </a:stretch>
                        </pic:blipFill>
                        <pic:spPr>
                          <a:xfrm>
                            <a:off x="0" y="0"/>
                            <a:ext cx="1623370" cy="2160000"/>
                          </a:xfrm>
                          <a:prstGeom prst="rect">
                            <a:avLst/>
                          </a:prstGeom>
                        </pic:spPr>
                      </pic:pic>
                    </a:graphicData>
                  </a:graphic>
                </wp:inline>
              </w:drawing>
            </w:r>
          </w:p>
        </w:tc>
        <w:tc>
          <w:tcPr>
            <w:tcW w:w="4360" w:type="dxa"/>
            <w:gridSpan w:val="2"/>
          </w:tcPr>
          <w:p w:rsidR="00253465" w:rsidRPr="00253465" w:rsidRDefault="00253465" w:rsidP="00253465">
            <w:pPr>
              <w:pStyle w:val="Figure"/>
              <w:jc w:val="left"/>
            </w:pPr>
            <w:r>
              <w:rPr>
                <w:noProof/>
              </w:rPr>
              <w:drawing>
                <wp:inline distT="0" distB="0" distL="0" distR="0">
                  <wp:extent cx="2438539" cy="2160000"/>
                  <wp:effectExtent l="19050" t="0" r="0" b="0"/>
                  <wp:docPr id="37" name="Picture 36" descr="buoy axe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oy axes.emf"/>
                          <pic:cNvPicPr/>
                        </pic:nvPicPr>
                        <pic:blipFill>
                          <a:blip r:embed="rId27"/>
                          <a:srcRect l="18161" t="8232" r="29818" b="59099"/>
                          <a:stretch>
                            <a:fillRect/>
                          </a:stretch>
                        </pic:blipFill>
                        <pic:spPr>
                          <a:xfrm>
                            <a:off x="0" y="0"/>
                            <a:ext cx="2438539" cy="2160000"/>
                          </a:xfrm>
                          <a:prstGeom prst="rect">
                            <a:avLst/>
                          </a:prstGeom>
                        </pic:spPr>
                      </pic:pic>
                    </a:graphicData>
                  </a:graphic>
                </wp:inline>
              </w:drawing>
            </w:r>
          </w:p>
        </w:tc>
      </w:tr>
      <w:tr w:rsidR="00C82C6E" w:rsidTr="003C1750">
        <w:tc>
          <w:tcPr>
            <w:tcW w:w="1668" w:type="dxa"/>
          </w:tcPr>
          <w:p w:rsidR="00C82C6E" w:rsidRDefault="00C82C6E" w:rsidP="003C1750">
            <w:pPr>
              <w:pStyle w:val="Figure"/>
              <w:jc w:val="right"/>
              <w:rPr>
                <w:noProof/>
              </w:rPr>
            </w:pPr>
          </w:p>
        </w:tc>
        <w:tc>
          <w:tcPr>
            <w:tcW w:w="2692" w:type="dxa"/>
          </w:tcPr>
          <w:p w:rsidR="00C82C6E" w:rsidRDefault="00C82C6E" w:rsidP="003C1750">
            <w:pPr>
              <w:pStyle w:val="Figure"/>
              <w:rPr>
                <w:noProof/>
              </w:rPr>
            </w:pPr>
            <w:r>
              <w:rPr>
                <w:noProof/>
              </w:rPr>
              <w:t>(a)</w:t>
            </w:r>
          </w:p>
        </w:tc>
        <w:tc>
          <w:tcPr>
            <w:tcW w:w="3828" w:type="dxa"/>
          </w:tcPr>
          <w:p w:rsidR="00C82C6E" w:rsidRDefault="00C82C6E" w:rsidP="003C1750">
            <w:pPr>
              <w:pStyle w:val="Figure"/>
              <w:rPr>
                <w:noProof/>
              </w:rPr>
            </w:pPr>
            <w:r>
              <w:rPr>
                <w:noProof/>
              </w:rPr>
              <w:t>(b)</w:t>
            </w:r>
          </w:p>
        </w:tc>
        <w:tc>
          <w:tcPr>
            <w:tcW w:w="532" w:type="dxa"/>
          </w:tcPr>
          <w:p w:rsidR="00C82C6E" w:rsidRDefault="00C82C6E" w:rsidP="003C1750">
            <w:pPr>
              <w:pStyle w:val="Figure"/>
              <w:rPr>
                <w:noProof/>
              </w:rPr>
            </w:pPr>
          </w:p>
        </w:tc>
      </w:tr>
    </w:tbl>
    <w:p w:rsidR="00C82C6E" w:rsidRDefault="00C82C6E" w:rsidP="003C1750">
      <w:pPr>
        <w:pStyle w:val="Caption"/>
      </w:pPr>
      <w:r>
        <w:t>Figure 2.</w:t>
      </w:r>
      <w:fldSimple w:instr=" SEQ Figure \* ARABIC \s 1 ">
        <w:r w:rsidR="00DC3335">
          <w:rPr>
            <w:noProof/>
          </w:rPr>
          <w:t>3</w:t>
        </w:r>
      </w:fldSimple>
      <w:r>
        <w:t>.  Datawell Calibration Rig (a) and Axes Orientation (b).</w:t>
      </w:r>
    </w:p>
    <w:p w:rsidR="00C82C6E" w:rsidRDefault="00C82C6E" w:rsidP="003C1750"/>
    <w:p w:rsidR="00C82C6E" w:rsidRDefault="00C82C6E" w:rsidP="003C1750">
      <w:r>
        <w:t xml:space="preserve">To test the natural period of the buoy in the field, the Waverider is suspended with ropes from a sufficient height.  The natural period of a pendulum, </w:t>
      </w:r>
      <m:oMath>
        <m:r>
          <w:rPr>
            <w:rFonts w:ascii="Cambria Math" w:hAnsi="Cambria Math"/>
          </w:rPr>
          <m:t>T</m:t>
        </m:r>
      </m:oMath>
      <w:r>
        <w:t xml:space="preserve"> is defined by Equation 2.</w:t>
      </w:r>
      <w:fldSimple w:instr=" SEQ Eq_txt \* ARABIC \s 1 \* MERGEFORMAT  \* MERGEFORMAT ">
        <w:r w:rsidR="00DC3335">
          <w:rPr>
            <w:noProof/>
          </w:rPr>
          <w:t>1</w:t>
        </w:r>
      </w:fldSimple>
      <w:r w:rsidRPr="00BC1B3F">
        <w:t xml:space="preserve"> </w:t>
      </w:r>
      <w:r>
        <w:t xml:space="preserve">where </w:t>
      </w:r>
      <m:oMath>
        <m:sSub>
          <m:sSubPr>
            <m:ctrlPr>
              <w:rPr>
                <w:rFonts w:ascii="Cambria Math" w:hAnsi="Cambria Math"/>
                <w:i/>
              </w:rPr>
            </m:ctrlPr>
          </m:sSubPr>
          <m:e>
            <m:r>
              <w:rPr>
                <w:rFonts w:ascii="Cambria Math" w:hAnsi="Cambria Math"/>
              </w:rPr>
              <m:t>L</m:t>
            </m:r>
          </m:e>
          <m:sub>
            <m:r>
              <w:rPr>
                <w:rFonts w:ascii="Cambria Math" w:hAnsi="Cambria Math"/>
                <w:vertAlign w:val="subscript"/>
              </w:rPr>
              <m:t>P</m:t>
            </m:r>
            <m:ctrlPr>
              <w:rPr>
                <w:rFonts w:ascii="Cambria Math" w:hAnsi="Cambria Math"/>
                <w:i/>
                <w:vertAlign w:val="subscript"/>
              </w:rPr>
            </m:ctrlPr>
          </m:sub>
        </m:sSub>
      </m:oMath>
      <w:r>
        <w:t xml:space="preserve"> is the length of the system and </w:t>
      </w:r>
      <m:oMath>
        <m:r>
          <w:rPr>
            <w:rFonts w:ascii="Cambria Math" w:hAnsi="Cambria Math"/>
          </w:rPr>
          <m:t>g</m:t>
        </m:r>
      </m:oMath>
      <w:r>
        <w:t xml:space="preserve"> is the acceleration due to gravity: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
                <m:r>
                  <w:rPr>
                    <w:rFonts w:ascii="Cambria Math" w:hAnsi="Cambria Math"/>
                  </w:rPr>
                  <m:t>T</m:t>
                </m:r>
                <m:r>
                  <m:rPr>
                    <m:sty m:val="p"/>
                  </m:rPr>
                  <w:rPr>
                    <w:rFonts w:ascii="Cambria Math" w:hAnsi="Cambria Math"/>
                  </w:rPr>
                  <m:t>=2</m:t>
                </m:r>
                <m:r>
                  <w:rPr>
                    <w:rFonts w:ascii="Cambria Math" w:hAnsi="Cambria Math"/>
                  </w:rPr>
                  <m:t>π</m:t>
                </m:r>
                <m:rad>
                  <m:radPr>
                    <m:degHide m:val="on"/>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P</m:t>
                            </m:r>
                          </m:sub>
                        </m:sSub>
                      </m:num>
                      <m:den>
                        <m:r>
                          <w:rPr>
                            <w:rFonts w:ascii="Cambria Math" w:hAnsi="Cambria Math"/>
                          </w:rPr>
                          <m:t>g</m:t>
                        </m:r>
                      </m:den>
                    </m:f>
                  </m:e>
                </m:rad>
              </m:oMath>
            </m:oMathPara>
          </w:p>
        </w:tc>
        <w:tc>
          <w:tcPr>
            <w:tcW w:w="737" w:type="dxa"/>
            <w:vAlign w:val="center"/>
          </w:tcPr>
          <w:p w:rsidR="00C82C6E" w:rsidRDefault="00C82C6E" w:rsidP="003C1750">
            <w:pPr>
              <w:pStyle w:val="Figure"/>
            </w:pPr>
            <w:r>
              <w:t>(2.</w:t>
            </w:r>
            <w:fldSimple w:instr=" SEQ Equation \* ARABIC \s 1 \* MERGEFORMAT  \* MERGEFORMAT ">
              <w:r w:rsidR="00DC3335">
                <w:rPr>
                  <w:noProof/>
                </w:rPr>
                <w:t>1</w:t>
              </w:r>
            </w:fldSimple>
            <w:r>
              <w:t>)</w:t>
            </w:r>
          </w:p>
        </w:tc>
      </w:tr>
    </w:tbl>
    <w:p w:rsidR="00C82C6E" w:rsidRDefault="00C82C6E" w:rsidP="003C1750"/>
    <w:p w:rsidR="00C82C6E" w:rsidRDefault="00C82C6E" w:rsidP="003C1750">
      <w:r>
        <w:t xml:space="preserve">To determine the </w:t>
      </w:r>
      <w:r w:rsidRPr="00B8240E">
        <w:t>natural period of the system, we need to determine the effective length of the stabilised system.  The length</w:t>
      </w:r>
      <w:r>
        <w:t xml:space="preserve"> from the suspension point to the accelerometer is denoted </w:t>
      </w:r>
      <m:oMath>
        <m:sSub>
          <m:sSubPr>
            <m:ctrlPr>
              <w:rPr>
                <w:rFonts w:ascii="Cambria Math" w:hAnsi="Cambria Math"/>
                <w:i/>
              </w:rPr>
            </m:ctrlPr>
          </m:sSubPr>
          <m:e>
            <m:r>
              <w:rPr>
                <w:rFonts w:ascii="Cambria Math" w:hAnsi="Cambria Math"/>
              </w:rPr>
              <m:t>L</m:t>
            </m:r>
          </m:e>
          <m:sub>
            <m:r>
              <w:rPr>
                <w:rFonts w:ascii="Cambria Math" w:hAnsi="Cambria Math"/>
                <w:vertAlign w:val="subscript"/>
              </w:rPr>
              <m:t>R</m:t>
            </m:r>
            <m:ctrlPr>
              <w:rPr>
                <w:rFonts w:ascii="Cambria Math" w:hAnsi="Cambria Math"/>
                <w:i/>
                <w:vertAlign w:val="subscript"/>
              </w:rPr>
            </m:ctrlPr>
          </m:sub>
        </m:sSub>
        <m:r>
          <w:rPr>
            <w:rFonts w:ascii="Cambria Math" w:hAnsi="Cambria Math"/>
          </w:rPr>
          <m:t>,</m:t>
        </m:r>
      </m:oMath>
      <w:r>
        <w:t xml:space="preserve"> and as the buoy swings, the suspension line makes an angle of </w:t>
      </w:r>
      <m:oMath>
        <m:f>
          <m:fPr>
            <m:type m:val="lin"/>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L</m:t>
                </m:r>
              </m:e>
              <m:sub>
                <m:r>
                  <w:rPr>
                    <w:rFonts w:ascii="Cambria Math" w:hAnsi="Cambria Math"/>
                  </w:rPr>
                  <m:t>R</m:t>
                </m:r>
              </m:sub>
            </m:sSub>
          </m:den>
        </m:f>
      </m:oMath>
      <w:r>
        <w:t xml:space="preserve"> [radians], where </w:t>
      </w:r>
      <m:oMath>
        <m:r>
          <w:rPr>
            <w:rFonts w:ascii="Cambria Math" w:hAnsi="Cambria Math"/>
          </w:rPr>
          <m:t>h</m:t>
        </m:r>
      </m:oMath>
      <w:r>
        <w:t xml:space="preserve"> is the horizontal excursion of the buoy from rest.  The horizontal excursion of the buoy is a sinusoidal function of time and its square averages to </w:t>
      </w:r>
      <m:oMath>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sSup>
          <m:sSupPr>
            <m:ctrlPr>
              <w:rPr>
                <w:rFonts w:ascii="Cambria Math" w:hAnsi="Cambria Math"/>
                <w:i/>
              </w:rPr>
            </m:ctrlPr>
          </m:sSupPr>
          <m:e>
            <m:r>
              <w:rPr>
                <w:rFonts w:ascii="Cambria Math" w:hAnsi="Cambria Math"/>
              </w:rPr>
              <m:t>h</m:t>
            </m:r>
          </m:e>
          <m:sup>
            <m:r>
              <w:rPr>
                <w:rFonts w:ascii="Cambria Math" w:hAnsi="Cambria Math"/>
              </w:rPr>
              <m:t>2</m:t>
            </m:r>
          </m:sup>
        </m:sSup>
      </m:oMath>
      <w:r>
        <w:t>.  Therefore, the shift in vertical acceleration becomes (Equation 2.</w:t>
      </w:r>
      <w:fldSimple w:instr=" SEQ Eq_txt \* ARABIC \s 1 \* MERGEFORMAT  \* MERGEFORMAT ">
        <w:r w:rsidR="00DC3335">
          <w:rPr>
            <w:noProof/>
          </w:rPr>
          <w:t>2</w:t>
        </w:r>
      </w:fldSimple>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
                <m:r>
                  <w:rPr>
                    <w:rFonts w:ascii="Cambria Math" w:hAnsi="Cambria Math"/>
                  </w:rPr>
                  <m:t>A</m:t>
                </m:r>
                <m:r>
                  <m:rPr>
                    <m:sty m:val="p"/>
                  </m:rPr>
                  <w:rPr>
                    <w:rFonts w:ascii="Cambria Math" w:hAnsi="Cambria Math"/>
                  </w:rPr>
                  <m:t>=</m:t>
                </m:r>
                <m:f>
                  <m:fPr>
                    <m:ctrlPr>
                      <w:rPr>
                        <w:rFonts w:ascii="Cambria Math" w:hAnsi="Cambria Math"/>
                      </w:rPr>
                    </m:ctrlPr>
                  </m:fPr>
                  <m:num>
                    <m:r>
                      <w:rPr>
                        <w:rFonts w:ascii="Cambria Math" w:hAnsi="Cambria Math"/>
                      </w:rPr>
                      <m:t>g</m:t>
                    </m:r>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R</m:t>
                        </m:r>
                      </m:sub>
                    </m:sSub>
                    <m:sSub>
                      <m:sSubPr>
                        <m:ctrlPr>
                          <w:rPr>
                            <w:rFonts w:ascii="Cambria Math" w:hAnsi="Cambria Math"/>
                          </w:rPr>
                        </m:ctrlPr>
                      </m:sSubPr>
                      <m:e>
                        <m:r>
                          <w:rPr>
                            <w:rFonts w:ascii="Cambria Math" w:hAnsi="Cambria Math"/>
                          </w:rPr>
                          <m:t>L</m:t>
                        </m:r>
                      </m:e>
                      <m:sub>
                        <m:r>
                          <w:rPr>
                            <w:rFonts w:ascii="Cambria Math" w:hAnsi="Cambria Math"/>
                          </w:rPr>
                          <m:t>P</m:t>
                        </m:r>
                      </m:sub>
                    </m:sSub>
                  </m:den>
                </m:f>
              </m:oMath>
            </m:oMathPara>
          </w:p>
        </w:tc>
        <w:tc>
          <w:tcPr>
            <w:tcW w:w="737" w:type="dxa"/>
            <w:vAlign w:val="center"/>
          </w:tcPr>
          <w:p w:rsidR="00C82C6E" w:rsidRDefault="00C82C6E" w:rsidP="003C1750">
            <w:pPr>
              <w:pStyle w:val="Figure"/>
            </w:pPr>
            <w:r>
              <w:t>(2.</w:t>
            </w:r>
            <w:fldSimple w:instr=" SEQ Equation  \* ARABIC \s 1 \* MERGEFORMAT ">
              <w:r w:rsidR="00DC3335">
                <w:rPr>
                  <w:noProof/>
                </w:rPr>
                <w:t>2</w:t>
              </w:r>
            </w:fldSimple>
            <w:r>
              <w:t>)</w:t>
            </w:r>
          </w:p>
        </w:tc>
      </w:tr>
    </w:tbl>
    <w:p w:rsidR="00C82C6E" w:rsidRDefault="00C82C6E" w:rsidP="003C1750"/>
    <w:p w:rsidR="00C82C6E" w:rsidRDefault="00C82C6E" w:rsidP="003C1750">
      <w:r>
        <w:t xml:space="preserve">By rearranging Equation 2.2, the length of the system can be obtained.  Over the course of 25 oscillations of the pendulum, the shift of the zero position of the accelerometer reading is 20 cm, which leads to an average shift in acceleration, </w:t>
      </w:r>
      <m:oMath>
        <m:r>
          <w:rPr>
            <w:rFonts w:ascii="Cambria Math" w:hAnsi="Cambria Math"/>
          </w:rPr>
          <m:t>A=0.008m/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The length of rope, </w:t>
      </w:r>
      <m:oMath>
        <m:sSub>
          <m:sSubPr>
            <m:ctrlPr>
              <w:rPr>
                <w:rFonts w:ascii="Cambria Math" w:hAnsi="Cambria Math"/>
                <w:i/>
              </w:rPr>
            </m:ctrlPr>
          </m:sSubPr>
          <m:e>
            <m:r>
              <w:rPr>
                <w:rFonts w:ascii="Cambria Math" w:hAnsi="Cambria Math"/>
              </w:rPr>
              <m:t>L</m:t>
            </m:r>
          </m:e>
          <m:sub>
            <m:r>
              <w:rPr>
                <w:rFonts w:ascii="Cambria Math" w:hAnsi="Cambria Math"/>
                <w:vertAlign w:val="subscript"/>
              </w:rPr>
              <m:t>R</m:t>
            </m:r>
            <m:ctrlPr>
              <w:rPr>
                <w:rFonts w:ascii="Cambria Math" w:hAnsi="Cambria Math"/>
                <w:i/>
                <w:vertAlign w:val="subscript"/>
              </w:rPr>
            </m:ctrlPr>
          </m:sub>
        </m:sSub>
      </m:oMath>
      <w:r>
        <w:t xml:space="preserve">, is 1.7m and the horizontal distance of the swing of the buoy, </w:t>
      </w:r>
      <m:oMath>
        <m:r>
          <w:rPr>
            <w:rFonts w:ascii="Cambria Math" w:hAnsi="Cambria Math"/>
          </w:rPr>
          <m:t>h</m:t>
        </m:r>
      </m:oMath>
      <w:r>
        <w:t xml:space="preserve">, is 1m.  This gives a length of the pendulum system, </w:t>
      </w:r>
      <m:oMath>
        <m:sSub>
          <m:sSubPr>
            <m:ctrlPr>
              <w:rPr>
                <w:rFonts w:ascii="Cambria Math" w:hAnsi="Cambria Math"/>
                <w:i/>
              </w:rPr>
            </m:ctrlPr>
          </m:sSubPr>
          <m:e>
            <m:r>
              <w:rPr>
                <w:rFonts w:ascii="Cambria Math" w:hAnsi="Cambria Math"/>
              </w:rPr>
              <m:t>L</m:t>
            </m:r>
          </m:e>
          <m:sub>
            <m:r>
              <w:rPr>
                <w:rFonts w:ascii="Cambria Math" w:hAnsi="Cambria Math"/>
                <w:vertAlign w:val="subscript"/>
              </w:rPr>
              <m:t>P</m:t>
            </m:r>
            <m:ctrlPr>
              <w:rPr>
                <w:rFonts w:ascii="Cambria Math" w:hAnsi="Cambria Math"/>
                <w:i/>
                <w:vertAlign w:val="subscript"/>
              </w:rPr>
            </m:ctrlPr>
          </m:sub>
        </m:sSub>
      </m:oMath>
      <w:r>
        <w:t>, of 360.66m.  Putting this into the natural period formulae gives a period of 38.09s, which is very close to the reported natural period of 40s for the Waverider buoys (Gerritzen, 1993).</w:t>
      </w:r>
    </w:p>
    <w:p w:rsidR="00C82C6E" w:rsidRDefault="00C82C6E" w:rsidP="003C1750"/>
    <w:p w:rsidR="00C82C6E" w:rsidRPr="001B6B77" w:rsidRDefault="00C82C6E" w:rsidP="003C1750">
      <w:pPr>
        <w:pStyle w:val="Heading3"/>
      </w:pPr>
      <w:bookmarkStart w:id="40" w:name="_Toc241546290"/>
      <w:bookmarkStart w:id="41" w:name="_Toc242164231"/>
      <w:r>
        <w:lastRenderedPageBreak/>
        <w:t>2.1.4.</w:t>
      </w:r>
      <w:r>
        <w:tab/>
      </w:r>
      <w:r w:rsidRPr="001B6B77">
        <w:t>Datawell Buoy Mooring</w:t>
      </w:r>
      <w:bookmarkEnd w:id="40"/>
      <w:bookmarkEnd w:id="41"/>
    </w:p>
    <w:p w:rsidR="00C82C6E" w:rsidRDefault="00C82C6E" w:rsidP="003C1750">
      <w:r>
        <w:t>Datawell buoys use a combination of rubber cord, rope, floats and sinkers, anchored with chain, for mooring in water depths from 8m to water depths greater than 200m.  Natural rather than synthetic rubber is used due to its superior tear strength, low tear propagation and creep properties.  Natural rubber has a characteristic stress-strain curve of a linear Gaussian regime with a sharp upturn.  The elasticity of the rubber also allows the buoy to follow the orbital path of the water particles more closely, while the rope, which has a specific weight close to water, minimises the downward submerging force on the buoy due to the mooring configuration.  Parallel to the rubber section of the mooring, a safety rope is fitted, which has a length of 4 times the length of rubber cord.  The diameter of the rubber cord depends on the diameter of the Waverider buoy, 27mm for the 0.7m diameter buoy, or 35mm for the 0.9m diameter buoy.</w:t>
      </w:r>
    </w:p>
    <w:p w:rsidR="00C82C6E" w:rsidRDefault="00C82C6E" w:rsidP="003C1750"/>
    <w:p w:rsidR="00C82C6E" w:rsidRDefault="00C82C6E" w:rsidP="003C1750">
      <w:r>
        <w:t>The connections used in the mooring configuration along with the ballast chain and terminals are all either stainless steel, similar to the buoy hull, or aluminium.  This ensures the longevity of both the buoy and the mooring in such a corrosive environment.  Floats are also incorporated into the mooring line.  A 0.2m diameter float with 3kg of buoyancy is used to keep the polypropylene rope free from the seabed, while the larger 0.3m diameter float has a buoyancy of 10kg, which is needed to lift the heavier rubber cord and terminals.  The mooring configuration for both the directional and non-directional buoy is shown in Figure 2.</w:t>
      </w:r>
      <w:fldSimple w:instr=" SEQ Fig_Text \* ARABIC \s 1 \* MERGEFORMAT ">
        <w:r w:rsidR="00DC3335">
          <w:rPr>
            <w:noProof/>
          </w:rPr>
          <w:t>4</w:t>
        </w:r>
      </w:fldSimple>
      <w:r>
        <w:t xml:space="preserve"> as recommended by Datawell for the water depth at the Galway Bay test site, which is approximately 25m.  </w:t>
      </w:r>
    </w:p>
    <w:p w:rsidR="00C82C6E" w:rsidRDefault="00C82C6E" w:rsidP="003C1750"/>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ayout w:type="fixed"/>
        <w:tblLook w:val="04A0"/>
      </w:tblPr>
      <w:tblGrid>
        <w:gridCol w:w="4360"/>
        <w:gridCol w:w="4360"/>
      </w:tblGrid>
      <w:tr w:rsidR="00C82C6E" w:rsidTr="003C1750">
        <w:trPr>
          <w:trHeight w:val="1233"/>
        </w:trPr>
        <w:tc>
          <w:tcPr>
            <w:tcW w:w="4360" w:type="dxa"/>
          </w:tcPr>
          <w:p w:rsidR="00C82C6E" w:rsidRDefault="00C82C6E" w:rsidP="003C1750">
            <w:pPr>
              <w:pStyle w:val="Figure"/>
            </w:pPr>
            <w:r>
              <w:rPr>
                <w:noProof/>
              </w:rPr>
              <w:drawing>
                <wp:inline distT="0" distB="0" distL="0" distR="0">
                  <wp:extent cx="2340000" cy="1455223"/>
                  <wp:effectExtent l="19050" t="0" r="3150" b="0"/>
                  <wp:docPr id="70" name="Picture 69" descr="Dir Buoy Mooring config 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 Buoy Mooring config GB.png"/>
                          <pic:cNvPicPr/>
                        </pic:nvPicPr>
                        <pic:blipFill>
                          <a:blip r:embed="rId28" cstate="print"/>
                          <a:stretch>
                            <a:fillRect/>
                          </a:stretch>
                        </pic:blipFill>
                        <pic:spPr>
                          <a:xfrm>
                            <a:off x="0" y="0"/>
                            <a:ext cx="2340000" cy="1455223"/>
                          </a:xfrm>
                          <a:prstGeom prst="rect">
                            <a:avLst/>
                          </a:prstGeom>
                        </pic:spPr>
                      </pic:pic>
                    </a:graphicData>
                  </a:graphic>
                </wp:inline>
              </w:drawing>
            </w:r>
          </w:p>
        </w:tc>
        <w:tc>
          <w:tcPr>
            <w:tcW w:w="4360" w:type="dxa"/>
          </w:tcPr>
          <w:p w:rsidR="00C82C6E" w:rsidRDefault="00C82C6E" w:rsidP="003C1750">
            <w:pPr>
              <w:pStyle w:val="Figure"/>
            </w:pPr>
            <w:r>
              <w:rPr>
                <w:noProof/>
              </w:rPr>
              <w:drawing>
                <wp:inline distT="0" distB="0" distL="0" distR="0">
                  <wp:extent cx="2340000" cy="1446295"/>
                  <wp:effectExtent l="19050" t="0" r="3150" b="0"/>
                  <wp:docPr id="69" name="Picture 68" descr="Non-dir Buoy GB Mooring con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dir Buoy GB Mooring config2.png"/>
                          <pic:cNvPicPr/>
                        </pic:nvPicPr>
                        <pic:blipFill>
                          <a:blip r:embed="rId29" cstate="print"/>
                          <a:stretch>
                            <a:fillRect/>
                          </a:stretch>
                        </pic:blipFill>
                        <pic:spPr>
                          <a:xfrm>
                            <a:off x="0" y="0"/>
                            <a:ext cx="2340000" cy="1446295"/>
                          </a:xfrm>
                          <a:prstGeom prst="rect">
                            <a:avLst/>
                          </a:prstGeom>
                        </pic:spPr>
                      </pic:pic>
                    </a:graphicData>
                  </a:graphic>
                </wp:inline>
              </w:drawing>
            </w:r>
          </w:p>
        </w:tc>
      </w:tr>
      <w:tr w:rsidR="00C82C6E" w:rsidTr="003C1750">
        <w:trPr>
          <w:trHeight w:val="229"/>
        </w:trPr>
        <w:tc>
          <w:tcPr>
            <w:tcW w:w="4360" w:type="dxa"/>
          </w:tcPr>
          <w:p w:rsidR="00C82C6E" w:rsidRDefault="00C82C6E" w:rsidP="003C1750">
            <w:pPr>
              <w:pStyle w:val="Figure"/>
              <w:rPr>
                <w:noProof/>
              </w:rPr>
            </w:pPr>
            <w:r>
              <w:t>(a)</w:t>
            </w:r>
          </w:p>
        </w:tc>
        <w:tc>
          <w:tcPr>
            <w:tcW w:w="4360" w:type="dxa"/>
          </w:tcPr>
          <w:p w:rsidR="00C82C6E" w:rsidRDefault="00C82C6E" w:rsidP="003C1750">
            <w:pPr>
              <w:pStyle w:val="Figure"/>
            </w:pPr>
            <w:r>
              <w:t>(b)</w:t>
            </w:r>
          </w:p>
        </w:tc>
      </w:tr>
    </w:tbl>
    <w:p w:rsidR="00C82C6E" w:rsidRDefault="00C82C6E" w:rsidP="003C1750">
      <w:pPr>
        <w:pStyle w:val="Caption"/>
      </w:pPr>
      <w:r>
        <w:t>Figure 2.</w:t>
      </w:r>
      <w:fldSimple w:instr=" SEQ Figure \* ARABIC \s 1 ">
        <w:r w:rsidR="00DC3335">
          <w:rPr>
            <w:noProof/>
          </w:rPr>
          <w:t>4</w:t>
        </w:r>
      </w:fldSimple>
      <w:r>
        <w:t>.  Mooring Configuration for Directional (a) and Non-Directional (b) Buoy.</w:t>
      </w:r>
    </w:p>
    <w:p w:rsidR="00C82C6E" w:rsidRDefault="00C82C6E" w:rsidP="003C1750"/>
    <w:p w:rsidR="00C82C6E" w:rsidRDefault="00C82C6E" w:rsidP="003C1750">
      <w:r>
        <w:t xml:space="preserve">In the case of the directional buoy, the mooring consists of 30m of 35mm diameter rubber cord with 30m of polypropylene rope.  The safety rope parallel to the rubber cord will then have a length of 120m.  The non-directional buoy will have a 27mm diameter </w:t>
      </w:r>
      <w:r>
        <w:lastRenderedPageBreak/>
        <w:t>rubber cord, which is 15m in length attached to a rope of length 35m.  The extra length in the directional buoy mooring is to allow the buoy to follow the direction of wave travel as closely as possible (Joosten, 2006).  Figure 2.</w:t>
      </w:r>
      <w:fldSimple w:instr=" SEQ Fig_Text \* ARABIC \s 1 \* MERGEFORMAT ">
        <w:r w:rsidR="00DC3335">
          <w:rPr>
            <w:noProof/>
          </w:rPr>
          <w:t>5</w:t>
        </w:r>
      </w:fldSimple>
      <w:r>
        <w:t xml:space="preserve"> shows the mooring configuration of the non-directional buoy for the deeper, more exposed location off the western seaboard.  The water depth at the Loop Head site is approximately 50m, therefore the combined length of the mooring is 100m, 85m of which is polypropylene rope.</w:t>
      </w:r>
    </w:p>
    <w:p w:rsidR="00C82C6E" w:rsidRDefault="00C82C6E" w:rsidP="003C1750"/>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3600000" cy="2521186"/>
                  <wp:effectExtent l="19050" t="0" r="450" b="0"/>
                  <wp:docPr id="67" name="Picture 65" descr="Non-dir Buoy LH Mooring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dir Buoy LH Mooring config.png"/>
                          <pic:cNvPicPr/>
                        </pic:nvPicPr>
                        <pic:blipFill>
                          <a:blip r:embed="rId30" cstate="print"/>
                          <a:stretch>
                            <a:fillRect/>
                          </a:stretch>
                        </pic:blipFill>
                        <pic:spPr>
                          <a:xfrm>
                            <a:off x="0" y="0"/>
                            <a:ext cx="3600000" cy="2521186"/>
                          </a:xfrm>
                          <a:prstGeom prst="rect">
                            <a:avLst/>
                          </a:prstGeom>
                        </pic:spPr>
                      </pic:pic>
                    </a:graphicData>
                  </a:graphic>
                </wp:inline>
              </w:drawing>
            </w:r>
          </w:p>
        </w:tc>
      </w:tr>
    </w:tbl>
    <w:p w:rsidR="00C82C6E" w:rsidRDefault="00C82C6E" w:rsidP="003C1750">
      <w:pPr>
        <w:pStyle w:val="Caption"/>
      </w:pPr>
      <w:r>
        <w:t>Figure 2.</w:t>
      </w:r>
      <w:fldSimple w:instr=" SEQ Figure \* ARABIC \s 1 ">
        <w:r w:rsidR="00DC3335">
          <w:rPr>
            <w:noProof/>
          </w:rPr>
          <w:t>5</w:t>
        </w:r>
      </w:fldSimple>
      <w:r>
        <w:t>.  Datawell Mooring Configuration for Non-Directional Buoy in 50m Water Depth.</w:t>
      </w:r>
    </w:p>
    <w:p w:rsidR="00C82C6E" w:rsidRDefault="00C82C6E" w:rsidP="003C1750"/>
    <w:p w:rsidR="00C82C6E" w:rsidRDefault="00C82C6E" w:rsidP="003C1750">
      <w:r>
        <w:t>At the base of the Datawell buoys, 5kg of ballast chain with a thickness of 20mm is attached to aid stability and prevent excessive pitch and roll motions that could damage the stabilised platform.  A swivel at the end of this chain prevents the buoy from spinning due to the mooring.  Attached to this ballast chain are sacrificial aluminium anodes to prevent corrosion risk to the buoy hull.  In the water, a galvanic current path is formed between the anodes and the hull through the chain and back to the seawater.  The sacrificial anodes have an expected lifetime of 3 years.</w:t>
      </w:r>
    </w:p>
    <w:p w:rsidR="00C82C6E" w:rsidRDefault="00C82C6E" w:rsidP="003C1750"/>
    <w:p w:rsidR="00C82C6E" w:rsidRDefault="00C82C6E" w:rsidP="003C1750"/>
    <w:p w:rsidR="00C82C6E" w:rsidRPr="001B6B77" w:rsidRDefault="00C82C6E" w:rsidP="003C1750">
      <w:pPr>
        <w:pStyle w:val="Heading2"/>
      </w:pPr>
      <w:bookmarkStart w:id="42" w:name="_Toc241546291"/>
      <w:bookmarkStart w:id="43" w:name="_Toc242164232"/>
      <w:r>
        <w:t>2.2.</w:t>
      </w:r>
      <w:r>
        <w:tab/>
      </w:r>
      <w:r w:rsidRPr="001B6B77">
        <w:t>Numerical Model Data</w:t>
      </w:r>
      <w:bookmarkEnd w:id="42"/>
      <w:bookmarkEnd w:id="43"/>
    </w:p>
    <w:p w:rsidR="00C82C6E" w:rsidRDefault="00C82C6E" w:rsidP="003C1750">
      <w:r>
        <w:t>To investigate the wave conditions and the sites’ suitability as a wave energy test site, the Marine Institute implemented a numerical wave model to obtained a full year’s hindcast data</w:t>
      </w:r>
      <w:r w:rsidRPr="00EA4DA3">
        <w:t xml:space="preserve"> </w:t>
      </w:r>
      <w:r>
        <w:t xml:space="preserve">for the year 2000.  The computer model used to obtain the hindcast data for the test site was SWAN (Simulating WAves Nearshore), which is a package developed at Delft University (Booij et al., 1999).  SWAN predicts wave conditions, </w:t>
      </w:r>
      <w:r>
        <w:lastRenderedPageBreak/>
        <w:t xml:space="preserve">primarily in shallow water coastal areas, lakes or estuaries from user defined wind, bottom and current conditions.  SWAN is a free, open source, third generation wave model based on the energy balance equation.  Variable resolution grids and boundary fitted grids are accommodated by the model which included nested grids of finer resolution.  Phenomena such as bottom and current induced shoaling, reflections and dissipation by white-capping, wave breaking and bottom friction are all represented in the SWAN model.  However, refraction is modelled in a restricted sense, limiting the effect to a few wavelengths and diffraction is only approximated (Holthuijsen, 2007).  </w:t>
      </w:r>
    </w:p>
    <w:p w:rsidR="00C82C6E" w:rsidRDefault="00C82C6E" w:rsidP="003C1750"/>
    <w:p w:rsidR="00C82C6E" w:rsidRDefault="00C82C6E" w:rsidP="003C1750">
      <w:r>
        <w:t xml:space="preserve">The SWAN package is a third generation model, which calculates the non-linear energy transfers explicitly, although it is necessary to make both analytical and numerical approximations to accelerate the calculations.  This energy balance equation describes the surface gravity wave field in time and space.  On the left hand side of the equation are terms describing the two dimensional wave spectrum, dependant on frequency and direction.  On the right hand side is the net source function, which describes the energy input by the wind, propagation, non-linear wave-wave interactions and dissipation.  The essence of the model is to solve this equation.  </w:t>
      </w:r>
    </w:p>
    <w:p w:rsidR="00C82C6E" w:rsidRDefault="00C82C6E" w:rsidP="003C1750"/>
    <w:p w:rsidR="00C82C6E" w:rsidRDefault="00C82C6E" w:rsidP="003C1750">
      <w:r>
        <w:t>The definition of the generation of the model is based on the calculation or approximation of the quadruplet wave-wave interactions.  This phenomenon occurs in deep water when two pairs of wave components (i.e. four frequencies and directions) interact and resonate.  In this case, energy is transferred among the four components involved.  However, the computation of this phenomenon in models such as SWAN is substantial as it is required for each wave frequency and direction considered.  Hasselmann (1985) derived a method, called discrete interaction approximation (DIA), which found approximations that would reduce the computational effort but retain the basic characteristics of the quadruplet wave-wave interactions.  The explicit calculation of these interactions are what distinguish third generation models from those of first or second generation, where the wave-wave interactions are absent or severely parameterised (Holthuijsen, 2007).</w:t>
      </w:r>
    </w:p>
    <w:p w:rsidR="00C82C6E" w:rsidRDefault="00C82C6E" w:rsidP="003C1750"/>
    <w:p w:rsidR="00C82C6E" w:rsidRPr="001B6B77" w:rsidRDefault="00C82C6E" w:rsidP="003C1750">
      <w:pPr>
        <w:pStyle w:val="Heading3"/>
      </w:pPr>
      <w:bookmarkStart w:id="44" w:name="_Toc241546292"/>
      <w:bookmarkStart w:id="45" w:name="_Toc242164233"/>
      <w:r>
        <w:t>2.2.1.</w:t>
      </w:r>
      <w:r>
        <w:tab/>
      </w:r>
      <w:r w:rsidRPr="001B6B77">
        <w:t>Galway Bay SWAN Model</w:t>
      </w:r>
      <w:bookmarkEnd w:id="44"/>
      <w:bookmarkEnd w:id="45"/>
    </w:p>
    <w:p w:rsidR="00C82C6E" w:rsidRDefault="00C82C6E" w:rsidP="003C1750">
      <w:r>
        <w:t xml:space="preserve">The SWAN model is based on a spatial grid that extends west from </w:t>
      </w:r>
      <w:r w:rsidRPr="00976857">
        <w:rPr>
          <w:lang w:val="en-US"/>
        </w:rPr>
        <w:t xml:space="preserve">Oranmore, Galway at </w:t>
      </w:r>
      <m:oMath>
        <m:r>
          <w:rPr>
            <w:rFonts w:ascii="Cambria Math" w:hAnsi="Cambria Math"/>
            <w:lang w:val="en-US"/>
          </w:rPr>
          <m:t>8° 54</m:t>
        </m:r>
        <m:r>
          <w:rPr>
            <w:rFonts w:ascii="Cambria Math" w:hAnsi="Cambria Math"/>
            <w:i/>
            <w:lang w:val="en-US"/>
          </w:rPr>
          <w:sym w:font="Symbol" w:char="F0A2"/>
        </m:r>
        <m:r>
          <w:rPr>
            <w:rFonts w:ascii="Cambria Math" w:hAnsi="Cambria Math"/>
            <w:lang w:val="en-US"/>
          </w:rPr>
          <m:t xml:space="preserve"> W</m:t>
        </m:r>
      </m:oMath>
      <w:r w:rsidRPr="00976857">
        <w:rPr>
          <w:lang w:val="en-US"/>
        </w:rPr>
        <w:t xml:space="preserve"> to </w:t>
      </w:r>
      <m:oMath>
        <m:r>
          <w:rPr>
            <w:rFonts w:ascii="Cambria Math" w:hAnsi="Cambria Math"/>
            <w:lang w:val="en-US"/>
          </w:rPr>
          <m:t>10° 56</m:t>
        </m:r>
        <m:r>
          <w:rPr>
            <w:rFonts w:ascii="Cambria Math" w:hAnsi="Cambria Math"/>
            <w:i/>
            <w:lang w:val="en-US"/>
          </w:rPr>
          <w:sym w:font="Symbol" w:char="F0A2"/>
        </m:r>
        <m:r>
          <w:rPr>
            <w:rFonts w:ascii="Cambria Math" w:hAnsi="Cambria Math"/>
            <w:lang w:val="en-US"/>
          </w:rPr>
          <m:t xml:space="preserve"> W</m:t>
        </m:r>
      </m:oMath>
      <w:r w:rsidRPr="00976857">
        <w:rPr>
          <w:lang w:val="en-US"/>
        </w:rPr>
        <w:t xml:space="preserve"> and from Liscannor Bay, Co. Clare at </w:t>
      </w:r>
      <m:oMath>
        <m:r>
          <w:rPr>
            <w:rFonts w:ascii="Cambria Math" w:hAnsi="Cambria Math"/>
            <w:lang w:val="en-US"/>
          </w:rPr>
          <m:t>52° 49</m:t>
        </m:r>
        <m:r>
          <w:rPr>
            <w:rFonts w:ascii="Cambria Math" w:hAnsi="Cambria Math"/>
            <w:i/>
            <w:lang w:val="en-US"/>
          </w:rPr>
          <w:sym w:font="Symbol" w:char="F0A2"/>
        </m:r>
        <m:r>
          <w:rPr>
            <w:rFonts w:ascii="Cambria Math" w:hAnsi="Cambria Math"/>
            <w:lang w:val="en-US"/>
          </w:rPr>
          <m:t xml:space="preserve"> N</m:t>
        </m:r>
      </m:oMath>
      <w:r w:rsidRPr="00976857">
        <w:rPr>
          <w:lang w:val="en-US"/>
        </w:rPr>
        <w:t xml:space="preserve"> to Slyne </w:t>
      </w:r>
      <w:r w:rsidRPr="00976857">
        <w:rPr>
          <w:lang w:val="en-US"/>
        </w:rPr>
        <w:lastRenderedPageBreak/>
        <w:t xml:space="preserve">Head, Co Galway at </w:t>
      </w:r>
      <m:oMath>
        <m:r>
          <w:rPr>
            <w:rFonts w:ascii="Cambria Math" w:hAnsi="Cambria Math"/>
            <w:lang w:val="en-US"/>
          </w:rPr>
          <m:t>53° 28</m:t>
        </m:r>
        <m:r>
          <w:rPr>
            <w:rFonts w:ascii="Cambria Math" w:hAnsi="Cambria Math"/>
            <w:i/>
            <w:lang w:val="en-US"/>
          </w:rPr>
          <w:sym w:font="Symbol" w:char="F0A2"/>
        </m:r>
        <m:r>
          <w:rPr>
            <w:rFonts w:ascii="Cambria Math" w:hAnsi="Cambria Math"/>
            <w:lang w:val="en-US"/>
          </w:rPr>
          <m:t xml:space="preserve"> N</m:t>
        </m:r>
      </m:oMath>
      <w:r w:rsidRPr="00976857">
        <w:rPr>
          <w:lang w:val="en-US"/>
        </w:rPr>
        <w:t>.  This area covers approximately 2,774 square nautical miles</w:t>
      </w:r>
      <w:r w:rsidRPr="00976857">
        <w:t xml:space="preserve"> </w:t>
      </w:r>
      <w:r>
        <w:t xml:space="preserve">or </w:t>
      </w:r>
      <w:r w:rsidRPr="00976857">
        <w:t>9</w:t>
      </w:r>
      <w:r>
        <w:t>,500 square kilometres, 600 km</w:t>
      </w:r>
      <w:r w:rsidRPr="000424DF">
        <w:rPr>
          <w:vertAlign w:val="superscript"/>
        </w:rPr>
        <w:t>2</w:t>
      </w:r>
      <w:r>
        <w:t xml:space="preserve"> of which is Galway Bay.  The grid units are in kilometres with grid nodes at 2 km spacing (See Figure 2.</w:t>
      </w:r>
      <w:fldSimple w:instr=" SEQ Fig_Text \* ARABIC \s 1 \* MERGEFORMAT ">
        <w:r w:rsidR="00DC3335">
          <w:rPr>
            <w:noProof/>
          </w:rPr>
          <w:t>6</w:t>
        </w:r>
      </w:fldSimple>
      <w:r>
        <w:t xml:space="preserve">).  The focus of interest is the Wave Energy Test Site </w:t>
      </w:r>
      <w:r w:rsidRPr="00976857">
        <w:rPr>
          <w:bCs/>
          <w:lang w:val="en-US"/>
        </w:rPr>
        <w:t>at a grid location of (</w:t>
      </w:r>
      <m:oMath>
        <m:r>
          <w:rPr>
            <w:rFonts w:ascii="Cambria Math" w:hAnsi="Cambria Math"/>
            <w:lang w:val="en-US"/>
          </w:rPr>
          <m:t>112.530, 46.037</m:t>
        </m:r>
      </m:oMath>
      <w:r w:rsidRPr="00976857">
        <w:rPr>
          <w:bCs/>
          <w:lang w:val="en-US"/>
        </w:rPr>
        <w:t>).  The test site falls within the bounds of four grid nodes of the SWAN model and so the output data is interpolated from these grid nodes.</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sidRPr="005B2855">
              <w:rPr>
                <w:noProof/>
              </w:rPr>
              <w:drawing>
                <wp:inline distT="0" distB="0" distL="0" distR="0">
                  <wp:extent cx="5040000" cy="2602944"/>
                  <wp:effectExtent l="19050" t="0" r="8250"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5040000" cy="2602944"/>
                          </a:xfrm>
                          <a:prstGeom prst="rect">
                            <a:avLst/>
                          </a:prstGeom>
                          <a:noFill/>
                          <a:ln w="9525">
                            <a:noFill/>
                            <a:miter lim="800000"/>
                            <a:headEnd/>
                            <a:tailEnd/>
                          </a:ln>
                        </pic:spPr>
                      </pic:pic>
                    </a:graphicData>
                  </a:graphic>
                </wp:inline>
              </w:drawing>
            </w:r>
          </w:p>
        </w:tc>
      </w:tr>
    </w:tbl>
    <w:p w:rsidR="00C82C6E" w:rsidRDefault="00C82C6E" w:rsidP="003C1750">
      <w:pPr>
        <w:pStyle w:val="Caption"/>
      </w:pPr>
      <w:r>
        <w:t>Figure 2.</w:t>
      </w:r>
      <w:fldSimple w:instr=" SEQ Figure \* ARABIC \s 1 ">
        <w:r w:rsidR="00DC3335">
          <w:rPr>
            <w:noProof/>
          </w:rPr>
          <w:t>6</w:t>
        </w:r>
      </w:fldSimple>
      <w:r>
        <w:t xml:space="preserve">.  </w:t>
      </w:r>
      <w:r w:rsidRPr="00D12A7B">
        <w:t>Extent of SWAN Model</w:t>
      </w:r>
      <w:r>
        <w:t>.</w:t>
      </w:r>
    </w:p>
    <w:p w:rsidR="00C82C6E" w:rsidRDefault="00C82C6E" w:rsidP="003C1750"/>
    <w:p w:rsidR="00C82C6E" w:rsidRDefault="00C82C6E" w:rsidP="003C1750">
      <w:r>
        <w:t>It was possible to analyse the output data of the SWAN model in two forms, the summary statistics comprising of significant wave height (</w:t>
      </w:r>
      <m:oMath>
        <m:sSub>
          <m:sSubPr>
            <m:ctrlPr>
              <w:rPr>
                <w:rFonts w:ascii="Cambria Math" w:hAnsi="Cambria Math"/>
                <w:i/>
              </w:rPr>
            </m:ctrlPr>
          </m:sSubPr>
          <m:e>
            <m:r>
              <w:rPr>
                <w:rFonts w:ascii="Cambria Math" w:hAnsi="Cambria Math"/>
              </w:rPr>
              <m:t>H</m:t>
            </m:r>
          </m:e>
          <m:sub>
            <m:r>
              <w:rPr>
                <w:rFonts w:ascii="Cambria Math" w:hAnsi="Cambria Math"/>
                <w:vertAlign w:val="subscript"/>
              </w:rPr>
              <m:t>m0</m:t>
            </m:r>
            <m:ctrlPr>
              <w:rPr>
                <w:rFonts w:ascii="Cambria Math" w:hAnsi="Cambria Math"/>
                <w:i/>
                <w:vertAlign w:val="subscript"/>
              </w:rPr>
            </m:ctrlPr>
          </m:sub>
        </m:sSub>
      </m:oMath>
      <w:r>
        <w:t>), spectral peak period (</w:t>
      </w:r>
      <m:oMath>
        <m:sSub>
          <m:sSubPr>
            <m:ctrlPr>
              <w:rPr>
                <w:rFonts w:ascii="Cambria Math" w:hAnsi="Cambria Math"/>
                <w:i/>
              </w:rPr>
            </m:ctrlPr>
          </m:sSubPr>
          <m:e>
            <m:r>
              <w:rPr>
                <w:rFonts w:ascii="Cambria Math" w:hAnsi="Cambria Math"/>
              </w:rPr>
              <m:t>T</m:t>
            </m:r>
          </m:e>
          <m:sub>
            <m:r>
              <w:rPr>
                <w:rFonts w:ascii="Cambria Math" w:hAnsi="Cambria Math"/>
                <w:vertAlign w:val="subscript"/>
              </w:rPr>
              <m:t>p</m:t>
            </m:r>
            <m:ctrlPr>
              <w:rPr>
                <w:rFonts w:ascii="Cambria Math" w:hAnsi="Cambria Math"/>
                <w:i/>
                <w:vertAlign w:val="subscript"/>
              </w:rPr>
            </m:ctrlPr>
          </m:sub>
        </m:sSub>
      </m:oMath>
      <w:r>
        <w:t>), spectral mean period (</w:t>
      </w:r>
      <m:oMath>
        <m:sSub>
          <m:sSubPr>
            <m:ctrlPr>
              <w:rPr>
                <w:rFonts w:ascii="Cambria Math" w:hAnsi="Cambria Math"/>
                <w:i/>
              </w:rPr>
            </m:ctrlPr>
          </m:sSubPr>
          <m:e>
            <m:r>
              <w:rPr>
                <w:rFonts w:ascii="Cambria Math" w:hAnsi="Cambria Math"/>
              </w:rPr>
              <m:t>T</m:t>
            </m:r>
          </m:e>
          <m:sub>
            <m:r>
              <w:rPr>
                <w:rFonts w:ascii="Cambria Math" w:hAnsi="Cambria Math"/>
                <w:vertAlign w:val="subscript"/>
              </w:rPr>
              <m:t>02</m:t>
            </m:r>
            <m:ctrlPr>
              <w:rPr>
                <w:rFonts w:ascii="Cambria Math" w:hAnsi="Cambria Math"/>
                <w:i/>
                <w:vertAlign w:val="subscript"/>
              </w:rPr>
            </m:ctrlPr>
          </m:sub>
        </m:sSub>
      </m:oMath>
      <w:r>
        <w:t>) and the mean direction of propagation of the waves in degrees.  This data is provided for the twelve months of the year 2000 at 12-hour intervals for midnight and noon.  The second output file is the two dimensional non-stationary coordinate file from the SWAN model.  This file contains the two dimensional variance density spectrum, every three hours for the entire year of 2000 at each grid point.  This file comprises information on the coordinate system employed, either Cartesian or spherical, whether the computations are stationary or non-stationary with respect to time, and the location coordinates of the point of interest in the spatial grid.  Following this header data, the 32 frequencies bins, 36 directional bins and corresponding variance densities are supplied.</w:t>
      </w:r>
    </w:p>
    <w:p w:rsidR="00C82C6E" w:rsidRDefault="00C82C6E" w:rsidP="003C1750"/>
    <w:p w:rsidR="00C82C6E" w:rsidRDefault="00C82C6E" w:rsidP="003C1750">
      <w:r>
        <w:t xml:space="preserve">The variance densities are truncated by SWAN to integer values.  A factor is provided for each data set to obtain the correct values of the variance densities.  The unit of the </w:t>
      </w:r>
      <w:r>
        <w:lastRenderedPageBreak/>
        <w:t>variance density is then [</w:t>
      </w:r>
      <m:oMath>
        <m:r>
          <w:rPr>
            <w:rFonts w:ascii="Cambria Math" w:hAnsi="Cambria Math"/>
          </w:rPr>
          <m:t>m</m:t>
        </m:r>
        <m:r>
          <w:rPr>
            <w:rFonts w:ascii="Cambria Math" w:hAnsi="Cambria Math"/>
            <w:vertAlign w:val="superscript"/>
          </w:rPr>
          <m:t>2</m:t>
        </m:r>
        <m:r>
          <w:rPr>
            <w:rFonts w:ascii="Cambria Math" w:hAnsi="Cambria Math"/>
          </w:rPr>
          <m:t>/Hz/°</m:t>
        </m:r>
      </m:oMath>
      <w:r>
        <w:t>].  By integration across frequency or directional bins, the one dimensional variance spectrum may be obtained.  The spectrum in the model is separated with a constant directional resolution (</w:t>
      </w:r>
      <m:oMath>
        <m:r>
          <w:rPr>
            <w:rFonts w:ascii="Cambria Math" w:hAnsi="Cambria Math"/>
          </w:rPr>
          <m:t>∆θ=10°</m:t>
        </m:r>
      </m:oMath>
      <w:r>
        <w:t>) and a constant relative frequency resolution (</w:t>
      </w:r>
      <m:oMath>
        <m:r>
          <w:rPr>
            <w:rFonts w:ascii="Cambria Math" w:hAnsi="Cambria Math"/>
          </w:rPr>
          <m:t>∆f/f=0.1</m:t>
        </m:r>
      </m:oMath>
      <w:r>
        <w:t xml:space="preserve">).  The directional resolution can be defined by the user as the number of sub-divisions of the 360° of a circle.  The frequency resolution is defined by the high and low discrete frequencies and the number of frequency bins in this range, where </w:t>
      </w:r>
      <m:oMath>
        <m:r>
          <w:rPr>
            <w:rFonts w:ascii="Cambria Math" w:hAnsi="Cambria Math"/>
          </w:rPr>
          <m:t>N</m:t>
        </m:r>
      </m:oMath>
      <w:r>
        <w:t xml:space="preserve"> is the number of frequencies in Equation 2.</w:t>
      </w:r>
      <w:fldSimple w:instr=" SEQ Eq_txt \* ARABIC \s 1 \* MERGEFORMAT  \* MERGEFORMAT ">
        <w:r w:rsidR="00DC3335">
          <w:rPr>
            <w:noProof/>
          </w:rPr>
          <w:t>3</w:t>
        </w:r>
      </w:fldSimple>
      <w:r>
        <w:t xml:space="preserve"> and the frequency step is given by Equation 2.</w:t>
      </w:r>
      <w:fldSimple w:instr=" SEQ Eq_txt \* ARABIC \s 1 \* MERGEFORMAT  \* MERGEFORMAT ">
        <w:r w:rsidR="00DC3335">
          <w:rPr>
            <w:noProof/>
          </w:rPr>
          <w:t>4</w:t>
        </w:r>
      </w:fldSimple>
      <w:r>
        <w:t>.  This method of discretisation results in a frequency range from 0.0521Hz to 1Hz.</w:t>
      </w:r>
    </w:p>
    <w:tbl>
      <w:tblPr>
        <w:tblStyle w:val="TableGrid"/>
        <w:tblW w:w="87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85"/>
        <w:gridCol w:w="736"/>
      </w:tblGrid>
      <w:tr w:rsidR="00C82C6E" w:rsidTr="003C1750">
        <w:tc>
          <w:tcPr>
            <w:tcW w:w="7995" w:type="dxa"/>
          </w:tcPr>
          <w:p w:rsidR="00C82C6E" w:rsidRDefault="00C82C6E" w:rsidP="003C1750">
            <m:oMathPara>
              <m:oMath>
                <m:r>
                  <w:rPr>
                    <w:rFonts w:ascii="Cambria Math" w:hAnsi="Cambria Math"/>
                  </w:rPr>
                  <m:t>∆f=</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high</m:t>
                                    </m:r>
                                  </m:sub>
                                </m:sSub>
                              </m:num>
                              <m:den>
                                <m:sSub>
                                  <m:sSubPr>
                                    <m:ctrlPr>
                                      <w:rPr>
                                        <w:rFonts w:ascii="Cambria Math" w:hAnsi="Cambria Math"/>
                                        <w:i/>
                                      </w:rPr>
                                    </m:ctrlPr>
                                  </m:sSubPr>
                                  <m:e>
                                    <m:r>
                                      <w:rPr>
                                        <w:rFonts w:ascii="Cambria Math" w:hAnsi="Cambria Math"/>
                                      </w:rPr>
                                      <m:t>f</m:t>
                                    </m:r>
                                  </m:e>
                                  <m:sub>
                                    <m:r>
                                      <w:rPr>
                                        <w:rFonts w:ascii="Cambria Math" w:hAnsi="Cambria Math"/>
                                      </w:rPr>
                                      <m:t>low</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N-1</m:t>
                            </m:r>
                          </m:den>
                        </m:f>
                      </m:sup>
                    </m:sSup>
                    <m:r>
                      <w:rPr>
                        <w:rFonts w:ascii="Cambria Math" w:hAnsi="Cambria Math"/>
                      </w:rPr>
                      <m:t>-1</m:t>
                    </m:r>
                  </m:e>
                </m:d>
                <m:r>
                  <w:rPr>
                    <w:rFonts w:ascii="Cambria Math" w:hAnsi="Cambria Math"/>
                  </w:rPr>
                  <m:t>f</m:t>
                </m:r>
              </m:oMath>
            </m:oMathPara>
          </w:p>
        </w:tc>
        <w:tc>
          <w:tcPr>
            <w:tcW w:w="737" w:type="dxa"/>
            <w:vAlign w:val="center"/>
          </w:tcPr>
          <w:p w:rsidR="00C82C6E" w:rsidRDefault="00C82C6E" w:rsidP="003C1750">
            <w:pPr>
              <w:pStyle w:val="Figure"/>
              <w:jc w:val="left"/>
            </w:pPr>
            <w:r>
              <w:t>(2.</w:t>
            </w:r>
            <w:fldSimple w:instr=" SEQ Equation \* ARABIC \s 1 \* MERGEFORMAT ">
              <w:r w:rsidR="00DC3335">
                <w:rPr>
                  <w:noProof/>
                </w:rPr>
                <w:t>3</w:t>
              </w:r>
            </w:fldSimple>
            <w:r>
              <w:t>)</w:t>
            </w:r>
          </w:p>
        </w:tc>
      </w:tr>
      <w:tr w:rsidR="00C82C6E" w:rsidTr="003C1750">
        <w:tc>
          <w:tcPr>
            <w:tcW w:w="7995" w:type="dxa"/>
          </w:tcPr>
          <w:p w:rsidR="00C82C6E" w:rsidRDefault="004965DE" w:rsidP="003C1750">
            <m:oMathPara>
              <m:oMath>
                <m:sSub>
                  <m:sSubPr>
                    <m:ctrlPr>
                      <w:rPr>
                        <w:rFonts w:ascii="Cambria Math" w:hAnsi="Cambria Math"/>
                        <w:i/>
                      </w:rPr>
                    </m:ctrlPr>
                  </m:sSubPr>
                  <m:e>
                    <m:r>
                      <w:rPr>
                        <w:rFonts w:ascii="Cambria Math" w:hAnsi="Cambria Math"/>
                      </w:rPr>
                      <m:t>f</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1.1f</m:t>
                    </m:r>
                  </m:e>
                  <m:sub>
                    <m:r>
                      <w:rPr>
                        <w:rFonts w:ascii="Cambria Math" w:hAnsi="Cambria Math"/>
                      </w:rPr>
                      <m:t>i</m:t>
                    </m:r>
                  </m:sub>
                </m:sSub>
              </m:oMath>
            </m:oMathPara>
          </w:p>
        </w:tc>
        <w:tc>
          <w:tcPr>
            <w:tcW w:w="737" w:type="dxa"/>
            <w:vAlign w:val="center"/>
          </w:tcPr>
          <w:p w:rsidR="00C82C6E" w:rsidRDefault="00C82C6E" w:rsidP="003C1750">
            <w:pPr>
              <w:pStyle w:val="Figure"/>
              <w:jc w:val="left"/>
            </w:pPr>
            <w:r>
              <w:t>(2.</w:t>
            </w:r>
            <w:fldSimple w:instr=" SEQ Equation \* ARABIC \s 1 \* MERGEFORMAT ">
              <w:r w:rsidR="00DC3335">
                <w:rPr>
                  <w:noProof/>
                </w:rPr>
                <w:t>4</w:t>
              </w:r>
            </w:fldSimple>
            <w:r>
              <w:t>)</w:t>
            </w:r>
          </w:p>
        </w:tc>
      </w:tr>
    </w:tbl>
    <w:p w:rsidR="00C82C6E" w:rsidRDefault="00C82C6E" w:rsidP="003C1750"/>
    <w:p w:rsidR="00C82C6E" w:rsidRDefault="00C82C6E" w:rsidP="003C1750">
      <w:r>
        <w:t xml:space="preserve">The convention for the Cartesian coordinate system in SWAN is as follows.  The direction is the angle between the wave propagation vector and the positive </w:t>
      </w:r>
      <w:r w:rsidRPr="00685D98">
        <w:rPr>
          <w:i/>
        </w:rPr>
        <w:t>x</w:t>
      </w:r>
      <w:r>
        <w:t>-axis, measured counter clockwise.  This vector indicates the direction in which the waves are travelling to as shown in Figure 2.</w:t>
      </w:r>
      <w:fldSimple w:instr=" SEQ Fig_Text \* ARABIC \s 1 \* MERGEFORMAT ">
        <w:r w:rsidR="00DC3335">
          <w:rPr>
            <w:noProof/>
          </w:rPr>
          <w:t>7</w:t>
        </w:r>
      </w:fldSimple>
      <w:r>
        <w:t xml:space="preserve"> indicated by the inner most circle, </w:t>
      </w:r>
      <w:r w:rsidRPr="000C2259">
        <w:rPr>
          <w:i/>
        </w:rPr>
        <w:t>SWAN Orientation</w:t>
      </w:r>
      <w:r>
        <w:t xml:space="preserve">.  The orientation of the positive </w:t>
      </w:r>
      <w:r w:rsidRPr="00685D98">
        <w:rPr>
          <w:i/>
        </w:rPr>
        <w:t>x</w:t>
      </w:r>
      <w:r>
        <w:t xml:space="preserve">-axis is chosen arbitrarily by the user and in this case is geographic East.  For ease of understanding, use, and application of the results the SWAN wave directions have been converted to meteorological convention.  By adopting this conversion system a SWAN wave vector of </w:t>
      </w:r>
      <m:oMath>
        <m:r>
          <w:rPr>
            <w:rFonts w:ascii="Cambria Math" w:hAnsi="Cambria Math"/>
          </w:rPr>
          <m:t>45°</m:t>
        </m:r>
      </m:oMath>
      <w:r>
        <w:t xml:space="preserve"> would be defined geographically as approaching from the South West.  The analysis of the data from this model will be dealt with in a later section.</w:t>
      </w:r>
    </w:p>
    <w:tbl>
      <w:tblPr>
        <w:tblStyle w:val="TableGrid"/>
        <w:tblW w:w="0" w:type="auto"/>
        <w:tblLook w:val="04A0"/>
      </w:tblPr>
      <w:tblGrid>
        <w:gridCol w:w="8720"/>
      </w:tblGrid>
      <w:tr w:rsidR="00C82C6E" w:rsidTr="003C1750">
        <w:tc>
          <w:tcPr>
            <w:tcW w:w="8720" w:type="dxa"/>
          </w:tcPr>
          <w:p w:rsidR="00C82C6E" w:rsidRDefault="004965DE" w:rsidP="003C1750">
            <w:pPr>
              <w:pStyle w:val="Figure"/>
            </w:pPr>
            <w:r w:rsidRPr="004965DE">
              <w:rPr>
                <w:szCs w:val="22"/>
                <w:lang w:eastAsia="en-US"/>
              </w:rPr>
            </w:r>
            <w:r w:rsidRPr="004965DE">
              <w:rPr>
                <w:szCs w:val="22"/>
                <w:lang w:eastAsia="en-US"/>
              </w:rPr>
              <w:pict>
                <v:group id="_x0000_s1026" style="width:296.9pt;height:302.2pt;mso-position-horizontal-relative:char;mso-position-vertical-relative:line" coordorigin="4631,1606" coordsize="7779,7967">
                  <v:shapetype id="_x0000_t202" coordsize="21600,21600" o:spt="202" path="m,l,21600r21600,l21600,xe">
                    <v:stroke joinstyle="miter"/>
                    <v:path gradientshapeok="t" o:connecttype="rect"/>
                  </v:shapetype>
                  <v:shape id="_x0000_s1027" type="#_x0000_t202" style="position:absolute;left:8252;top:1606;width:545;height:622" filled="f" stroked="f">
                    <v:textbox style="mso-next-textbox:#_x0000_s1027">
                      <w:txbxContent>
                        <w:p w:rsidR="00DC3335" w:rsidRPr="0056255F" w:rsidRDefault="00DC3335" w:rsidP="003C1750">
                          <w:pPr>
                            <w:rPr>
                              <w:b/>
                              <w:i/>
                              <w:sz w:val="32"/>
                              <w:szCs w:val="32"/>
                            </w:rPr>
                          </w:pPr>
                          <w:r w:rsidRPr="0056255F">
                            <w:rPr>
                              <w:b/>
                              <w:i/>
                              <w:sz w:val="32"/>
                              <w:szCs w:val="32"/>
                            </w:rPr>
                            <w:t>N</w:t>
                          </w:r>
                        </w:p>
                      </w:txbxContent>
                    </v:textbox>
                  </v:shape>
                  <v:shape id="_x0000_s1028" type="#_x0000_t202" style="position:absolute;left:11865;top:5343;width:545;height:622" filled="f" stroked="f">
                    <v:textbox style="mso-next-textbox:#_x0000_s1028">
                      <w:txbxContent>
                        <w:p w:rsidR="00DC3335" w:rsidRPr="0056255F" w:rsidRDefault="00DC3335" w:rsidP="003C1750">
                          <w:pPr>
                            <w:rPr>
                              <w:b/>
                              <w:i/>
                              <w:sz w:val="32"/>
                              <w:szCs w:val="32"/>
                            </w:rPr>
                          </w:pPr>
                          <w:r w:rsidRPr="0056255F">
                            <w:rPr>
                              <w:b/>
                              <w:i/>
                              <w:sz w:val="32"/>
                              <w:szCs w:val="32"/>
                            </w:rPr>
                            <w:t>E</w:t>
                          </w:r>
                        </w:p>
                      </w:txbxContent>
                    </v:textbox>
                  </v:shape>
                  <v:oval id="_x0000_s1029" style="position:absolute;left:5176;top:2256;width:6697;height:6695" filled="f" strokecolor="green" strokeweight="1.5pt"/>
                  <v:shape id="_x0000_s1030" style="position:absolute;left:5179;top:5619;width:6686;height:1" coordsize="4717,1" path="m,l4717,e" filled="f" strokecolor="green" strokeweight="1.5pt">
                    <v:stroke startarrow="classic" startarrowwidth="wide" startarrowlength="long" endarrow="classic" endarrowwidth="wide" endarrowlength="long"/>
                    <v:path arrowok="t"/>
                  </v:shape>
                  <v:line id="_x0000_s1031" style="position:absolute;flip:y" from="8547,2228" to="8547,8922" strokecolor="green" strokeweight="1.5pt">
                    <v:stroke startarrow="classic" startarrowwidth="wide" startarrowlength="long" endarrow="classic" endarrowwidth="wide" endarrowlength="long"/>
                  </v:line>
                  <v:line id="_x0000_s1032" style="position:absolute;flip:y" from="6167,3264" to="10901,8030" strokecolor="green" strokeweight="1.5pt">
                    <v:stroke startarrow="classic" startarrowwidth="wide" startarrowlength="long" endarrow="classic" endarrowwidth="wide" endarrowlength="long"/>
                  </v:line>
                  <v:shape id="_x0000_s1033" style="position:absolute;left:6167;top:3264;width:4710;height:4728" coordsize="3323,3333" path="m,l3323,3333e" filled="f" strokecolor="green" strokeweight="1.5pt">
                    <v:stroke startarrow="classic" startarrowwidth="wide" startarrowlength="long" endarrow="classic" endarrowwidth="wide" endarrowlength="long"/>
                    <v:path arrowok="t"/>
                  </v:shape>
                  <v:shape id="_x0000_s1034" type="#_x0000_t202" style="position:absolute;left:8650;top:2319;width:2041;height:1117" filled="f" stroked="f" strokecolor="green">
                    <v:textbox style="mso-next-textbox:#_x0000_s1034">
                      <w:txbxContent>
                        <w:p w:rsidR="00DC3335" w:rsidRPr="006E7FDC" w:rsidRDefault="00DC3335" w:rsidP="006E7FDC">
                          <w:pPr>
                            <w:spacing w:line="240" w:lineRule="auto"/>
                            <w:rPr>
                              <w:sz w:val="18"/>
                              <w:szCs w:val="16"/>
                            </w:rPr>
                          </w:pPr>
                          <w:r w:rsidRPr="006E7FDC">
                            <w:rPr>
                              <w:sz w:val="18"/>
                              <w:szCs w:val="16"/>
                            </w:rPr>
                            <w:t xml:space="preserve">Wave &amp; </w:t>
                          </w:r>
                        </w:p>
                        <w:p w:rsidR="00DC3335" w:rsidRPr="006E7FDC" w:rsidRDefault="00DC3335" w:rsidP="006E7FDC">
                          <w:pPr>
                            <w:spacing w:line="240" w:lineRule="auto"/>
                            <w:rPr>
                              <w:sz w:val="18"/>
                              <w:szCs w:val="16"/>
                            </w:rPr>
                          </w:pPr>
                          <w:r w:rsidRPr="006E7FDC">
                            <w:rPr>
                              <w:sz w:val="18"/>
                              <w:szCs w:val="16"/>
                            </w:rPr>
                            <w:t>Current</w:t>
                          </w:r>
                        </w:p>
                        <w:p w:rsidR="00DC3335" w:rsidRPr="006E7FDC" w:rsidRDefault="00DC3335" w:rsidP="006E7FDC">
                          <w:pPr>
                            <w:spacing w:line="240" w:lineRule="auto"/>
                            <w:rPr>
                              <w:sz w:val="18"/>
                              <w:szCs w:val="16"/>
                            </w:rPr>
                          </w:pPr>
                          <w:r w:rsidRPr="006E7FDC">
                            <w:rPr>
                              <w:sz w:val="18"/>
                              <w:szCs w:val="16"/>
                            </w:rPr>
                            <w:t>Orientation</w:t>
                          </w:r>
                        </w:p>
                      </w:txbxContent>
                    </v:textbox>
                  </v:shape>
                  <v:shape id="_x0000_s1035" type="#_x0000_t202" style="position:absolute;left:8650;top:2262;width:445;height:413" filled="f" stroked="f" strokecolor="green">
                    <v:textbox style="mso-next-textbox:#_x0000_s1035" inset="0,0,0">
                      <w:txbxContent>
                        <w:p w:rsidR="00DC3335" w:rsidRPr="0056255F" w:rsidRDefault="00DC3335" w:rsidP="003C1750">
                          <w:pPr>
                            <w:rPr>
                              <w:i/>
                            </w:rPr>
                          </w:pPr>
                          <w:r w:rsidRPr="0056255F">
                            <w:rPr>
                              <w:i/>
                              <w:sz w:val="20"/>
                              <w:szCs w:val="20"/>
                            </w:rPr>
                            <w:t>0°</w:t>
                          </w:r>
                        </w:p>
                      </w:txbxContent>
                    </v:textbox>
                  </v:shape>
                  <v:shape id="_x0000_s1036" type="#_x0000_t202" style="position:absolute;left:10723;top:3436;width:595;height:493" filled="f" stroked="f" strokecolor="green">
                    <v:textbox style="mso-next-textbox:#_x0000_s1036" inset="0,0,0">
                      <w:txbxContent>
                        <w:p w:rsidR="00DC3335" w:rsidRPr="00E50656" w:rsidRDefault="00DC3335" w:rsidP="003C1750">
                          <w:pPr>
                            <w:rPr>
                              <w:i/>
                            </w:rPr>
                          </w:pPr>
                          <w:r w:rsidRPr="00E50656">
                            <w:rPr>
                              <w:i/>
                              <w:sz w:val="20"/>
                              <w:szCs w:val="20"/>
                            </w:rPr>
                            <w:t>45°</w:t>
                          </w:r>
                        </w:p>
                      </w:txbxContent>
                    </v:textbox>
                  </v:shape>
                  <v:shape id="_x0000_s1037" type="#_x0000_t202" style="position:absolute;left:11479;top:5704;width:596;height:494" filled="f" stroked="f" strokecolor="green">
                    <v:textbox style="mso-next-textbox:#_x0000_s1037" inset="0,0,0">
                      <w:txbxContent>
                        <w:p w:rsidR="00DC3335" w:rsidRPr="00E50656" w:rsidRDefault="00DC3335" w:rsidP="003C1750">
                          <w:pPr>
                            <w:rPr>
                              <w:i/>
                            </w:rPr>
                          </w:pPr>
                          <w:r w:rsidRPr="00E50656">
                            <w:rPr>
                              <w:i/>
                              <w:sz w:val="20"/>
                              <w:szCs w:val="20"/>
                            </w:rPr>
                            <w:t>90°</w:t>
                          </w:r>
                        </w:p>
                      </w:txbxContent>
                    </v:textbox>
                  </v:shape>
                  <v:shape id="_x0000_s1038" type="#_x0000_t202" style="position:absolute;left:10312;top:7924;width:761;height:494" filled="f" stroked="f" strokecolor="green">
                    <v:textbox style="mso-next-textbox:#_x0000_s1038" inset="0,0,0">
                      <w:txbxContent>
                        <w:p w:rsidR="00DC3335" w:rsidRPr="00E50656" w:rsidRDefault="00DC3335" w:rsidP="003C1750">
                          <w:pPr>
                            <w:rPr>
                              <w:i/>
                            </w:rPr>
                          </w:pPr>
                          <w:r w:rsidRPr="00E50656">
                            <w:rPr>
                              <w:i/>
                              <w:sz w:val="20"/>
                              <w:szCs w:val="20"/>
                            </w:rPr>
                            <w:t>135°</w:t>
                          </w:r>
                        </w:p>
                      </w:txbxContent>
                    </v:textbox>
                  </v:shape>
                  <v:shape id="_x0000_s1039" type="#_x0000_t202" style="position:absolute;left:8058;top:8584;width:761;height:494" filled="f" stroked="f" strokecolor="green">
                    <v:textbox style="mso-next-textbox:#_x0000_s1039" inset="0,0,0">
                      <w:txbxContent>
                        <w:p w:rsidR="00DC3335" w:rsidRPr="00E50656" w:rsidRDefault="00DC3335" w:rsidP="003C1750">
                          <w:pPr>
                            <w:rPr>
                              <w:i/>
                            </w:rPr>
                          </w:pPr>
                          <w:r w:rsidRPr="00E50656">
                            <w:rPr>
                              <w:i/>
                              <w:sz w:val="20"/>
                              <w:szCs w:val="20"/>
                            </w:rPr>
                            <w:t>180°</w:t>
                          </w:r>
                        </w:p>
                      </w:txbxContent>
                    </v:textbox>
                  </v:shape>
                  <v:shape id="_x0000_s1040" type="#_x0000_t202" style="position:absolute;left:6028;top:7578;width:761;height:494" filled="f" stroked="f" strokecolor="green">
                    <v:textbox style="mso-next-textbox:#_x0000_s1040" inset="0,0,0">
                      <w:txbxContent>
                        <w:p w:rsidR="00DC3335" w:rsidRPr="00E50656" w:rsidRDefault="00DC3335" w:rsidP="003C1750">
                          <w:pPr>
                            <w:rPr>
                              <w:i/>
                            </w:rPr>
                          </w:pPr>
                          <w:r w:rsidRPr="00E50656">
                            <w:rPr>
                              <w:i/>
                              <w:sz w:val="20"/>
                              <w:szCs w:val="20"/>
                            </w:rPr>
                            <w:t>225°</w:t>
                          </w:r>
                        </w:p>
                      </w:txbxContent>
                    </v:textbox>
                  </v:shape>
                  <v:shape id="_x0000_s1041" type="#_x0000_t202" style="position:absolute;left:5240;top:5260;width:761;height:494" filled="f" stroked="f" strokecolor="green">
                    <v:textbox style="mso-next-textbox:#_x0000_s1041" inset="0,0,0">
                      <w:txbxContent>
                        <w:p w:rsidR="00DC3335" w:rsidRPr="00E50656" w:rsidRDefault="00DC3335" w:rsidP="003C1750">
                          <w:pPr>
                            <w:rPr>
                              <w:i/>
                            </w:rPr>
                          </w:pPr>
                          <w:r w:rsidRPr="00E50656">
                            <w:rPr>
                              <w:i/>
                              <w:sz w:val="20"/>
                              <w:szCs w:val="20"/>
                            </w:rPr>
                            <w:t>270°</w:t>
                          </w:r>
                        </w:p>
                      </w:txbxContent>
                    </v:textbox>
                  </v:shape>
                  <v:shape id="_x0000_s1042" type="#_x0000_t202" style="position:absolute;left:6311;top:3075;width:761;height:494" filled="f" stroked="f" strokecolor="green">
                    <v:textbox style="mso-next-textbox:#_x0000_s1042" inset="0,0,0">
                      <w:txbxContent>
                        <w:p w:rsidR="00DC3335" w:rsidRPr="00E50656" w:rsidRDefault="00DC3335" w:rsidP="003C1750">
                          <w:pPr>
                            <w:rPr>
                              <w:i/>
                            </w:rPr>
                          </w:pPr>
                          <w:r w:rsidRPr="00E50656">
                            <w:rPr>
                              <w:i/>
                              <w:sz w:val="20"/>
                              <w:szCs w:val="20"/>
                            </w:rPr>
                            <w:t>315°</w:t>
                          </w:r>
                        </w:p>
                      </w:txbxContent>
                    </v:textbox>
                  </v:shape>
                  <v:oval id="_x0000_s1043" style="position:absolute;left:6170;top:3244;width:4725;height:4719" strokecolor="blue" strokeweight="1.5pt"/>
                  <v:shape id="_x0000_s1044" style="position:absolute;left:6172;top:5614;width:4717;height:1" coordsize="4717,1" path="m,l4717,e" filled="f" strokecolor="blue" strokeweight="1.5pt">
                    <v:stroke startarrow="classic" startarrowwidth="wide" startarrowlength="long" endarrow="classic" endarrowwidth="wide" endarrowlength="long"/>
                    <v:path arrowok="t"/>
                  </v:shape>
                  <v:line id="_x0000_s1045" style="position:absolute;flip:y" from="8548,3224" to="8548,7943" strokecolor="blue" strokeweight="1.5pt">
                    <v:stroke startarrow="classic" startarrowwidth="wide" startarrowlength="long" endarrow="classic" endarrowwidth="wide" endarrowlength="long"/>
                  </v:line>
                  <v:line id="_x0000_s1046" style="position:absolute;flip:y" from="6869,3954" to="10209,7314" strokecolor="blue" strokeweight="1.5pt">
                    <v:stroke startarrow="classic" startarrowwidth="wide" startarrowlength="long" endarrow="classic" endarrowwidth="wide" endarrowlength="long"/>
                  </v:line>
                  <v:shape id="_x0000_s1047" style="position:absolute;left:6869;top:3954;width:3323;height:3333" coordsize="3323,3333" path="m,l3323,3333e" filled="f" strokecolor="blue" strokeweight="1.5pt">
                    <v:stroke startarrow="classic" startarrowwidth="wide" startarrowlength="long" endarrow="classic" endarrowwidth="wide" endarrowlength="long"/>
                    <v:path arrowok="t"/>
                  </v:shape>
                  <v:shape id="_x0000_s1048" type="#_x0000_t202" style="position:absolute;left:8454;top:3351;width:1692;height:1137" filled="f" stroked="f">
                    <v:textbox style="mso-next-textbox:#_x0000_s1048">
                      <w:txbxContent>
                        <w:p w:rsidR="00DC3335" w:rsidRPr="006E7FDC" w:rsidRDefault="00DC3335" w:rsidP="006E7FDC">
                          <w:pPr>
                            <w:spacing w:line="240" w:lineRule="auto"/>
                            <w:rPr>
                              <w:sz w:val="22"/>
                            </w:rPr>
                          </w:pPr>
                          <w:r w:rsidRPr="006E7FDC">
                            <w:rPr>
                              <w:sz w:val="18"/>
                            </w:rPr>
                            <w:t>SWAN</w:t>
                          </w:r>
                        </w:p>
                        <w:p w:rsidR="00DC3335" w:rsidRPr="006E7FDC" w:rsidRDefault="00DC3335" w:rsidP="006E7FDC">
                          <w:pPr>
                            <w:spacing w:line="240" w:lineRule="auto"/>
                            <w:rPr>
                              <w:sz w:val="22"/>
                            </w:rPr>
                          </w:pPr>
                          <w:r w:rsidRPr="006E7FDC">
                            <w:rPr>
                              <w:sz w:val="18"/>
                            </w:rPr>
                            <w:t>Orientation</w:t>
                          </w:r>
                        </w:p>
                      </w:txbxContent>
                    </v:textbox>
                  </v:shape>
                  <v:shape id="_x0000_s1049" type="#_x0000_t202" style="position:absolute;left:10614;top:5343;width:314;height:291" filled="f" stroked="f">
                    <v:textbox style="mso-next-textbox:#_x0000_s1049" inset="0,0,0">
                      <w:txbxContent>
                        <w:p w:rsidR="00DC3335" w:rsidRPr="00E50656" w:rsidRDefault="00DC3335" w:rsidP="003C1750">
                          <w:pPr>
                            <w:rPr>
                              <w:i/>
                            </w:rPr>
                          </w:pPr>
                          <w:r w:rsidRPr="00E50656">
                            <w:rPr>
                              <w:i/>
                              <w:sz w:val="20"/>
                              <w:szCs w:val="20"/>
                            </w:rPr>
                            <w:t>0°</w:t>
                          </w:r>
                        </w:p>
                      </w:txbxContent>
                    </v:textbox>
                  </v:shape>
                  <v:shape id="_x0000_s1050" type="#_x0000_t202" style="position:absolute;left:9789;top:3825;width:420;height:348" filled="f" stroked="f">
                    <v:textbox style="mso-next-textbox:#_x0000_s1050" inset="0,0,0">
                      <w:txbxContent>
                        <w:p w:rsidR="00DC3335" w:rsidRPr="0056255F" w:rsidRDefault="00DC3335" w:rsidP="003C1750">
                          <w:pPr>
                            <w:rPr>
                              <w:i/>
                            </w:rPr>
                          </w:pPr>
                          <w:r w:rsidRPr="0056255F">
                            <w:rPr>
                              <w:i/>
                              <w:sz w:val="20"/>
                              <w:szCs w:val="20"/>
                            </w:rPr>
                            <w:t>45°</w:t>
                          </w:r>
                        </w:p>
                      </w:txbxContent>
                    </v:textbox>
                  </v:shape>
                  <v:shape id="_x0000_s1051" type="#_x0000_t202" style="position:absolute;left:8097;top:3301;width:420;height:348" filled="f" stroked="f">
                    <v:textbox style="mso-next-textbox:#_x0000_s1051" inset="0,0,0">
                      <w:txbxContent>
                        <w:p w:rsidR="00DC3335" w:rsidRPr="00696FCB" w:rsidRDefault="00DC3335" w:rsidP="003C1750">
                          <w:pPr>
                            <w:rPr>
                              <w:i/>
                            </w:rPr>
                          </w:pPr>
                          <w:r w:rsidRPr="00696FCB">
                            <w:rPr>
                              <w:i/>
                              <w:sz w:val="20"/>
                              <w:szCs w:val="20"/>
                            </w:rPr>
                            <w:t>90°</w:t>
                          </w:r>
                        </w:p>
                      </w:txbxContent>
                    </v:textbox>
                  </v:shape>
                  <v:shape id="_x0000_s1052" type="#_x0000_t202" style="position:absolute;left:6605;top:4140;width:537;height:348" filled="f" stroked="f">
                    <v:textbox style="mso-next-textbox:#_x0000_s1052" inset="0,0,0">
                      <w:txbxContent>
                        <w:p w:rsidR="00DC3335" w:rsidRPr="00D706F3" w:rsidRDefault="00DC3335" w:rsidP="003C1750">
                          <w:pPr>
                            <w:rPr>
                              <w:i/>
                            </w:rPr>
                          </w:pPr>
                          <w:r w:rsidRPr="00E50656">
                            <w:rPr>
                              <w:i/>
                              <w:sz w:val="20"/>
                              <w:szCs w:val="20"/>
                            </w:rPr>
                            <w:t>135</w:t>
                          </w:r>
                          <w:r w:rsidRPr="00E50656">
                            <w:rPr>
                              <w:i/>
                              <w:sz w:val="20"/>
                            </w:rPr>
                            <w:t>°</w:t>
                          </w:r>
                        </w:p>
                      </w:txbxContent>
                    </v:textbox>
                  </v:shape>
                  <v:shape id="_x0000_s1053" type="#_x0000_t202" style="position:absolute;left:6222;top:5670;width:537;height:348" filled="f" stroked="f">
                    <v:textbox style="mso-next-textbox:#_x0000_s1053" inset="0,0,0">
                      <w:txbxContent>
                        <w:p w:rsidR="00DC3335" w:rsidRPr="00E50656" w:rsidRDefault="00DC3335" w:rsidP="003C1750">
                          <w:pPr>
                            <w:rPr>
                              <w:i/>
                            </w:rPr>
                          </w:pPr>
                          <w:r w:rsidRPr="00E50656">
                            <w:rPr>
                              <w:i/>
                              <w:sz w:val="20"/>
                              <w:szCs w:val="20"/>
                            </w:rPr>
                            <w:t>180°</w:t>
                          </w:r>
                        </w:p>
                      </w:txbxContent>
                    </v:textbox>
                  </v:shape>
                  <v:shape id="_x0000_s1054" type="#_x0000_t202" style="position:absolute;left:7064;top:7128;width:537;height:348" filled="f" stroked="f">
                    <v:textbox style="mso-next-textbox:#_x0000_s1054" inset="0,0,0">
                      <w:txbxContent>
                        <w:p w:rsidR="00DC3335" w:rsidRPr="00E50656" w:rsidRDefault="00DC3335" w:rsidP="003C1750">
                          <w:pPr>
                            <w:rPr>
                              <w:i/>
                            </w:rPr>
                          </w:pPr>
                          <w:r w:rsidRPr="00E50656">
                            <w:rPr>
                              <w:i/>
                              <w:sz w:val="20"/>
                              <w:szCs w:val="20"/>
                            </w:rPr>
                            <w:t>225°</w:t>
                          </w:r>
                        </w:p>
                      </w:txbxContent>
                    </v:textbox>
                  </v:shape>
                  <v:shape id="_x0000_s1055" type="#_x0000_t202" style="position:absolute;left:8669;top:7644;width:537;height:348" filled="f" stroked="f">
                    <v:textbox style="mso-next-textbox:#_x0000_s1055" inset="0,0,0">
                      <w:txbxContent>
                        <w:p w:rsidR="00DC3335" w:rsidRPr="00E50656" w:rsidRDefault="00DC3335" w:rsidP="003C1750">
                          <w:pPr>
                            <w:rPr>
                              <w:i/>
                            </w:rPr>
                          </w:pPr>
                          <w:r w:rsidRPr="00E50656">
                            <w:rPr>
                              <w:i/>
                              <w:sz w:val="20"/>
                              <w:szCs w:val="20"/>
                            </w:rPr>
                            <w:t>270°</w:t>
                          </w:r>
                        </w:p>
                      </w:txbxContent>
                    </v:textbox>
                  </v:shape>
                  <v:shape id="_x0000_s1056" type="#_x0000_t202" style="position:absolute;left:9988;top:6819;width:537;height:348" filled="f" stroked="f">
                    <v:textbox style="mso-next-textbox:#_x0000_s1056" inset="0,0,0">
                      <w:txbxContent>
                        <w:p w:rsidR="00DC3335" w:rsidRPr="00E50656" w:rsidRDefault="00DC3335" w:rsidP="003C1750">
                          <w:pPr>
                            <w:rPr>
                              <w:i/>
                            </w:rPr>
                          </w:pPr>
                          <w:r w:rsidRPr="00E50656">
                            <w:rPr>
                              <w:i/>
                              <w:sz w:val="20"/>
                              <w:szCs w:val="20"/>
                            </w:rPr>
                            <w:t>315°</w:t>
                          </w:r>
                        </w:p>
                      </w:txbxContent>
                    </v:textbox>
                  </v:shape>
                  <v:shape id="_x0000_s1057" type="#_x0000_t202" style="position:absolute;left:4631;top:5343;width:545;height:622" filled="f" stroked="f">
                    <v:textbox style="mso-next-textbox:#_x0000_s1057">
                      <w:txbxContent>
                        <w:p w:rsidR="00DC3335" w:rsidRPr="0056255F" w:rsidRDefault="00DC3335" w:rsidP="003C1750">
                          <w:pPr>
                            <w:rPr>
                              <w:b/>
                              <w:i/>
                              <w:sz w:val="32"/>
                              <w:szCs w:val="32"/>
                            </w:rPr>
                          </w:pPr>
                          <w:r w:rsidRPr="0056255F">
                            <w:rPr>
                              <w:b/>
                              <w:i/>
                              <w:sz w:val="32"/>
                              <w:szCs w:val="32"/>
                            </w:rPr>
                            <w:t>W</w:t>
                          </w:r>
                        </w:p>
                      </w:txbxContent>
                    </v:textbox>
                  </v:shape>
                  <v:shape id="_x0000_s1058" type="#_x0000_t202" style="position:absolute;left:8274;top:8951;width:545;height:622" filled="f" stroked="f">
                    <v:textbox style="mso-next-textbox:#_x0000_s1058">
                      <w:txbxContent>
                        <w:p w:rsidR="00DC3335" w:rsidRPr="0056255F" w:rsidRDefault="00DC3335" w:rsidP="003C1750">
                          <w:pPr>
                            <w:rPr>
                              <w:b/>
                              <w:i/>
                              <w:sz w:val="32"/>
                              <w:szCs w:val="32"/>
                            </w:rPr>
                          </w:pPr>
                          <w:r w:rsidRPr="0056255F">
                            <w:rPr>
                              <w:b/>
                              <w:i/>
                              <w:sz w:val="32"/>
                              <w:szCs w:val="32"/>
                            </w:rPr>
                            <w:t>S</w:t>
                          </w:r>
                        </w:p>
                      </w:txbxContent>
                    </v:textbox>
                  </v:shape>
                  <w10:wrap type="none"/>
                  <w10:anchorlock/>
                </v:group>
              </w:pict>
            </w:r>
          </w:p>
        </w:tc>
      </w:tr>
    </w:tbl>
    <w:p w:rsidR="00C82C6E" w:rsidRDefault="00C82C6E" w:rsidP="003C1750">
      <w:pPr>
        <w:pStyle w:val="Caption"/>
      </w:pPr>
      <w:r>
        <w:t>Figure 2.</w:t>
      </w:r>
      <w:fldSimple w:instr=" SEQ Figure \* ARABIC \s 1 ">
        <w:r w:rsidR="00DC3335">
          <w:rPr>
            <w:noProof/>
          </w:rPr>
          <w:t>7</w:t>
        </w:r>
      </w:fldSimple>
      <w:r>
        <w:t>.  SWAN Direction Orientation.</w:t>
      </w:r>
    </w:p>
    <w:p w:rsidR="00C82C6E" w:rsidRDefault="00C82C6E" w:rsidP="003C1750"/>
    <w:p w:rsidR="00C82C6E" w:rsidRDefault="00C82C6E" w:rsidP="003C1750"/>
    <w:p w:rsidR="00C82C6E" w:rsidRPr="001B6B77" w:rsidRDefault="00C82C6E" w:rsidP="003C1750">
      <w:pPr>
        <w:pStyle w:val="Heading2"/>
      </w:pPr>
      <w:bookmarkStart w:id="46" w:name="_Toc241546293"/>
      <w:bookmarkStart w:id="47" w:name="_Toc242164234"/>
      <w:r>
        <w:t>2.3.</w:t>
      </w:r>
      <w:r>
        <w:tab/>
      </w:r>
      <w:r w:rsidRPr="001B6B77">
        <w:t>Buoy Data Transmission &amp; Preparation</w:t>
      </w:r>
      <w:bookmarkEnd w:id="46"/>
      <w:bookmarkEnd w:id="47"/>
    </w:p>
    <w:p w:rsidR="00C82C6E" w:rsidRDefault="00C82C6E" w:rsidP="003C1750">
      <w:r>
        <w:t>All the Datawell buoys used in this project, the directional and non-directional buoys deployed in Galway Bay and the non-directional buoy deployed off Loop Head, transmit the data by high frequency radio.  A receiving antenna is positioned on the roof of the Marine Institute headquarters in Rinville, on the edge of Galway Bay and a receiving station was installed just onshore from the Loop Head buoy deployment.  Initially, the Galway Bay non-directional buoy was deployed at the test site in November 2005.  From that time until February 2008, the Datawell Digital Waverider Receiver (DIWAR) system was utilised to receive and organise the data transmitted by the buoy.  The DIWAR receiver is a DOS based system and for use with the non-directional buoy only.  With the addition of the directional buoy, a new receiving system, the rfBuoy module, was installed.  The antenna length for the non-directional buoy is 1645mm and the resulting frequency at which the Waverider buoy transmits is a function of the length of the antenna, as shown in Figure 2.</w:t>
      </w:r>
      <w:fldSimple w:instr=" SEQ Fig_Text \* ARABIC \s 1 \* MERGEFORMAT ">
        <w:r w:rsidR="00DC3335">
          <w:rPr>
            <w:noProof/>
          </w:rPr>
          <w:t>8</w:t>
        </w:r>
      </w:fldSimple>
      <w:r>
        <w:t>.</w:t>
      </w:r>
    </w:p>
    <w:p w:rsidR="00C82C6E" w:rsidRDefault="00C82C6E" w:rsidP="003C1750"/>
    <w:tbl>
      <w:tblPr>
        <w:tblStyle w:val="TableGrid"/>
        <w:tblW w:w="8720" w:type="dxa"/>
        <w:tblLook w:val="04A0"/>
      </w:tblPr>
      <w:tblGrid>
        <w:gridCol w:w="8720"/>
      </w:tblGrid>
      <w:tr w:rsidR="00C82C6E" w:rsidTr="003C1750">
        <w:tc>
          <w:tcPr>
            <w:tcW w:w="8720" w:type="dxa"/>
          </w:tcPr>
          <w:p w:rsidR="00C82C6E" w:rsidRDefault="004965DE" w:rsidP="003C1750">
            <w:pPr>
              <w:pStyle w:val="Figure"/>
            </w:pPr>
            <w:r>
              <w:rPr>
                <w:noProof/>
                <w:lang w:eastAsia="en-US"/>
              </w:rPr>
              <w:lastRenderedPageBreak/>
              <w:pict>
                <v:shapetype id="_x0000_t32" coordsize="21600,21600" o:spt="32" o:oned="t" path="m,l21600,21600e" filled="f">
                  <v:path arrowok="t" fillok="f" o:connecttype="none"/>
                  <o:lock v:ext="edit" shapetype="t"/>
                </v:shapetype>
                <v:shape id="_x0000_s1059" type="#_x0000_t32" style="position:absolute;left:0;text-align:left;margin-left:54.6pt;margin-top:161.05pt;width:205.5pt;height:0;z-index:251660288" o:connectortype="straight">
                  <v:stroke endarrow="block"/>
                </v:shape>
              </w:pict>
            </w:r>
            <w:r>
              <w:rPr>
                <w:noProof/>
                <w:lang w:eastAsia="en-US"/>
              </w:rPr>
              <w:pict>
                <v:shape id="_x0000_s1060" type="#_x0000_t32" style="position:absolute;left:0;text-align:left;margin-left:260.1pt;margin-top:160.65pt;width:0;height:76.15pt;z-index:251661312" o:connectortype="straight">
                  <v:stroke endarrow="block"/>
                </v:shape>
              </w:pict>
            </w:r>
            <w:r w:rsidR="00C82C6E">
              <w:rPr>
                <w:noProof/>
              </w:rPr>
              <w:drawing>
                <wp:inline distT="0" distB="0" distL="0" distR="0">
                  <wp:extent cx="5040000" cy="3212386"/>
                  <wp:effectExtent l="19050" t="0" r="8250" b="0"/>
                  <wp:docPr id="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srcRect/>
                          <a:stretch>
                            <a:fillRect/>
                          </a:stretch>
                        </pic:blipFill>
                        <pic:spPr bwMode="auto">
                          <a:xfrm>
                            <a:off x="0" y="0"/>
                            <a:ext cx="5040000" cy="3212386"/>
                          </a:xfrm>
                          <a:prstGeom prst="rect">
                            <a:avLst/>
                          </a:prstGeom>
                          <a:noFill/>
                          <a:ln w="9525">
                            <a:noFill/>
                            <a:miter lim="800000"/>
                            <a:headEnd/>
                            <a:tailEnd/>
                          </a:ln>
                        </pic:spPr>
                      </pic:pic>
                    </a:graphicData>
                  </a:graphic>
                </wp:inline>
              </w:drawing>
            </w:r>
          </w:p>
        </w:tc>
      </w:tr>
    </w:tbl>
    <w:p w:rsidR="00C82C6E" w:rsidRDefault="00C82C6E" w:rsidP="003C1750">
      <w:pPr>
        <w:pStyle w:val="Caption"/>
      </w:pPr>
      <w:r>
        <w:t>Figure 2.</w:t>
      </w:r>
      <w:fldSimple w:instr=" SEQ Figure \* ARABIC \s 1 ">
        <w:r w:rsidR="00DC3335">
          <w:rPr>
            <w:noProof/>
          </w:rPr>
          <w:t>8</w:t>
        </w:r>
      </w:fldSimple>
      <w:r>
        <w:t>.  Transfer Function of Datawell HF Antenna.</w:t>
      </w:r>
    </w:p>
    <w:p w:rsidR="00C82C6E" w:rsidRDefault="00C82C6E" w:rsidP="003C1750"/>
    <w:p w:rsidR="00C82C6E" w:rsidRPr="001B6B77" w:rsidRDefault="00C82C6E" w:rsidP="003C1750">
      <w:pPr>
        <w:pStyle w:val="Heading3"/>
      </w:pPr>
      <w:bookmarkStart w:id="48" w:name="_Toc241546294"/>
      <w:bookmarkStart w:id="49" w:name="_Toc242164235"/>
      <w:r>
        <w:t>2.3.1.</w:t>
      </w:r>
      <w:r>
        <w:tab/>
      </w:r>
      <w:r w:rsidRPr="001B6B77">
        <w:t>Data Preparation &amp; Processing</w:t>
      </w:r>
      <w:bookmarkEnd w:id="48"/>
      <w:bookmarkEnd w:id="49"/>
    </w:p>
    <w:p w:rsidR="00C82C6E" w:rsidRDefault="00C82C6E" w:rsidP="003C1750">
      <w:r>
        <w:t xml:space="preserve">Due to two different receiving systems for the buoys, DIWAR and rfBuoy, two data preparation methods have been used during the course of this project.  The majority of the data for the Galway Bay test site has been received from the non-directional buoy through the DIWAR system, which is the same system used for the Loop Head deployment.  All that is measured onboard the non-directional buoy is the near vertical accelerations from the stabilised platform.  The accelerometer onboard the buoy is, in electronic terms, effectively a potentiometer.  The voltage signal from this accelerometer is sampled at a rate of 10.24Hz.  Although no analogue filtering takes place, digital filtering is applied, where a low pass filter has a cut-off frequency of 2Hz and a high pass filter has a cut-off frequency of 0.0416Hz.  The sampling rate is then converted to 2.56Hz.  Double integration of the vertical acceleration is performed, resulting in the wave height signal that is continuously transmitted at a frequency of 2.56Hz.  </w:t>
      </w:r>
    </w:p>
    <w:p w:rsidR="00C82C6E" w:rsidRDefault="00C82C6E" w:rsidP="003C1750"/>
    <w:p w:rsidR="00C82C6E" w:rsidRDefault="00C82C6E" w:rsidP="003C1750">
      <w:r>
        <w:t>Figure 2.</w:t>
      </w:r>
      <w:fldSimple w:instr=" SEQ Fig_Text \* ARABIC \s 1 \* MERGEFORMAT ">
        <w:r w:rsidR="00DC3335">
          <w:rPr>
            <w:noProof/>
          </w:rPr>
          <w:t>9</w:t>
        </w:r>
      </w:fldSimple>
      <w:r>
        <w:t xml:space="preserve"> shows the percentage of data that was recovered from the Waverider buoy deployed at the Loop Head location.  Notice that for some of the months, especially in winter, there is over 100% data return from the buoy.  This is due to a threshold setting for wave height in the DIWAR system.  Once this wave height is passed, the DIWAR receiver will process and file each twenty minute record continuously, however there </w:t>
      </w:r>
      <w:r>
        <w:lastRenderedPageBreak/>
        <w:t xml:space="preserve">will be some overhead between each twenty minute record due to the processing of the spectra and relevant files.  As the wave height recedes below the user set threshold value, the DIWAR system reverts to the hourly processing and storage method.  </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083160"/>
                  <wp:effectExtent l="0" t="0" r="0" b="0"/>
                  <wp:docPr id="1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srcRect/>
                          <a:stretch>
                            <a:fillRect/>
                          </a:stretch>
                        </pic:blipFill>
                        <pic:spPr bwMode="auto">
                          <a:xfrm>
                            <a:off x="0" y="0"/>
                            <a:ext cx="5040000" cy="3083160"/>
                          </a:xfrm>
                          <a:prstGeom prst="rect">
                            <a:avLst/>
                          </a:prstGeom>
                          <a:noFill/>
                          <a:ln w="9525">
                            <a:noFill/>
                            <a:miter lim="800000"/>
                            <a:headEnd/>
                            <a:tailEnd/>
                          </a:ln>
                        </pic:spPr>
                      </pic:pic>
                    </a:graphicData>
                  </a:graphic>
                </wp:inline>
              </w:drawing>
            </w:r>
          </w:p>
        </w:tc>
      </w:tr>
    </w:tbl>
    <w:p w:rsidR="00C82C6E" w:rsidRDefault="00C82C6E" w:rsidP="003C1750">
      <w:pPr>
        <w:pStyle w:val="Caption"/>
      </w:pPr>
      <w:r>
        <w:t>Figure 2.</w:t>
      </w:r>
      <w:fldSimple w:instr=" SEQ Figure \* ARABIC \s 1 ">
        <w:r w:rsidR="00DC3335">
          <w:rPr>
            <w:noProof/>
          </w:rPr>
          <w:t>9</w:t>
        </w:r>
      </w:fldSimple>
      <w:r>
        <w:t>.  Percentage Data Recovered from the Non-Directional Buoy deployed at the Loop Head Site.</w:t>
      </w:r>
    </w:p>
    <w:p w:rsidR="00C82C6E" w:rsidRDefault="00C82C6E" w:rsidP="003C1750"/>
    <w:p w:rsidR="00C82C6E" w:rsidRDefault="00C82C6E" w:rsidP="003C1750">
      <w:r>
        <w:t>With the installation of the directional buoy at the test site, a more sophisticated receiver and software package was required.  The Datawell RX-D receiver along with the rfBuoy module of the Datawell visualisation software Waves21 is used to receive the HF radio signal from the directional buoy and process the data stream.  The RX-D receiver is a fixed frequency receiver due to its tuneable crystal.  For more than one directional buoy, the RX-C receiver is recommended, which can host up to eight directional buoys.  The rfBuoy module has also changed the way the data from both buoys is treated.  The raw displacement files from both buoys are now of 30 minute duration and stored every half hour, although the respective sampling frequency of the buoys are retained.  Again, there is a slight overhead between the files, therefore the data is not exactly continuous.  The receivers for both Datawell buoys can be seen in Figure 2.</w:t>
      </w:r>
      <w:fldSimple w:instr=" SEQ Fig_Text \* ARABIC \s 1 \* MERGEFORMAT ">
        <w:r w:rsidR="00DC3335">
          <w:rPr>
            <w:noProof/>
          </w:rPr>
          <w:t>10</w:t>
        </w:r>
      </w:fldSimple>
      <w:r>
        <w:t>, with the DIWAR on the left and the RX-C on the right.</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0000" cy="1120790"/>
                  <wp:effectExtent l="19050" t="0" r="8250" b="0"/>
                  <wp:docPr id="12" name="Picture 50" descr="DSCF0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F0447.JPG"/>
                          <pic:cNvPicPr/>
                        </pic:nvPicPr>
                        <pic:blipFill>
                          <a:blip r:embed="rId34" cstate="print"/>
                          <a:stretch>
                            <a:fillRect/>
                          </a:stretch>
                        </pic:blipFill>
                        <pic:spPr>
                          <a:xfrm>
                            <a:off x="0" y="0"/>
                            <a:ext cx="5040000" cy="1120790"/>
                          </a:xfrm>
                          <a:prstGeom prst="rect">
                            <a:avLst/>
                          </a:prstGeom>
                        </pic:spPr>
                      </pic:pic>
                    </a:graphicData>
                  </a:graphic>
                </wp:inline>
              </w:drawing>
            </w:r>
          </w:p>
        </w:tc>
      </w:tr>
    </w:tbl>
    <w:p w:rsidR="00C82C6E" w:rsidRDefault="00C82C6E" w:rsidP="003C1750">
      <w:pPr>
        <w:pStyle w:val="Caption"/>
      </w:pPr>
      <w:r>
        <w:t>Figure 2.</w:t>
      </w:r>
      <w:fldSimple w:instr=" SEQ Figure \* ARABIC \s 1 ">
        <w:r w:rsidR="00DC3335">
          <w:rPr>
            <w:noProof/>
          </w:rPr>
          <w:t>10</w:t>
        </w:r>
      </w:fldSimple>
      <w:r>
        <w:t>.  Datawell Waverider Buoy Receivers, DIWAR (left) and RX-D (right).</w:t>
      </w:r>
    </w:p>
    <w:p w:rsidR="00C82C6E" w:rsidRDefault="00C82C6E" w:rsidP="003C1750"/>
    <w:p w:rsidR="00C82C6E" w:rsidRDefault="00C82C6E" w:rsidP="003C1750">
      <w:r>
        <w:t>The directional buoy is equipped with an onboard logger that stores the raw displacements, spectral data and an event log, and it can store up to 3 years worth of data before it selectively over-writes data files, starting with files corresponding to the lowest significant wave height first.  The data that is transmitted by the directional buoy is in the form of hexadecimal 64-bit vectors</w:t>
      </w:r>
      <w:r w:rsidRPr="00023BF2">
        <w:t xml:space="preserve"> </w:t>
      </w:r>
      <w:r>
        <w:t xml:space="preserve">at a frequency of 1.28Hz.  This in turn is translated by the rfBuoy module into its constituent files.  The transmitted displacements are the twice integrated accelerations of north, west and vertical.  To limit the effect of noise on the accelerometer sensors, the analogue sensor outputs are first filtered by a low-pass filter with a cut-off frequency of 1.5Hz.  The sensor outputs are then transformed to a sampling rate of 3.84Hz.  At low frequencies, the accelerations become small and are lost in the sensor noise.  A high pass filter with a cut-off frequency of 0.033Hz is applied to the samples.  The sensor outputs are finally resampled to a frequency of 1.28Hz for transmission.  </w:t>
      </w:r>
    </w:p>
    <w:p w:rsidR="00C82C6E" w:rsidRDefault="00C82C6E" w:rsidP="003C1750"/>
    <w:p w:rsidR="00C82C6E" w:rsidRPr="001B6B77" w:rsidRDefault="00C82C6E" w:rsidP="003C1750">
      <w:pPr>
        <w:pStyle w:val="Heading3"/>
      </w:pPr>
      <w:bookmarkStart w:id="50" w:name="_Toc241546295"/>
      <w:bookmarkStart w:id="51" w:name="_Toc242164236"/>
      <w:r>
        <w:t>2.3.2.</w:t>
      </w:r>
      <w:r>
        <w:tab/>
      </w:r>
      <w:r w:rsidRPr="001B6B77">
        <w:t>Buoy Output Files</w:t>
      </w:r>
      <w:bookmarkEnd w:id="50"/>
      <w:bookmarkEnd w:id="51"/>
    </w:p>
    <w:p w:rsidR="00C82C6E" w:rsidRDefault="00C82C6E" w:rsidP="003C1750">
      <w:r>
        <w:t>The DIWAR receiving system starts recording and processing the data for twenty minutes at the start of each hour.  This results in a wave elevation file with 3,072 data points that are saved to a file denoted by the extension ‘</w:t>
      </w:r>
      <w:r w:rsidRPr="00CB6F7C">
        <w:rPr>
          <w:i/>
        </w:rPr>
        <w:t>RW</w:t>
      </w:r>
      <w:r>
        <w:t>’.  These elevations are processed while being received.  Spectra are produced from six sequential blocks of 512 surface elevation data points, and the summary statistics are obtained from the average of these spectra.  This averaged spectrum is saved with the file extension of ‘</w:t>
      </w:r>
      <w:r w:rsidRPr="00CB6F7C">
        <w:rPr>
          <w:i/>
        </w:rPr>
        <w:t>SP</w:t>
      </w:r>
      <w:r>
        <w:t>’ and has a frequency range of 0.04Hz to 0.6Hz (1.66-25s) with a frequency step of 0.01Hz.  Then, a time series analysis is performed on the surface elevation file, the results of which are saved to a file with the extension ‘</w:t>
      </w:r>
      <w:r w:rsidRPr="00CB6F7C">
        <w:rPr>
          <w:i/>
        </w:rPr>
        <w:t>WV</w:t>
      </w:r>
      <w:r>
        <w:t xml:space="preserve">’.  All these files have as a filename the time stamp of the last data point in the wave elevation sequence.  </w:t>
      </w:r>
    </w:p>
    <w:p w:rsidR="00C82C6E" w:rsidRDefault="00C82C6E" w:rsidP="003C1750"/>
    <w:p w:rsidR="00C82C6E" w:rsidRDefault="00C82C6E" w:rsidP="003C1750">
      <w:r>
        <w:t xml:space="preserve">Various problems with the DIWAR receiver and receiving antenna at the Marine Institute have meant that a less than favourable amount of data was captured in the first </w:t>
      </w:r>
      <w:r>
        <w:lastRenderedPageBreak/>
        <w:t>year of deployment.  To compound this problem the batteries exhausted on the 12th July 2006.  The buoy was recovered from Galway Bay for repair and redeployed on the 19th October 2006.  Since then there has been approximately 100% data retrieval.  The non-directional buoy was decommissioned at the Galway Bay test site in November 2008.  The percentage retrieval of data from the Galway Bay test site can be seen in Figure 2.</w:t>
      </w:r>
      <w:fldSimple w:instr=" SEQ Fig_Text \* ARABIC \s 1 \* MERGEFORMAT ">
        <w:r w:rsidR="00DC3335">
          <w:rPr>
            <w:noProof/>
          </w:rPr>
          <w:t>11</w:t>
        </w:r>
      </w:fldSimple>
      <w:r>
        <w:t>.</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043341"/>
                  <wp:effectExtent l="0" t="0" r="0" b="0"/>
                  <wp:docPr id="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srcRect/>
                          <a:stretch>
                            <a:fillRect/>
                          </a:stretch>
                        </pic:blipFill>
                        <pic:spPr bwMode="auto">
                          <a:xfrm>
                            <a:off x="0" y="0"/>
                            <a:ext cx="5040000" cy="3043341"/>
                          </a:xfrm>
                          <a:prstGeom prst="rect">
                            <a:avLst/>
                          </a:prstGeom>
                          <a:noFill/>
                          <a:ln w="9525">
                            <a:noFill/>
                            <a:miter lim="800000"/>
                            <a:headEnd/>
                            <a:tailEnd/>
                          </a:ln>
                        </pic:spPr>
                      </pic:pic>
                    </a:graphicData>
                  </a:graphic>
                </wp:inline>
              </w:drawing>
            </w:r>
          </w:p>
        </w:tc>
      </w:tr>
    </w:tbl>
    <w:p w:rsidR="00C82C6E" w:rsidRDefault="00C82C6E" w:rsidP="003C1750">
      <w:pPr>
        <w:pStyle w:val="Caption"/>
      </w:pPr>
      <w:r>
        <w:t>Figure. 2.</w:t>
      </w:r>
      <w:fldSimple w:instr=" SEQ Figure \* ARABIC \s 1 ">
        <w:r w:rsidR="00DC3335">
          <w:rPr>
            <w:noProof/>
          </w:rPr>
          <w:t>11</w:t>
        </w:r>
      </w:fldSimple>
      <w:r>
        <w:t>.  Percentage Retrieval of Non-Directional Buoy Data from Galway Bay.</w:t>
      </w:r>
    </w:p>
    <w:p w:rsidR="00C82C6E" w:rsidRDefault="00C82C6E" w:rsidP="003C1750"/>
    <w:p w:rsidR="00C82C6E" w:rsidRDefault="00C82C6E" w:rsidP="003C1750">
      <w:r>
        <w:t>With the addition of the RX-D receiver, the DIWAR receiver is still used for the non-directional buoy, but the all files are now processed with the rfBuoy module.  This has increased the duration of surface elevation files to 30 minutes, however, the same sampling frequency is retained with respect to the directional and non-directional buoys.  The non-directional files also retain their naming file extensions.  This results in a raw elevation file of over 4,608 data points.  A feature of the Datawell rfBuoy system is that, in the case of the non-directional buoy, only the short-term sequential spectra are now filed and stored, whereas for the directional data the 30 minute representative spectrum is also filed and saved.  The percentage of retrieved data after the addition of the directional buoy and the RX-D receiver is shown in Figure 2.</w:t>
      </w:r>
      <w:fldSimple w:instr=" SEQ Fig_Text \* ARABIC \s 1 \* MERGEFORMAT ">
        <w:r w:rsidR="00DC3335">
          <w:rPr>
            <w:noProof/>
          </w:rPr>
          <w:t>12</w:t>
        </w:r>
      </w:fldSimple>
      <w:r>
        <w:t xml:space="preserve">.  For the first few months of the double deployment, the receiving station at the Marine Institute Headquarters was switched between the non-directional and directional buoy, therefore neither buoy could achieve 100% data recovery for those months.  Then in August 2008, a problem was discovered with the hybrid hatch cover of the directional buoy, </w:t>
      </w:r>
      <w:r>
        <w:lastRenderedPageBreak/>
        <w:t>which was subsequently returned to Datawell.  due to this the directional buoy was recovered from the test site, thus prolonging the installation of the non-directional Waverider at the Galway Bay site.  In November 2008, a new hybrid hatch cover was supplied by Datawell and the non-directional buoy was finally replaced by the directional Waverider.</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043341"/>
                  <wp:effectExtent l="0" t="0" r="0" b="0"/>
                  <wp:docPr id="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cstate="print"/>
                          <a:srcRect/>
                          <a:stretch>
                            <a:fillRect/>
                          </a:stretch>
                        </pic:blipFill>
                        <pic:spPr bwMode="auto">
                          <a:xfrm>
                            <a:off x="0" y="0"/>
                            <a:ext cx="5040000" cy="3043341"/>
                          </a:xfrm>
                          <a:prstGeom prst="rect">
                            <a:avLst/>
                          </a:prstGeom>
                          <a:noFill/>
                          <a:ln w="9525">
                            <a:noFill/>
                            <a:miter lim="800000"/>
                            <a:headEnd/>
                            <a:tailEnd/>
                          </a:ln>
                        </pic:spPr>
                      </pic:pic>
                    </a:graphicData>
                  </a:graphic>
                </wp:inline>
              </w:drawing>
            </w:r>
          </w:p>
        </w:tc>
      </w:tr>
    </w:tbl>
    <w:p w:rsidR="00C82C6E" w:rsidRDefault="00C82C6E" w:rsidP="003C1750">
      <w:pPr>
        <w:pStyle w:val="Caption"/>
      </w:pPr>
      <w:r>
        <w:t>Figure 2.</w:t>
      </w:r>
      <w:fldSimple w:instr=" SEQ Figure \* ARABIC \s 1 ">
        <w:r w:rsidR="00DC3335">
          <w:rPr>
            <w:noProof/>
          </w:rPr>
          <w:t>12</w:t>
        </w:r>
      </w:fldSimple>
      <w:r>
        <w:t>.  Percentage of Retrieved data from both the Directional and Non-Directional Buoys in Galway Bay.</w:t>
      </w:r>
    </w:p>
    <w:p w:rsidR="00C82C6E" w:rsidRDefault="00C82C6E" w:rsidP="003C1750"/>
    <w:p w:rsidR="00C82C6E" w:rsidRDefault="00C82C6E" w:rsidP="003C1750">
      <w:r>
        <w:t>Due to the increased complexity of the measurement systems onboard the directional Waverider buoy, and the increased number of variables being measured, the output files are consequently more complex than in the case of the non-directional buoy.  However, there are some similarities.  In the case of the surface elevation, both buoys are treated in the same manner.  As explained in the previous section, the data stream transmitted by the directional buoy is in hexadecimal format and converted by the rfBuoy module.  The makeup of the 30 minute record is shown schematically in Figure 2.</w:t>
      </w:r>
      <w:fldSimple w:instr=" SEQ Fig_Text \* ARABIC \s 1 \* MERGEFORMAT ">
        <w:r w:rsidR="00DC3335">
          <w:rPr>
            <w:noProof/>
          </w:rPr>
          <w:t>13</w:t>
        </w:r>
      </w:fldSimple>
      <w:r>
        <w:t xml:space="preserve">.  The vector block is transmitted at a frequency of 1.28Hz.  It consists of 64bits of data that comprise the three accelerometer displacements, cyclical data that contain spectral information, and parity bits which are used to encode the transmitted data packet and to check the data integrity.  Eighteen vectors form a block of data, which includes the spectral and directional information spectrum for four frequencies.  In turn, sixteen sequential blocks are assembled to create a full wave spectrum file of 64 frequencies.  This spectrum file is the analysis of 200 seconds of displacement data.  Finally, eight spectral files are </w:t>
      </w:r>
      <w:r>
        <w:lastRenderedPageBreak/>
        <w:t>transmitted over the course of 30 minutes.  These eight spectra are averaged to produce an equivalent half hour spectrum, although its calculation has only been computed over 1,600 seconds, instead of the correct 1,800s.  It is also important to note that the spectral files transmitted with the displacement data, are the spectra of the elevation data that was transmitted in the previous 30 minutes.  The time stamp of these segmented spectral files will be between 3 and 30 minutes approximately after the displacement data from which they have be processed.</w:t>
      </w:r>
    </w:p>
    <w:p w:rsidR="00C82C6E" w:rsidRDefault="00C82C6E" w:rsidP="003C1750"/>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3600000" cy="2707936"/>
                  <wp:effectExtent l="19050" t="0" r="450" b="0"/>
                  <wp:docPr id="52" name="Picture 51" descr="Datawell File Makeup.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well File Makeup.emf"/>
                          <pic:cNvPicPr/>
                        </pic:nvPicPr>
                        <pic:blipFill>
                          <a:blip r:embed="rId37" cstate="print"/>
                          <a:stretch>
                            <a:fillRect/>
                          </a:stretch>
                        </pic:blipFill>
                        <pic:spPr>
                          <a:xfrm>
                            <a:off x="0" y="0"/>
                            <a:ext cx="3600000" cy="2707936"/>
                          </a:xfrm>
                          <a:prstGeom prst="rect">
                            <a:avLst/>
                          </a:prstGeom>
                        </pic:spPr>
                      </pic:pic>
                    </a:graphicData>
                  </a:graphic>
                </wp:inline>
              </w:drawing>
            </w:r>
          </w:p>
        </w:tc>
      </w:tr>
    </w:tbl>
    <w:p w:rsidR="00C82C6E" w:rsidRDefault="00C82C6E" w:rsidP="003C1750">
      <w:pPr>
        <w:pStyle w:val="Caption"/>
      </w:pPr>
      <w:r>
        <w:t>Figure 2.</w:t>
      </w:r>
      <w:fldSimple w:instr=" SEQ Figure \* ARABIC \s 1 ">
        <w:r w:rsidR="00DC3335">
          <w:rPr>
            <w:noProof/>
          </w:rPr>
          <w:t>13</w:t>
        </w:r>
      </w:fldSimple>
      <w:r>
        <w:t>.  Composition of a 30 Minute Record.</w:t>
      </w:r>
    </w:p>
    <w:p w:rsidR="00C82C6E" w:rsidRDefault="00C82C6E" w:rsidP="003C1750"/>
    <w:p w:rsidR="00C82C6E" w:rsidRDefault="00C82C6E" w:rsidP="003C1750">
      <w:r>
        <w:t>The directional displacements are stored in a file with the ‘</w:t>
      </w:r>
      <w:r w:rsidRPr="0088753C">
        <w:rPr>
          <w:i/>
        </w:rPr>
        <w:t>RAW</w:t>
      </w:r>
      <w:r>
        <w:t>’ extension and the file is named with a timestamp corresponding to the first data point received.  This file comprises four columns of data, the first being the status indicator of the quality of the data.  The subsequent three columns are in this order; Heave, North and West.  The spectra are saved in files denoted with the extension ‘</w:t>
      </w:r>
      <w:r w:rsidRPr="0089077B">
        <w:rPr>
          <w:i/>
        </w:rPr>
        <w:t>SPT</w:t>
      </w:r>
      <w:r>
        <w:t>’, however the eight component spectra are distinguishable by the inclusion of a dollar sign (‘</w:t>
      </w:r>
      <w:r w:rsidRPr="00BE2A6A">
        <w:rPr>
          <w:i/>
        </w:rPr>
        <w:t>$</w:t>
      </w:r>
      <w:r>
        <w:t>’) in the file name.  The start of each of these files includes various summary and indicative data.  Along with a normalised spectrum, they also contain information on the direction, spread, skewness and kurtosis at each frequency.  It should be noted, however, that the directional spectrum is not transmitted by the buoy, but only computed through the proprietary Datawell Waves21 software or through another software package by the user.  As with the non-directional data, time domain analysis is performed on the heave displacement, the results of which are stored in a file with the following extension, ‘</w:t>
      </w:r>
      <w:r w:rsidRPr="000C248B">
        <w:rPr>
          <w:i/>
        </w:rPr>
        <w:t>WVS</w:t>
      </w:r>
      <w:r>
        <w:t>’.  Further information on the contents of these files is available in Appendix A.</w:t>
      </w:r>
    </w:p>
    <w:p w:rsidR="00C82C6E" w:rsidRDefault="00C82C6E" w:rsidP="003C1750"/>
    <w:p w:rsidR="00C82C6E" w:rsidRDefault="00C82C6E" w:rsidP="003C1750">
      <w:r>
        <w:t>The analysis system on board the Datawell buoys computes the Fourier coefficients of each file as shown in Figure 2.13.  The non-directional buoy elevation file has twice as many data points as the directional file due to the sampling frequency, therefore only the even displacements are analysed onboard the non-directional buoy so the same spectral routines can be used on either buoy.  These 200s elevation files are also cosine tapered over the first and last 32 data points, which is 25% of the data.  At this point for the non-directional spectral data, the individual 200s spectral files are transmitted.  One further processing step is carried out for the directional buoy data.  After the spectral routine has been carried out, the spectral file has a frequency range of 0.05Hz to 0.64Hz and the spectral ordinates are smoothed with the routine given in Equation 2.</w:t>
      </w:r>
      <w:fldSimple w:instr=" SEQ Eq_txt \* ARABIC \s 1 \* MERGEFORMAT  \* MERGEFORMAT ">
        <w:r w:rsidR="00DC3335">
          <w:rPr>
            <w:noProof/>
          </w:rPr>
          <w:t>5</w:t>
        </w:r>
      </w:fldSimple>
      <w:r>
        <w:t>.  For frequencies higher than 0.1Hz, every other smoothed spectral component is retained in the spectral file (Datawell, 2007).</w:t>
      </w:r>
    </w:p>
    <w:tbl>
      <w:tblPr>
        <w:tblStyle w:val="TableGrid"/>
        <w:tblW w:w="87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85"/>
        <w:gridCol w:w="736"/>
      </w:tblGrid>
      <w:tr w:rsidR="00C82C6E" w:rsidTr="003C1750">
        <w:tc>
          <w:tcPr>
            <w:tcW w:w="7995" w:type="dxa"/>
          </w:tcPr>
          <w:p w:rsidR="00C82C6E" w:rsidRDefault="00C82C6E" w:rsidP="003C1750">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i-1</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i+1</m:t>
                        </m:r>
                      </m:sub>
                    </m:sSub>
                  </m:e>
                </m:d>
              </m:oMath>
            </m:oMathPara>
          </w:p>
        </w:tc>
        <w:tc>
          <w:tcPr>
            <w:tcW w:w="737" w:type="dxa"/>
            <w:vAlign w:val="center"/>
          </w:tcPr>
          <w:p w:rsidR="00C82C6E" w:rsidRDefault="00C82C6E" w:rsidP="003C1750">
            <w:pPr>
              <w:pStyle w:val="Figure"/>
              <w:jc w:val="left"/>
            </w:pPr>
            <w:r>
              <w:t>(2.</w:t>
            </w:r>
            <w:fldSimple w:instr=" SEQ Equation \* ARABIC \s 1 \* MERGEFORMAT ">
              <w:r w:rsidR="00DC3335">
                <w:rPr>
                  <w:noProof/>
                </w:rPr>
                <w:t>5</w:t>
              </w:r>
            </w:fldSimple>
            <w:r>
              <w:t>)</w:t>
            </w:r>
          </w:p>
        </w:tc>
      </w:tr>
      <w:tr w:rsidR="00C82C6E" w:rsidTr="003C1750">
        <w:tc>
          <w:tcPr>
            <w:tcW w:w="7995" w:type="dxa"/>
          </w:tcPr>
          <w:p w:rsidR="00C82C6E" w:rsidRDefault="00C82C6E" w:rsidP="003C1750">
            <w:r>
              <w:t xml:space="preserve">where: </w:t>
            </w:r>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e>
              </m:d>
            </m:oMath>
            <w:r>
              <w:t xml:space="preserve"> is the spectral ordinate at a frequency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w:t>
            </w:r>
          </w:p>
        </w:tc>
        <w:tc>
          <w:tcPr>
            <w:tcW w:w="737" w:type="dxa"/>
            <w:vAlign w:val="center"/>
          </w:tcPr>
          <w:p w:rsidR="00C82C6E" w:rsidRDefault="00C82C6E" w:rsidP="003C1750">
            <w:pPr>
              <w:pStyle w:val="Figure"/>
              <w:jc w:val="left"/>
            </w:pPr>
          </w:p>
        </w:tc>
      </w:tr>
    </w:tbl>
    <w:p w:rsidR="00C82C6E" w:rsidRDefault="00C82C6E" w:rsidP="003C1750"/>
    <w:p w:rsidR="00C82C6E" w:rsidRPr="001B6B77" w:rsidRDefault="00C82C6E" w:rsidP="003C1750">
      <w:pPr>
        <w:pStyle w:val="Heading3"/>
      </w:pPr>
      <w:bookmarkStart w:id="52" w:name="_Toc241546296"/>
      <w:bookmarkStart w:id="53" w:name="_Toc242164237"/>
      <w:r>
        <w:t>2.3.3.</w:t>
      </w:r>
      <w:r>
        <w:tab/>
      </w:r>
      <w:r w:rsidRPr="001B6B77">
        <w:t>Data Quality Check Procedures</w:t>
      </w:r>
      <w:bookmarkEnd w:id="52"/>
      <w:bookmarkEnd w:id="53"/>
    </w:p>
    <w:p w:rsidR="00C82C6E" w:rsidRDefault="00C82C6E" w:rsidP="003C1750">
      <w:r>
        <w:t xml:space="preserve">Several methods have been developed and ratified as suggested quality control techniques by various bodies around the world.  The World Meteorological Organisation (WMO) have ratified several documents on wave observation, processing and transmission through the Data Buoy Cooperation Panel (DBCP) and the Joint WMO-IOC </w:t>
      </w:r>
      <w:r w:rsidRPr="00167D9A">
        <w:t>Technical Commission for Oceanography and Marine Meteorology (JCOMM)</w:t>
      </w:r>
      <w:r>
        <w:t xml:space="preserve"> which is a joint partnership between the WMO and the Intergovernmental Oceanographic Commission (IOC) of </w:t>
      </w:r>
      <w:r w:rsidRPr="00167D9A">
        <w:t>UNESCO</w:t>
      </w:r>
      <w:r>
        <w:t>.  These documents are primarily based on the dissemination of oceanographic data over the Global Telecommunication System (GTS).</w:t>
      </w:r>
    </w:p>
    <w:p w:rsidR="00C82C6E" w:rsidRDefault="00C82C6E" w:rsidP="003C1750"/>
    <w:p w:rsidR="00C82C6E" w:rsidRDefault="00C82C6E" w:rsidP="003C1750">
      <w:r>
        <w:t xml:space="preserve">The International Association for Hydraulic Research (IAHR) have established a set of standards for the measurement and interpretation of wave data (IAHR, 1986).  The International Towing Tank Conference (ITTC) Symbols and Terminology Group have also compiled a list of standard definitions, most of which have been adopted from the IAHR list (ITTC, 1999).  These set of standards are specifically aimed at the interpretation and definition of measurements taken at sea and in hydraulic laboratories to assist in the transparency of scientific research in this field.  It is based on these </w:t>
      </w:r>
      <w:r>
        <w:lastRenderedPageBreak/>
        <w:t>guidelines that the following data quality procedures were implemented on the data retrieved from the wave buoys.</w:t>
      </w:r>
    </w:p>
    <w:p w:rsidR="00C82C6E" w:rsidRDefault="00C82C6E" w:rsidP="003C1750"/>
    <w:p w:rsidR="00C82C6E" w:rsidRDefault="00C82C6E" w:rsidP="003C1750">
      <w:r>
        <w:t>The Datawell rfBuoy processing system at the Marine Institute, which incorporates both the directional and non-directional buoy, has its own data quality check and correction procedures in place.  Primarily, the data quality checks applied here was implemented on the vertical displacements provided by the non-directional buoy received through the DIWAR system before the new system was implemented.  Spurious data was a common occurrence in the ‘</w:t>
      </w:r>
      <w:r w:rsidRPr="0064634C">
        <w:rPr>
          <w:i/>
        </w:rPr>
        <w:t>RW</w:t>
      </w:r>
      <w:r>
        <w:t xml:space="preserve">’ files along with the inclusion of a default value of </w:t>
      </w:r>
      <m:oMath>
        <m:r>
          <w:rPr>
            <w:rFonts w:ascii="Cambria Math" w:hAnsi="Cambria Math"/>
          </w:rPr>
          <m:t>-2048cm</m:t>
        </m:r>
      </m:oMath>
      <w:r>
        <w:t xml:space="preserve"> when the signal transmitted by the buoy was lost either due to loss of sight due to large wave crests or radio interference at the receiving antenna.  </w:t>
      </w:r>
    </w:p>
    <w:p w:rsidR="00C82C6E" w:rsidRDefault="00C82C6E" w:rsidP="003C1750"/>
    <w:p w:rsidR="00C82C6E" w:rsidRDefault="00C82C6E" w:rsidP="003C1750">
      <w:r>
        <w:t>It is primarily the ‘</w:t>
      </w:r>
      <w:r w:rsidRPr="00B95769">
        <w:rPr>
          <w:i/>
        </w:rPr>
        <w:t>RW</w:t>
      </w:r>
      <w:r>
        <w:t>’ files containing the surface elevation data that is processed by the QC procedure.  As the water depth at the Galway Bay site is approximately 23m, as a first check for spurious data, if a data point in the ‘</w:t>
      </w:r>
      <w:r w:rsidRPr="00975057">
        <w:rPr>
          <w:i/>
        </w:rPr>
        <w:t>RW</w:t>
      </w:r>
      <w:r>
        <w:rPr>
          <w:i/>
        </w:rPr>
        <w:t>’</w:t>
      </w:r>
      <w:r>
        <w:t xml:space="preserve"> elevation file falls outside a range of ±6m it is flagged as an erroneous entry.  This is based on the reasonable assumption that any sea generated in the Galway Bay area over a period of 20 minutes will have a significant wave height, </w:t>
      </w:r>
      <m:oMath>
        <m:sSub>
          <m:sSubPr>
            <m:ctrlPr>
              <w:rPr>
                <w:rFonts w:ascii="Cambria Math" w:hAnsi="Cambria Math"/>
                <w:i/>
              </w:rPr>
            </m:ctrlPr>
          </m:sSubPr>
          <m:e>
            <m:r>
              <w:rPr>
                <w:rFonts w:ascii="Cambria Math" w:hAnsi="Cambria Math"/>
              </w:rPr>
              <m:t>H</m:t>
            </m:r>
          </m:e>
          <m:sub>
            <m:r>
              <w:rPr>
                <w:rFonts w:ascii="Cambria Math" w:hAnsi="Cambria Math"/>
              </w:rPr>
              <m:t>s</m:t>
            </m:r>
          </m:sub>
        </m:sSub>
      </m:oMath>
      <w:r>
        <w:t xml:space="preserve"> of less than 6m containing a maximum wave height, </w:t>
      </w:r>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=12m</m:t>
        </m:r>
      </m:oMath>
      <w:r>
        <w:t>.  Therefore, any raw elevation file with a value outside of this range is identified.  The number of suspicious data points falling outside this range is counted and for each ‘</w:t>
      </w:r>
      <w:r w:rsidRPr="00974291">
        <w:rPr>
          <w:i/>
        </w:rPr>
        <w:t>RW</w:t>
      </w:r>
      <w:r>
        <w:t>’ file, the percentage of the total number of data points (3,072) is plotted for the complete data set of the month in question.  From visual inspection of these plots, similar to that shown in Figure 2.</w:t>
      </w:r>
      <w:fldSimple w:instr=" SEQ Fig_Text \* ARABIC \s 1 \* MERGEFORMAT ">
        <w:r w:rsidR="00DC3335">
          <w:rPr>
            <w:noProof/>
          </w:rPr>
          <w:t>14</w:t>
        </w:r>
      </w:fldSimple>
      <w:r>
        <w:t>, those files with an error count greater than 10% are discarded from the usable data set and those with percentage error values grater than 5% are visually inspected.</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0000" cy="3567185"/>
                  <wp:effectExtent l="19050" t="0" r="8250" b="0"/>
                  <wp:docPr id="9" name="Picture 8" descr="Error_1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1206.png"/>
                          <pic:cNvPicPr/>
                        </pic:nvPicPr>
                        <pic:blipFill>
                          <a:blip r:embed="rId38"/>
                          <a:stretch>
                            <a:fillRect/>
                          </a:stretch>
                        </pic:blipFill>
                        <pic:spPr>
                          <a:xfrm>
                            <a:off x="0" y="0"/>
                            <a:ext cx="5040000" cy="3567185"/>
                          </a:xfrm>
                          <a:prstGeom prst="rect">
                            <a:avLst/>
                          </a:prstGeom>
                        </pic:spPr>
                      </pic:pic>
                    </a:graphicData>
                  </a:graphic>
                </wp:inline>
              </w:drawing>
            </w:r>
          </w:p>
        </w:tc>
      </w:tr>
    </w:tbl>
    <w:p w:rsidR="00C82C6E" w:rsidRDefault="00C82C6E" w:rsidP="003C1750">
      <w:pPr>
        <w:pStyle w:val="Caption"/>
      </w:pPr>
      <w:r>
        <w:t>Figure 2.</w:t>
      </w:r>
      <w:fldSimple w:instr=" SEQ Figure \* ARABIC \s 1 ">
        <w:r w:rsidR="00DC3335">
          <w:rPr>
            <w:noProof/>
          </w:rPr>
          <w:t>14</w:t>
        </w:r>
      </w:fldSimple>
      <w:r>
        <w:t>.  Percentage Error of Spurious Data within RW files.</w:t>
      </w:r>
    </w:p>
    <w:p w:rsidR="00C82C6E" w:rsidRDefault="00C82C6E" w:rsidP="003C1750"/>
    <w:p w:rsidR="00C82C6E" w:rsidRDefault="00C82C6E" w:rsidP="003C1750">
      <w:r>
        <w:t xml:space="preserve">Once those </w:t>
      </w:r>
      <w:r w:rsidRPr="00BF3631">
        <w:rPr>
          <w:i/>
        </w:rPr>
        <w:t>RW</w:t>
      </w:r>
      <w:r>
        <w:t xml:space="preserve"> files with the largest proportion of erroneous elements and associated </w:t>
      </w:r>
      <w:r w:rsidRPr="00BF3631">
        <w:rPr>
          <w:i/>
        </w:rPr>
        <w:t>SP</w:t>
      </w:r>
      <w:r>
        <w:t xml:space="preserve"> and </w:t>
      </w:r>
      <w:r w:rsidRPr="00BF3631">
        <w:rPr>
          <w:i/>
        </w:rPr>
        <w:t>WV</w:t>
      </w:r>
      <w:r>
        <w:t xml:space="preserve">, are quarantined the quality check procedure attempts to correct the spurious elevations contained within the remaining files that have been flagged in the previous step.  Each </w:t>
      </w:r>
      <w:r w:rsidRPr="00ED5195">
        <w:rPr>
          <w:i/>
        </w:rPr>
        <w:t>RW</w:t>
      </w:r>
      <w:r>
        <w:t xml:space="preserve"> file is examined and averages and standard deviations are recorded for portions of the file that contain legitimate data.  This initial mean value of the </w:t>
      </w:r>
      <w:r w:rsidRPr="00ED5195">
        <w:rPr>
          <w:i/>
        </w:rPr>
        <w:t>RW</w:t>
      </w:r>
      <w:r>
        <w:t xml:space="preserve"> file is used to replace the spurious data points.  The mean trend is removed from all </w:t>
      </w:r>
      <w:r w:rsidRPr="00ED5195">
        <w:rPr>
          <w:i/>
        </w:rPr>
        <w:t>RW</w:t>
      </w:r>
      <w:r>
        <w:t xml:space="preserve"> files so that they now oscillate about a zero level and again the mean and standard deviation is calculated for the now corrected files.  A further elevation check is imposed on the </w:t>
      </w:r>
      <w:r w:rsidRPr="00ED5195">
        <w:rPr>
          <w:i/>
        </w:rPr>
        <w:t>RW</w:t>
      </w:r>
      <w:r>
        <w:t xml:space="preserve"> files.  If a point is outside the range of five times the standard deviation, it is replaced with the mean of the data file, which now has a value of zero.  These modified surface elevation files are then used to determine various statistics in later stages of the analysis scheme.</w:t>
      </w:r>
    </w:p>
    <w:p w:rsidR="00C82C6E" w:rsidRDefault="00C82C6E">
      <w:pPr>
        <w:spacing w:line="240" w:lineRule="auto"/>
      </w:pPr>
      <w:r>
        <w:br w:type="page"/>
      </w:r>
    </w:p>
    <w:p w:rsidR="00C82C6E" w:rsidRPr="00E4198F" w:rsidRDefault="00C82C6E" w:rsidP="003C1750">
      <w:pPr>
        <w:pStyle w:val="Heading1"/>
      </w:pPr>
      <w:bookmarkStart w:id="54" w:name="_Toc241546297"/>
      <w:bookmarkStart w:id="55" w:name="_Toc242164238"/>
      <w:r w:rsidRPr="00E4198F">
        <w:lastRenderedPageBreak/>
        <w:t>ANALYSIS TECHNIQUES</w:t>
      </w:r>
      <w:bookmarkEnd w:id="54"/>
      <w:bookmarkEnd w:id="55"/>
    </w:p>
    <w:p w:rsidR="00C82C6E" w:rsidRDefault="00C82C6E" w:rsidP="003C1750">
      <w:r>
        <w:t>The increased sophistication of wave data analysis techniques have coincided with the advancement of measurement instrumentation and equipment to record the surface elevation and direction with computer technology and power to perform the analysis.  Visual observation from ocean shipping was the primary source of met-ocean data until the introduction of ship borne measurement technology.  This has advanced from floating buoys that can be deployed for years on end to remote sensing techniques such as radar and satellite observational methods.</w:t>
      </w:r>
    </w:p>
    <w:p w:rsidR="00C82C6E" w:rsidRDefault="00C82C6E" w:rsidP="003C1750"/>
    <w:p w:rsidR="00C82C6E" w:rsidRDefault="00C82C6E" w:rsidP="003C1750">
      <w:r>
        <w:t>The primary analysis techniques available are based in the time and frequency domain.  Time domain analysis would be considered the more stable approach as there have been clearly defined methods to ascertain the summary statistics from the time series of the ocean’ surface although based on widely accepted assumptions of the wave field being measured.  Frequency domain analysis is less well defined as there are many variants of the techniques used to transform a wave signal from the time domain to the frequency domain.  Frequency domain analysis is usually based on the Fourier transform of the signal, which provides as output the amplitudes and phase of the component sinusoidal waves.  Through various smoothing techniques, the distribution of the energy of the wave signal in the frequency domain can be presented.</w:t>
      </w:r>
    </w:p>
    <w:p w:rsidR="00C82C6E" w:rsidRDefault="00C82C6E" w:rsidP="003C1750"/>
    <w:p w:rsidR="00C82C6E" w:rsidRDefault="00C82C6E" w:rsidP="003C1750"/>
    <w:p w:rsidR="00C82C6E" w:rsidRPr="00074445" w:rsidRDefault="00C82C6E" w:rsidP="003C1750">
      <w:pPr>
        <w:pStyle w:val="Heading2"/>
      </w:pPr>
      <w:bookmarkStart w:id="56" w:name="_Toc241546298"/>
      <w:bookmarkStart w:id="57" w:name="_Toc242164239"/>
      <w:r>
        <w:t>3.1.</w:t>
      </w:r>
      <w:r>
        <w:tab/>
      </w:r>
      <w:r w:rsidRPr="00074445">
        <w:t>Time Domain</w:t>
      </w:r>
      <w:bookmarkEnd w:id="56"/>
      <w:bookmarkEnd w:id="57"/>
    </w:p>
    <w:p w:rsidR="00C82C6E" w:rsidRDefault="00C82C6E" w:rsidP="003C1750">
      <w:r>
        <w:t>The fundamental tool in time domain analysis is the definition of a zero-crossing wave.  This is the point in the irregular wave record where the surface elevation crosses the mean level in either an upward or a downward direction.  The zero down-crossing point is the method suggested for use by the IAHR (IAHR, 1986) although both up and down crossing methods are widely found in literature.  By locating these points in the record, the number of waves can be determined, as it is one less than the number of zero crossing points.  This is shown in the illustration in Figure 3.</w:t>
      </w:r>
      <w:fldSimple w:instr=" SEQ Fig_Text \* ARABIC \s 1 \* MERGEFORMAT ">
        <w:r w:rsidR="00DC3335">
          <w:rPr>
            <w:noProof/>
          </w:rPr>
          <w:t>1</w:t>
        </w:r>
      </w:fldSimple>
      <w:r>
        <w:t>.</w:t>
      </w:r>
    </w:p>
    <w:p w:rsidR="00C82C6E" w:rsidRDefault="00C82C6E" w:rsidP="003C1750"/>
    <w:p w:rsidR="00C82C6E" w:rsidRDefault="00C82C6E" w:rsidP="003C1750">
      <w:r>
        <w:t xml:space="preserve">The most characteristic measure of a seaway is the significant wave height, which can be measured in a number of ways.  Primarily, it is taken as the mean of the highest ⅓ waves and denoted by </w:t>
      </w:r>
      <m:oMath>
        <m:sSub>
          <m:sSubPr>
            <m:ctrlPr>
              <w:rPr>
                <w:rFonts w:ascii="Cambria Math" w:hAnsi="Cambria Math"/>
                <w:i/>
              </w:rPr>
            </m:ctrlPr>
          </m:sSubPr>
          <m:e>
            <m:r>
              <w:rPr>
                <w:rFonts w:ascii="Cambria Math" w:hAnsi="Cambria Math"/>
              </w:rPr>
              <m:t>H</m:t>
            </m:r>
          </m:e>
          <m:sub>
            <m:r>
              <w:rPr>
                <w:rFonts w:ascii="Cambria Math" w:hAnsi="Cambria Math"/>
              </w:rPr>
              <m:t>1/3</m:t>
            </m:r>
          </m:sub>
        </m:sSub>
      </m:oMath>
      <w:r>
        <w:t xml:space="preserve">.  The characteristic period of note is the mean of all the </w:t>
      </w:r>
      <w:r>
        <w:lastRenderedPageBreak/>
        <w:t xml:space="preserve">waves identified by the zero crossing method and denoted accordingly as the zero crossing period, </w:t>
      </w:r>
      <m:oMath>
        <m:sSub>
          <m:sSubPr>
            <m:ctrlPr>
              <w:rPr>
                <w:rFonts w:ascii="Cambria Math" w:hAnsi="Cambria Math"/>
                <w:i/>
              </w:rPr>
            </m:ctrlPr>
          </m:sSubPr>
          <m:e>
            <m:r>
              <w:rPr>
                <w:rFonts w:ascii="Cambria Math" w:hAnsi="Cambria Math"/>
              </w:rPr>
              <m:t>T</m:t>
            </m:r>
          </m:e>
          <m:sub>
            <m:r>
              <w:rPr>
                <w:rFonts w:ascii="Cambria Math" w:hAnsi="Cambria Math"/>
                <w:vertAlign w:val="subscript"/>
              </w:rPr>
              <m:t>z</m:t>
            </m:r>
            <m:ctrlPr>
              <w:rPr>
                <w:rFonts w:ascii="Cambria Math" w:hAnsi="Cambria Math"/>
                <w:i/>
                <w:vertAlign w:val="subscript"/>
              </w:rPr>
            </m:ctrlPr>
          </m:sub>
        </m:sSub>
      </m:oMath>
      <w:r>
        <w:t xml:space="preserve">.  Another pair of important parameters that can be derived from the time domain analysis of the wave record is the maximum wave height, </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t xml:space="preserve"> and its corresponding period,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t xml:space="preserve">.  It should be noted however, that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t xml:space="preserve"> is not the maximum period in the record but that period associated with the duration of the maximum wave.</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8E3028" w:rsidP="003C1750">
            <w:pPr>
              <w:pStyle w:val="Figure"/>
            </w:pPr>
            <w:r>
              <w:rPr>
                <w:noProof/>
              </w:rPr>
            </w:r>
            <w:r w:rsidR="00C20C35">
              <w:pict>
                <v:group id="_x0000_s1139" editas="canvas" style="width:425.2pt;height:190.95pt;mso-position-horizontal-relative:char;mso-position-vertical-relative:line" coordorigin="2268,4503" coordsize="8504,3819">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position:absolute;left:2268;top:4503;width:8504;height:3819" o:preferrelative="f">
                    <v:fill o:detectmouseclick="t"/>
                    <v:path o:extrusionok="t" o:connecttype="none"/>
                    <o:lock v:ext="edit" text="t"/>
                  </v:shape>
                  <v:group id="_x0000_s1168" style="position:absolute;left:2574;top:4503;width:7874;height:3630" coordorigin="2574,4503" coordsize="7874,3630">
                    <v:group id="_x0000_s1167" style="position:absolute;left:2574;top:4503;width:7874;height:3587" coordorigin="2574,4533" coordsize="7874,3587">
                      <v:shape id="_x0000_s1140" type="#_x0000_t32" style="position:absolute;left:2574;top:6526;width:7874;height:0" o:connectortype="straight" o:regroupid="1"/>
                      <v:shape id="_x0000_s1141" style="position:absolute;left:2757;top:4533;width:7333;height:3408" coordsize="7333,3408" o:regroupid="1" path="m,2441c182,1982,365,1524,532,1573v167,49,285,1292,469,1164c1185,2609,1403,746,1634,807v231,61,553,1995,756,2298c2593,3408,2716,2690,2850,2625v134,-65,211,485,347,92c3333,2324,3512,532,3667,266v155,-266,323,767,459,857c4262,1213,4278,513,4484,807v206,294,589,1981,878,2083c5651,2992,6018,1621,6220,1420v202,-201,248,274,357,265c6686,1676,6748,1211,6874,1368v126,157,363,995,459,1257e" filled="f" strokecolor="#0070c0" strokeweight="3pt">
                        <v:path arrowok="t"/>
                      </v:shape>
                      <v:oval id="_x0000_s1142" style="position:absolute;left:3370;top:6444;width:184;height:184" o:regroupid="1" filled="f" strokecolor="red" strokeweight="2.25pt"/>
                      <v:oval id="_x0000_s1143" style="position:absolute;left:4708;top:6444;width:184;height:184" o:regroupid="1" filled="f" strokecolor="red" strokeweight="2.25pt"/>
                      <v:oval id="_x0000_s1144" style="position:absolute;left:7578;top:6444;width:184;height:184" o:regroupid="1" filled="f" strokecolor="red" strokeweight="2.25pt"/>
                      <v:oval id="_x0000_s1145" style="position:absolute;left:9804;top:6444;width:184;height:184" o:regroupid="1" filled="f" strokecolor="red" strokeweight="2.25pt"/>
                      <v:shape id="_x0000_s1148" type="#_x0000_t32" style="position:absolute;left:3462;top:6209;width:92;height:235" o:connectortype="straight" o:regroupid="1">
                        <v:stroke endarrow="open" endarrowwidth="wide"/>
                      </v:shape>
                      <v:shape id="_x0000_s1149" type="#_x0000_t32" style="position:absolute;left:4830;top:6188;width:92;height:235" o:connectortype="straight" o:regroupid="1">
                        <v:stroke endarrow="open" endarrowwidth="wide"/>
                      </v:shape>
                      <v:shape id="_x0000_s1150" type="#_x0000_t32" style="position:absolute;left:7670;top:6209;width:92;height:235" o:connectortype="straight" o:regroupid="1">
                        <v:stroke endarrow="open" endarrowwidth="wide"/>
                      </v:shape>
                      <v:shape id="_x0000_s1151" type="#_x0000_t32" style="position:absolute;left:9896;top:6188;width:92;height:235" o:connectortype="straight" o:regroupid="1">
                        <v:stroke endarrow="open" endarrowwidth="wide"/>
                      </v:shape>
                      <v:shape id="_x0000_s1154" type="#_x0000_t32" style="position:absolute;left:3983;top:5317;width:1;height:1984" o:connectortype="straight" o:regroupid="1"/>
                      <v:shape id="_x0000_s1155" type="#_x0000_t32" style="position:absolute;left:5821;top:4731;width:1;height:2976" o:connectortype="straight" o:regroupid="1"/>
                      <v:shape id="_x0000_s1158" type="#_x0000_t32" style="position:absolute;left:3849;top:5309;width:797;height:1" o:connectortype="straight" o:regroupid="1"/>
                      <v:shape id="_x0000_s1159" type="#_x0000_t32" style="position:absolute;left:3462;top:7310;width:797;height:1" o:connectortype="straight" o:regroupid="1"/>
                      <v:shape id="_x0000_s1160" type="#_x0000_t32" style="position:absolute;left:5095;top:7729;width:797;height:1" o:connectortype="straight" o:regroupid="1"/>
                      <v:shape id="_x0000_s1161" type="#_x0000_t32" style="position:absolute;left:5769;top:4736;width:797;height:1" o:connectortype="straight" o:regroupid="1"/>
                      <v:shape id="_x0000_s1162" type="#_x0000_t32" style="position:absolute;left:4810;top:8116;width:2861;height:4" o:connectortype="straight" o:regroupid="1"/>
                      <v:shape id="_x0000_s1163" type="#_x0000_t202" style="position:absolute;left:3554;top:5317;width:429;height:441" o:regroupid="1" filled="f" stroked="f">
                        <v:textbox style="mso-next-textbox:#_x0000_s1163">
                          <w:txbxContent>
                            <w:p w:rsidR="00DC3335" w:rsidRPr="008E3028" w:rsidRDefault="00DC3335">
                              <w:pPr>
                                <w:rPr>
                                  <w:rFonts w:ascii="Arial" w:hAnsi="Arial"/>
                                </w:rPr>
                              </w:pPr>
                              <w:r w:rsidRPr="008E3028">
                                <w:rPr>
                                  <w:rFonts w:ascii="Arial" w:hAnsi="Arial"/>
                                </w:rPr>
                                <w:t>H</w:t>
                              </w:r>
                            </w:p>
                          </w:txbxContent>
                        </v:textbox>
                      </v:shape>
                      <v:shape id="_x0000_s1164" type="#_x0000_t202" style="position:absolute;left:5088;top:4868;width:951;height:637" o:regroupid="1" filled="f" stroked="f">
                        <v:textbox style="mso-next-textbox:#_x0000_s1164">
                          <w:txbxContent>
                            <w:p w:rsidR="00DC3335" w:rsidRPr="008E3028" w:rsidRDefault="00DC3335">
                              <w:pPr>
                                <w:rPr>
                                  <w:rFonts w:ascii="Arial" w:hAnsi="Arial"/>
                                </w:rPr>
                              </w:pPr>
                              <w:r w:rsidRPr="008E3028">
                                <w:rPr>
                                  <w:rFonts w:ascii="Arial" w:hAnsi="Arial"/>
                                </w:rPr>
                                <w:t>H</w:t>
                              </w:r>
                              <w:r w:rsidRPr="008E3028">
                                <w:rPr>
                                  <w:rFonts w:ascii="Arial" w:hAnsi="Arial"/>
                                  <w:vertAlign w:val="subscript"/>
                                </w:rPr>
                                <w:t>max</w:t>
                              </w:r>
                            </w:p>
                          </w:txbxContent>
                        </v:textbox>
                      </v:shape>
                    </v:group>
                    <v:shape id="_x0000_s1165" type="#_x0000_t202" style="position:absolute;left:6148;top:7677;width:951;height:456" filled="f" stroked="f">
                      <v:textbox>
                        <w:txbxContent>
                          <w:p w:rsidR="00DC3335" w:rsidRPr="008E3028" w:rsidRDefault="00DC3335">
                            <w:pPr>
                              <w:rPr>
                                <w:rFonts w:ascii="Arial" w:hAnsi="Arial"/>
                              </w:rPr>
                            </w:pPr>
                            <w:r>
                              <w:rPr>
                                <w:rFonts w:ascii="Arial" w:hAnsi="Arial"/>
                              </w:rPr>
                              <w:t>T</w:t>
                            </w:r>
                            <w:r w:rsidRPr="008E3028">
                              <w:rPr>
                                <w:rFonts w:ascii="Arial" w:hAnsi="Arial"/>
                                <w:vertAlign w:val="subscript"/>
                              </w:rPr>
                              <w:t>max</w:t>
                            </w:r>
                          </w:p>
                        </w:txbxContent>
                      </v:textbox>
                    </v:shape>
                  </v:group>
                  <v:shape id="_x0000_s1157" type="#_x0000_t32" style="position:absolute;left:7669;top:6491;width:1;height:1701" o:connectortype="straight"/>
                  <v:shape id="_x0000_s1156" type="#_x0000_t32" style="position:absolute;left:4809;top:6489;width:1;height:1701" o:connectortype="straight"/>
                  <w10:wrap type="none"/>
                  <w10:anchorlock/>
                </v:group>
              </w:pict>
            </w:r>
          </w:p>
        </w:tc>
      </w:tr>
    </w:tbl>
    <w:p w:rsidR="00C82C6E" w:rsidRDefault="00C82C6E" w:rsidP="003C1750">
      <w:pPr>
        <w:pStyle w:val="Caption"/>
      </w:pPr>
      <w:r>
        <w:t>Figure 3.</w:t>
      </w:r>
      <w:fldSimple w:instr=" SEQ Figure \* ARABIC \s 1 ">
        <w:r w:rsidR="00DC3335">
          <w:rPr>
            <w:noProof/>
          </w:rPr>
          <w:t>1</w:t>
        </w:r>
      </w:fldSimple>
      <w:r>
        <w:t>.  IAHR Recommended Zero Down Crossing Method</w:t>
      </w:r>
    </w:p>
    <w:p w:rsidR="00C82C6E" w:rsidRDefault="00C82C6E" w:rsidP="003C1750"/>
    <w:p w:rsidR="00C82C6E" w:rsidRDefault="00C82C6E" w:rsidP="003C1750">
      <w:r>
        <w:t>The variance of the irregular signal can also be used to derive the significant wave height.  The variance of a signal, which is the standard deviation raised to the power of two, can be calculated as follows (Equation 3.</w:t>
      </w:r>
      <w:fldSimple w:instr=" SEQ Eq_Text \* ARABIC \s 1 \* MERGEFORMAT  \* MERGEFORMAT ">
        <w:r w:rsidR="00DC3335">
          <w:rPr>
            <w:noProof/>
          </w:rPr>
          <w:t>1</w:t>
        </w:r>
      </w:fldSimple>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4965DE" w:rsidP="003C1750">
            <m:oMathPara>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η</m:t>
                            </m:r>
                          </m:e>
                        </m:acc>
                        <m:r>
                          <w:rPr>
                            <w:rFonts w:ascii="Cambria Math" w:hAnsi="Cambria Math"/>
                          </w:rPr>
                          <m:t>)</m:t>
                        </m:r>
                      </m:e>
                      <m:sup>
                        <m:r>
                          <w:rPr>
                            <w:rFonts w:ascii="Cambria Math" w:hAnsi="Cambria Math"/>
                          </w:rPr>
                          <m:t>2</m:t>
                        </m:r>
                      </m:sup>
                    </m:sSup>
                  </m:e>
                </m:nary>
              </m:oMath>
            </m:oMathPara>
          </w:p>
        </w:tc>
        <w:tc>
          <w:tcPr>
            <w:tcW w:w="737" w:type="dxa"/>
            <w:vAlign w:val="center"/>
          </w:tcPr>
          <w:p w:rsidR="00C82C6E" w:rsidRDefault="00C82C6E" w:rsidP="003C1750">
            <w:pPr>
              <w:pStyle w:val="Figure"/>
              <w:jc w:val="left"/>
            </w:pPr>
            <w:r>
              <w:t>(3.</w:t>
            </w:r>
            <w:fldSimple w:instr=" SEQ Equation \* ARABIC \s 1 ">
              <w:r w:rsidR="00DC3335">
                <w:rPr>
                  <w:noProof/>
                </w:rPr>
                <w:t>1</w:t>
              </w:r>
            </w:fldSimple>
            <w:r>
              <w:t>)</w:t>
            </w:r>
          </w:p>
        </w:tc>
      </w:tr>
    </w:tbl>
    <w:p w:rsidR="00C82C6E" w:rsidRDefault="00C82C6E" w:rsidP="003C1750"/>
    <w:p w:rsidR="00C82C6E" w:rsidRDefault="00C82C6E" w:rsidP="003C1750">
      <w:r>
        <w:t>From this, the significant wave height can be derived from Equation 3.</w:t>
      </w:r>
      <w:fldSimple w:instr=" SEQ Eq_Text \* ARABIC \s 1 \* MERGEFORMAT  \* MERGEFORMAT ">
        <w:r w:rsidR="00DC3335">
          <w:rPr>
            <w:noProof/>
          </w:rPr>
          <w:t>2</w:t>
        </w:r>
      </w:fldSimple>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4965DE" w:rsidP="003C1750">
            <m:oMathPara>
              <m:oMath>
                <m:sSub>
                  <m:sSubPr>
                    <m:ctrlPr>
                      <w:rPr>
                        <w:rFonts w:ascii="Cambria Math" w:hAnsi="Cambria Math"/>
                        <w:i/>
                      </w:rPr>
                    </m:ctrlPr>
                  </m:sSubPr>
                  <m:e>
                    <m:r>
                      <w:rPr>
                        <w:rFonts w:ascii="Cambria Math" w:hAnsi="Cambria Math"/>
                      </w:rPr>
                      <m:t>H</m:t>
                    </m:r>
                  </m:e>
                  <m:sub>
                    <m:r>
                      <w:rPr>
                        <w:rFonts w:ascii="Cambria Math" w:hAnsi="Cambria Math"/>
                      </w:rPr>
                      <m:t>var</m:t>
                    </m:r>
                  </m:sub>
                </m:sSub>
                <m:r>
                  <w:rPr>
                    <w:rFonts w:ascii="Cambria Math" w:hAnsi="Cambria Math"/>
                  </w:rPr>
                  <m:t>=4</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σ</m:t>
                        </m:r>
                      </m:e>
                      <m:sup>
                        <m:r>
                          <w:rPr>
                            <w:rFonts w:ascii="Cambria Math" w:hAnsi="Cambria Math"/>
                          </w:rPr>
                          <m:t>2</m:t>
                        </m:r>
                      </m:sup>
                    </m:sSup>
                  </m:e>
                </m:rad>
              </m:oMath>
            </m:oMathPara>
          </w:p>
        </w:tc>
        <w:tc>
          <w:tcPr>
            <w:tcW w:w="737" w:type="dxa"/>
            <w:vAlign w:val="center"/>
          </w:tcPr>
          <w:p w:rsidR="00C82C6E" w:rsidRDefault="00C82C6E" w:rsidP="003C1750">
            <w:pPr>
              <w:pStyle w:val="Figure"/>
              <w:jc w:val="left"/>
            </w:pPr>
            <w:r>
              <w:t>(3.</w:t>
            </w:r>
            <w:fldSimple w:instr=" SEQ Equation \* ARABIC \s 1 ">
              <w:r w:rsidR="00DC3335">
                <w:rPr>
                  <w:noProof/>
                </w:rPr>
                <w:t>2</w:t>
              </w:r>
            </w:fldSimple>
            <w:r>
              <w:t>)</w:t>
            </w:r>
          </w:p>
        </w:tc>
      </w:tr>
    </w:tbl>
    <w:p w:rsidR="00C82C6E" w:rsidRDefault="00C82C6E" w:rsidP="003C1750"/>
    <w:p w:rsidR="00C82C6E" w:rsidRDefault="00C82C6E" w:rsidP="003C1750">
      <w:r>
        <w:t>Taking a year’s worth of data from the wave elevation records for the Galway Bay test site and the exposed Loop Head site, 2007 and 2004 respectfully, the relationship between these time domain derived significant wave heights can be investigated as shown in Figure 3.</w:t>
      </w:r>
      <w:fldSimple w:instr=" SEQ Fig_Text \* ARABIC \s 1 \* MERGEFORMAT ">
        <w:r w:rsidR="00DC3335">
          <w:rPr>
            <w:noProof/>
          </w:rPr>
          <w:t>2</w:t>
        </w:r>
      </w:fldSimple>
      <w:r>
        <w:t xml:space="preserve">.  These years were chosen because they provided the most complete datasets for the sites.  For both datasets, the significant wave height calculated from the variance of the time series of the surface elevation is greater than the significant wave height calculated as the mean of the highest one third of the waves by about 6%.  The Galway Bay data indicates that </w:t>
      </w:r>
      <m:oMath>
        <m:sSub>
          <m:sSubPr>
            <m:ctrlPr>
              <w:rPr>
                <w:rFonts w:ascii="Cambria Math" w:hAnsi="Cambria Math"/>
                <w:i/>
              </w:rPr>
            </m:ctrlPr>
          </m:sSubPr>
          <m:e>
            <m:r>
              <w:rPr>
                <w:rFonts w:ascii="Cambria Math" w:hAnsi="Cambria Math"/>
              </w:rPr>
              <m:t>H</m:t>
            </m:r>
          </m:e>
          <m:sub>
            <m:r>
              <w:rPr>
                <w:rFonts w:ascii="Cambria Math" w:hAnsi="Cambria Math"/>
              </w:rPr>
              <m:t>var</m:t>
            </m:r>
          </m:sub>
        </m:sSub>
      </m:oMath>
      <w:r>
        <w:t xml:space="preserve"> is 93.4% of the significant wave </w:t>
      </w:r>
      <w:r>
        <w:lastRenderedPageBreak/>
        <w:t>height derived from the surface elevation, while for the deeper site, the percentage is 94.5%.</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2520000" cy="2315079"/>
                  <wp:effectExtent l="0" t="0" r="0" b="0"/>
                  <wp:docPr id="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r="33510"/>
                          <a:stretch>
                            <a:fillRect/>
                          </a:stretch>
                        </pic:blipFill>
                        <pic:spPr bwMode="auto">
                          <a:xfrm>
                            <a:off x="0" y="0"/>
                            <a:ext cx="2520000" cy="2315079"/>
                          </a:xfrm>
                          <a:prstGeom prst="rect">
                            <a:avLst/>
                          </a:prstGeom>
                          <a:noFill/>
                          <a:ln w="9525">
                            <a:noFill/>
                            <a:miter lim="800000"/>
                            <a:headEnd/>
                            <a:tailEnd/>
                          </a:ln>
                        </pic:spPr>
                      </pic:pic>
                    </a:graphicData>
                  </a:graphic>
                </wp:inline>
              </w:drawing>
            </w:r>
            <w:r>
              <w:rPr>
                <w:noProof/>
              </w:rPr>
              <w:drawing>
                <wp:inline distT="0" distB="0" distL="0" distR="0">
                  <wp:extent cx="2520000" cy="2320838"/>
                  <wp:effectExtent l="0" t="0" r="0" b="0"/>
                  <wp:docPr id="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srcRect r="33616"/>
                          <a:stretch>
                            <a:fillRect/>
                          </a:stretch>
                        </pic:blipFill>
                        <pic:spPr bwMode="auto">
                          <a:xfrm>
                            <a:off x="0" y="0"/>
                            <a:ext cx="2520000" cy="2320838"/>
                          </a:xfrm>
                          <a:prstGeom prst="rect">
                            <a:avLst/>
                          </a:prstGeom>
                          <a:noFill/>
                          <a:ln w="9525">
                            <a:noFill/>
                            <a:miter lim="800000"/>
                            <a:headEnd/>
                            <a:tailEnd/>
                          </a:ln>
                        </pic:spPr>
                      </pic:pic>
                    </a:graphicData>
                  </a:graphic>
                </wp:inline>
              </w:drawing>
            </w:r>
          </w:p>
        </w:tc>
      </w:tr>
    </w:tbl>
    <w:p w:rsidR="00C82C6E" w:rsidRPr="005B6516" w:rsidRDefault="00C82C6E" w:rsidP="003C1750">
      <w:pPr>
        <w:pStyle w:val="Caption"/>
      </w:pPr>
      <w:r w:rsidRPr="005B6516">
        <w:t xml:space="preserve">Figure </w:t>
      </w:r>
      <w:r>
        <w:t>3</w:t>
      </w:r>
      <w:r w:rsidRPr="005B6516">
        <w:t>.</w:t>
      </w:r>
      <w:fldSimple w:instr=" SEQ Figure \* ARABIC \s 1 ">
        <w:r w:rsidR="00DC3335">
          <w:rPr>
            <w:noProof/>
          </w:rPr>
          <w:t>2</w:t>
        </w:r>
      </w:fldSimple>
      <w:r w:rsidRPr="005B6516">
        <w:t>.  Comparison of Significant Wave Height Derivation Methods</w:t>
      </w:r>
    </w:p>
    <w:p w:rsidR="00C82C6E" w:rsidRDefault="00C82C6E" w:rsidP="003C1750"/>
    <w:p w:rsidR="00C82C6E" w:rsidRDefault="00C82C6E" w:rsidP="003C1750">
      <w:r>
        <w:t xml:space="preserve">This agrees with the findings of Longuet Higgins, where he determines that, firstly from the Wiener-Khinchin theorem which states that the variance density spectrum is the Fourier transform of the corresponding autocorrelation function, that the variance of the surface elevation time series,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η</m:t>
                </m:r>
              </m:e>
            </m:acc>
          </m:e>
          <m:sup>
            <m:r>
              <w:rPr>
                <w:rFonts w:ascii="Cambria Math" w:hAnsi="Cambria Math"/>
              </w:rPr>
              <m:t>2</m:t>
            </m:r>
          </m:sup>
        </m:sSup>
      </m:oMath>
      <w:r>
        <w:t xml:space="preserve">, is equal to the lowest moment of the frequency spectrum,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t xml:space="preserve">.  It then follows that, </w:t>
      </w:r>
      <m:oMath>
        <m:sSub>
          <m:sSubPr>
            <m:ctrlPr>
              <w:rPr>
                <w:rFonts w:ascii="Cambria Math" w:hAnsi="Cambria Math"/>
                <w:i/>
              </w:rPr>
            </m:ctrlPr>
          </m:sSubPr>
          <m:e>
            <m:r>
              <w:rPr>
                <w:rFonts w:ascii="Cambria Math" w:hAnsi="Cambria Math"/>
              </w:rPr>
              <m:t>H</m:t>
            </m:r>
          </m:e>
          <m:sub>
            <m:r>
              <w:rPr>
                <w:rFonts w:ascii="Cambria Math" w:hAnsi="Cambria Math"/>
              </w:rPr>
              <m:t>var</m:t>
            </m:r>
          </m:sub>
        </m:sSub>
      </m:oMath>
      <w:r>
        <w:t xml:space="preserve"> above is equal to the significant wave height determined from the variance density spectrum, </w:t>
      </w:r>
      <m:oMath>
        <m:sSub>
          <m:sSubPr>
            <m:ctrlPr>
              <w:rPr>
                <w:rFonts w:ascii="Cambria Math" w:hAnsi="Cambria Math"/>
                <w:i/>
              </w:rPr>
            </m:ctrlPr>
          </m:sSubPr>
          <m:e>
            <m:r>
              <w:rPr>
                <w:rFonts w:ascii="Cambria Math" w:hAnsi="Cambria Math"/>
              </w:rPr>
              <m:t>H</m:t>
            </m:r>
          </m:e>
          <m:sub>
            <m:r>
              <w:rPr>
                <w:rFonts w:ascii="Cambria Math" w:hAnsi="Cambria Math"/>
              </w:rPr>
              <m:t>m0</m:t>
            </m:r>
          </m:sub>
        </m:sSub>
      </m:oMath>
      <w:r>
        <w:t>.  Using data from a storm event in the Gulf of Mexico from Forristall (1978), Longuet-Higgins found that the data fitted equally well to the relationship presented in Equation 3.</w:t>
      </w:r>
      <w:fldSimple w:instr=" SEQ Eq_Text \* ARABIC \s 1 \* MERGEFORMAT  \* MERGEFORMAT ">
        <w:r w:rsidR="00DC3335">
          <w:rPr>
            <w:noProof/>
          </w:rPr>
          <w:t>3</w:t>
        </w:r>
      </w:fldSimple>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4965DE" w:rsidP="003C1750">
            <m:oMathPara>
              <m:oMath>
                <m:sSub>
                  <m:sSubPr>
                    <m:ctrlPr>
                      <w:rPr>
                        <w:rFonts w:ascii="Cambria Math" w:hAnsi="Cambria Math"/>
                        <w:i/>
                      </w:rPr>
                    </m:ctrlPr>
                  </m:sSubPr>
                  <m:e>
                    <m:r>
                      <w:rPr>
                        <w:rFonts w:ascii="Cambria Math" w:hAnsi="Cambria Math"/>
                      </w:rPr>
                      <m:t>H</m:t>
                    </m:r>
                  </m:e>
                  <m:sub>
                    <m:r>
                      <w:rPr>
                        <w:rFonts w:ascii="Cambria Math" w:hAnsi="Cambria Math"/>
                      </w:rPr>
                      <m:t>var</m:t>
                    </m:r>
                  </m:sub>
                </m:sSub>
                <m:r>
                  <w:rPr>
                    <w:rFonts w:ascii="Cambria Math" w:hAnsi="Cambria Math"/>
                  </w:rPr>
                  <m:t>=0.925</m:t>
                </m:r>
                <m:sSub>
                  <m:sSubPr>
                    <m:ctrlPr>
                      <w:rPr>
                        <w:rFonts w:ascii="Cambria Math" w:hAnsi="Cambria Math"/>
                        <w:i/>
                      </w:rPr>
                    </m:ctrlPr>
                  </m:sSubPr>
                  <m:e>
                    <m:r>
                      <w:rPr>
                        <w:rFonts w:ascii="Cambria Math" w:hAnsi="Cambria Math"/>
                      </w:rPr>
                      <m:t>H</m:t>
                    </m:r>
                  </m:e>
                  <m:sub>
                    <m:r>
                      <w:rPr>
                        <w:rFonts w:ascii="Cambria Math" w:hAnsi="Cambria Math"/>
                      </w:rPr>
                      <m:t>m0</m:t>
                    </m:r>
                  </m:sub>
                </m:sSub>
              </m:oMath>
            </m:oMathPara>
          </w:p>
        </w:tc>
        <w:tc>
          <w:tcPr>
            <w:tcW w:w="737" w:type="dxa"/>
            <w:vAlign w:val="center"/>
          </w:tcPr>
          <w:p w:rsidR="00C82C6E" w:rsidRDefault="00C82C6E" w:rsidP="003C1750">
            <w:pPr>
              <w:pStyle w:val="Figure"/>
              <w:jc w:val="left"/>
            </w:pPr>
            <w:r>
              <w:t>(3.</w:t>
            </w:r>
            <w:fldSimple w:instr=" SEQ Equation \* ARABIC \s 1 ">
              <w:r w:rsidR="00DC3335">
                <w:rPr>
                  <w:noProof/>
                </w:rPr>
                <w:t>3</w:t>
              </w:r>
            </w:fldSimple>
            <w:r>
              <w:t>)</w:t>
            </w:r>
          </w:p>
        </w:tc>
      </w:tr>
    </w:tbl>
    <w:p w:rsidR="00C82C6E" w:rsidRDefault="00C82C6E" w:rsidP="003C1750"/>
    <w:p w:rsidR="00C82C6E" w:rsidRDefault="00C82C6E" w:rsidP="003C1750">
      <w:r>
        <w:t>By applying a relationship to the width of the spectrum, Longuet-Higgins found for a Pierson-Moskowitz spectrum that the relationship in Equation 3.</w:t>
      </w:r>
      <w:fldSimple w:instr=" SEQ Eq_Text \* ARABIC \s 1 \* MERGEFORMAT  \* MERGEFORMAT ">
        <w:r w:rsidR="00DC3335">
          <w:rPr>
            <w:noProof/>
          </w:rPr>
          <w:t>4</w:t>
        </w:r>
      </w:fldSimple>
      <w:r>
        <w:t xml:space="preserve"> held true.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4965DE" w:rsidP="003C1750">
            <m:oMathPara>
              <m:oMath>
                <m:sSub>
                  <m:sSubPr>
                    <m:ctrlPr>
                      <w:rPr>
                        <w:rFonts w:ascii="Cambria Math" w:hAnsi="Cambria Math"/>
                        <w:i/>
                      </w:rPr>
                    </m:ctrlPr>
                  </m:sSubPr>
                  <m:e>
                    <m:r>
                      <w:rPr>
                        <w:rFonts w:ascii="Cambria Math" w:hAnsi="Cambria Math"/>
                      </w:rPr>
                      <m:t>H</m:t>
                    </m:r>
                  </m:e>
                  <m:sub>
                    <m:r>
                      <w:rPr>
                        <w:rFonts w:ascii="Cambria Math" w:hAnsi="Cambria Math"/>
                      </w:rPr>
                      <m:t>var</m:t>
                    </m:r>
                  </m:sub>
                </m:sSub>
                <m:r>
                  <w:rPr>
                    <w:rFonts w:ascii="Cambria Math" w:hAnsi="Cambria Math"/>
                  </w:rPr>
                  <m:t>=0.931</m:t>
                </m:r>
                <m:sSub>
                  <m:sSubPr>
                    <m:ctrlPr>
                      <w:rPr>
                        <w:rFonts w:ascii="Cambria Math" w:hAnsi="Cambria Math"/>
                        <w:i/>
                      </w:rPr>
                    </m:ctrlPr>
                  </m:sSubPr>
                  <m:e>
                    <m:r>
                      <w:rPr>
                        <w:rFonts w:ascii="Cambria Math" w:hAnsi="Cambria Math"/>
                      </w:rPr>
                      <m:t>H</m:t>
                    </m:r>
                  </m:e>
                  <m:sub>
                    <m:r>
                      <w:rPr>
                        <w:rFonts w:ascii="Cambria Math" w:hAnsi="Cambria Math"/>
                      </w:rPr>
                      <m:t>m0</m:t>
                    </m:r>
                  </m:sub>
                </m:sSub>
              </m:oMath>
            </m:oMathPara>
          </w:p>
        </w:tc>
        <w:tc>
          <w:tcPr>
            <w:tcW w:w="737" w:type="dxa"/>
            <w:vAlign w:val="center"/>
          </w:tcPr>
          <w:p w:rsidR="00C82C6E" w:rsidRDefault="00C82C6E" w:rsidP="003C1750">
            <w:pPr>
              <w:pStyle w:val="Figure"/>
              <w:jc w:val="left"/>
            </w:pPr>
            <w:r>
              <w:t>(3.</w:t>
            </w:r>
            <w:fldSimple w:instr=" SEQ Equation \* ARABIC \s 1 ">
              <w:r w:rsidR="00DC3335">
                <w:rPr>
                  <w:noProof/>
                </w:rPr>
                <w:t>4</w:t>
              </w:r>
            </w:fldSimple>
            <w:r>
              <w:t>)</w:t>
            </w:r>
          </w:p>
        </w:tc>
      </w:tr>
    </w:tbl>
    <w:p w:rsidR="00C82C6E" w:rsidRDefault="00C82C6E" w:rsidP="003C1750"/>
    <w:p w:rsidR="00C82C6E" w:rsidRDefault="00C82C6E" w:rsidP="003C1750">
      <w:r>
        <w:t xml:space="preserve">The fact that this observation of the equality of significant wave heights is not unity is described in the conclusion of the paper that it is caused by the presence of free background noise in the spectrum, outside the dominant peak (Longuet-Higgins, 1980).  Two more examples are presented in the book, Waves in Oceanic and Coastal Engineering by Holthuijensen, where a similar relationship (95%) is presented from work by Goda (1988) and from a set of data measured in the southern North Sea in 2003 by the Royal Netherlands Meteorological Institute.  A plot similar to those in Figure 3.2 </w:t>
      </w:r>
      <w:r>
        <w:lastRenderedPageBreak/>
        <w:t>of this data, and a subsequent least squares fit determine a percentage of 92.7% (Holthuijsen, 2007).</w:t>
      </w:r>
    </w:p>
    <w:p w:rsidR="00C82C6E" w:rsidRDefault="00C82C6E" w:rsidP="003C1750"/>
    <w:p w:rsidR="00C82C6E" w:rsidRPr="00A32935" w:rsidRDefault="00C82C6E" w:rsidP="003C1750">
      <w:pPr>
        <w:pStyle w:val="Heading3"/>
      </w:pPr>
      <w:bookmarkStart w:id="58" w:name="_Toc241546299"/>
      <w:bookmarkStart w:id="59" w:name="_Toc242164240"/>
      <w:r>
        <w:t>3.1.1.</w:t>
      </w:r>
      <w:r>
        <w:tab/>
      </w:r>
      <w:r w:rsidRPr="00A32935">
        <w:t>Statistical Distributions</w:t>
      </w:r>
      <w:bookmarkEnd w:id="58"/>
      <w:bookmarkEnd w:id="59"/>
    </w:p>
    <w:p w:rsidR="00C82C6E" w:rsidRDefault="00C82C6E" w:rsidP="003C1750">
      <w:r>
        <w:t>The primary assumption that is applied to the surface elevation record of ocean waves is that the seaway is the superposition of a large number of harmonic sinusoidal waves of constant amplitude and random phase (Tucker and Pitt, 2001).  These waves have been generated independently and travel independently of each other according to the linear approximation of waves as described by Airy in 1845, which is used for the approximation of waves in deep water.  There are other higher order theories available such as Stokes (1847) and Dean (1965) but these describe steep waves in shallow water, whose profile does not conform to a sinusoidal shape.</w:t>
      </w:r>
    </w:p>
    <w:p w:rsidR="00C82C6E" w:rsidRDefault="00C82C6E" w:rsidP="003C1750"/>
    <w:p w:rsidR="00C82C6E" w:rsidRPr="00A32935" w:rsidRDefault="00C82C6E" w:rsidP="003C1750">
      <w:pPr>
        <w:pStyle w:val="Heading4"/>
      </w:pPr>
      <w:bookmarkStart w:id="60" w:name="_Toc241546300"/>
      <w:bookmarkStart w:id="61" w:name="_Toc242164241"/>
      <w:r w:rsidRPr="00A32935">
        <w:t>3.1.1.1</w:t>
      </w:r>
      <w:r>
        <w:t>.</w:t>
      </w:r>
      <w:r w:rsidRPr="00A32935">
        <w:tab/>
        <w:t>Gaussian Distribution</w:t>
      </w:r>
      <w:bookmarkEnd w:id="60"/>
      <w:bookmarkEnd w:id="61"/>
    </w:p>
    <w:p w:rsidR="00C82C6E" w:rsidRDefault="00C82C6E" w:rsidP="003C1750">
      <w:r>
        <w:t>One of the main assumptions applied to a measured seaway is that it is a Gaussian process.  This is a special case of a stochastic process, and in a statistical sense, the elevation of the seaway being measured has a certain distribution, which can be described by the Normal or Gaussian distribution.  When a signal is Gaussian distributed, it is equally proportioned about its mean.  Both the Galway Bay and Loop Head data has been conditioned to have a zero mean, which simplifies the resulting equation of the distribution (Equation 3.</w:t>
      </w:r>
      <w:fldSimple w:instr=" SEQ Eq_Text \* ARABIC \s 1 \* MERGEFORMAT  \* MERGEFORMAT ">
        <w:r w:rsidR="00DC3335">
          <w:rPr>
            <w:noProof/>
          </w:rPr>
          <w:t>5</w:t>
        </w:r>
      </w:fldSimple>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
                <m:r>
                  <w:rPr>
                    <w:rFonts w:ascii="Cambria Math" w:hAnsi="Cambria Math"/>
                  </w:rPr>
                  <m:t>P</m:t>
                </m:r>
                <m:d>
                  <m:dPr>
                    <m:ctrlPr>
                      <w:rPr>
                        <w:rFonts w:ascii="Cambria Math" w:hAnsi="Cambria Math"/>
                        <w:i/>
                      </w:rPr>
                    </m:ctrlPr>
                  </m:dPr>
                  <m:e>
                    <m:r>
                      <w:rPr>
                        <w:rFonts w:ascii="Cambria Math" w:hAnsi="Cambria Math"/>
                      </w:rPr>
                      <m:t>η</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σ</m:t>
                    </m:r>
                    <m:rad>
                      <m:radPr>
                        <m:degHide m:val="on"/>
                        <m:ctrlPr>
                          <w:rPr>
                            <w:rFonts w:ascii="Cambria Math" w:hAnsi="Cambria Math"/>
                            <w:i/>
                          </w:rPr>
                        </m:ctrlPr>
                      </m:radPr>
                      <m:deg/>
                      <m:e>
                        <m:r>
                          <w:rPr>
                            <w:rFonts w:ascii="Cambria Math" w:hAnsi="Cambria Math"/>
                          </w:rPr>
                          <m:t>2π</m:t>
                        </m:r>
                      </m:e>
                    </m:rad>
                  </m:den>
                </m:f>
                <m:r>
                  <m:rPr>
                    <m:sty m:val="p"/>
                  </m:rPr>
                  <w:rPr>
                    <w:rFonts w:ascii="Cambria Math" w:hAnsi="Cambria Math"/>
                  </w:rPr>
                  <m:t>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(η-</m:t>
                            </m:r>
                            <m:acc>
                              <m:accPr>
                                <m:chr m:val="̅"/>
                                <m:ctrlPr>
                                  <w:rPr>
                                    <w:rFonts w:ascii="Cambria Math" w:hAnsi="Cambria Math"/>
                                    <w:i/>
                                  </w:rPr>
                                </m:ctrlPr>
                              </m:accPr>
                              <m:e>
                                <m:r>
                                  <w:rPr>
                                    <w:rFonts w:ascii="Cambria Math" w:hAnsi="Cambria Math"/>
                                  </w:rPr>
                                  <m:t>η</m:t>
                                </m:r>
                              </m:e>
                            </m:acc>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oMath>
            </m:oMathPara>
          </w:p>
        </w:tc>
        <w:tc>
          <w:tcPr>
            <w:tcW w:w="737" w:type="dxa"/>
            <w:vAlign w:val="center"/>
          </w:tcPr>
          <w:p w:rsidR="00C82C6E" w:rsidRDefault="00C82C6E" w:rsidP="003C1750">
            <w:pPr>
              <w:pStyle w:val="Figure"/>
              <w:jc w:val="left"/>
            </w:pPr>
            <w:r>
              <w:t>(3.</w:t>
            </w:r>
            <w:fldSimple w:instr=" SEQ Equation \* ARABIC \s 1 ">
              <w:r w:rsidR="00DC3335">
                <w:rPr>
                  <w:noProof/>
                </w:rPr>
                <w:t>5</w:t>
              </w:r>
            </w:fldSimple>
            <w:r>
              <w:t>)</w:t>
            </w:r>
          </w:p>
        </w:tc>
      </w:tr>
    </w:tbl>
    <w:p w:rsidR="00C82C6E" w:rsidRDefault="00C82C6E" w:rsidP="003C1750"/>
    <w:p w:rsidR="00C82C6E" w:rsidRDefault="00C82C6E" w:rsidP="003C1750">
      <w:r>
        <w:t>Figure 3.3 shows two examples from Galway Bay of the distribution of a sample surface elevation record for a low and high sea state.  Figure 3.</w:t>
      </w:r>
      <w:fldSimple w:instr=" SEQ Fig_Text \* ARABIC \s 1 \* MERGEFORMAT ">
        <w:r w:rsidR="00DC3335">
          <w:rPr>
            <w:noProof/>
          </w:rPr>
          <w:t>3</w:t>
        </w:r>
      </w:fldSimple>
      <w:r>
        <w:t xml:space="preserve">a has a significant wave height, </w:t>
      </w:r>
      <m:oMath>
        <m:sSub>
          <m:sSubPr>
            <m:ctrlPr>
              <w:rPr>
                <w:rFonts w:ascii="Cambria Math" w:hAnsi="Cambria Math"/>
                <w:i/>
              </w:rPr>
            </m:ctrlPr>
          </m:sSubPr>
          <m:e>
            <m:r>
              <w:rPr>
                <w:rFonts w:ascii="Cambria Math" w:hAnsi="Cambria Math"/>
              </w:rPr>
              <m:t>H</m:t>
            </m:r>
          </m:e>
          <m:sub>
            <m:r>
              <w:rPr>
                <w:rFonts w:ascii="Cambria Math" w:hAnsi="Cambria Math"/>
                <w:vertAlign w:val="subscript"/>
              </w:rPr>
              <m:t>s</m:t>
            </m:r>
            <m:ctrlPr>
              <w:rPr>
                <w:rFonts w:ascii="Cambria Math" w:hAnsi="Cambria Math"/>
                <w:i/>
                <w:vertAlign w:val="subscript"/>
              </w:rPr>
            </m:ctrlPr>
          </m:sub>
        </m:sSub>
        <m:r>
          <w:rPr>
            <w:rFonts w:ascii="Cambria Math" w:hAnsi="Cambria Math"/>
          </w:rPr>
          <m:t>=1.73m</m:t>
        </m:r>
      </m:oMath>
      <w:r>
        <w:t xml:space="preserve"> and average period, </w:t>
      </w:r>
      <m:oMath>
        <m:sSub>
          <m:sSubPr>
            <m:ctrlPr>
              <w:rPr>
                <w:rFonts w:ascii="Cambria Math" w:hAnsi="Cambria Math"/>
                <w:i/>
              </w:rPr>
            </m:ctrlPr>
          </m:sSubPr>
          <m:e>
            <m:r>
              <w:rPr>
                <w:rFonts w:ascii="Cambria Math" w:hAnsi="Cambria Math"/>
              </w:rPr>
              <m:t>T</m:t>
            </m:r>
          </m:e>
          <m:sub>
            <m:r>
              <w:rPr>
                <w:rFonts w:ascii="Cambria Math" w:hAnsi="Cambria Math"/>
                <w:vertAlign w:val="subscript"/>
              </w:rPr>
              <m:t>z</m:t>
            </m:r>
            <m:ctrlPr>
              <w:rPr>
                <w:rFonts w:ascii="Cambria Math" w:hAnsi="Cambria Math"/>
                <w:i/>
                <w:vertAlign w:val="subscript"/>
              </w:rPr>
            </m:ctrlPr>
          </m:sub>
        </m:sSub>
        <m:r>
          <w:rPr>
            <w:rFonts w:ascii="Cambria Math" w:hAnsi="Cambria Math"/>
          </w:rPr>
          <m:t>=4.93s</m:t>
        </m:r>
      </m:oMath>
      <w:r>
        <w:t xml:space="preserve">, while Figure 3.3b has a significant wave height, </w:t>
      </w:r>
      <m:oMath>
        <m:sSub>
          <m:sSubPr>
            <m:ctrlPr>
              <w:rPr>
                <w:rFonts w:ascii="Cambria Math" w:hAnsi="Cambria Math"/>
                <w:i/>
              </w:rPr>
            </m:ctrlPr>
          </m:sSubPr>
          <m:e>
            <m:r>
              <w:rPr>
                <w:rFonts w:ascii="Cambria Math" w:hAnsi="Cambria Math"/>
              </w:rPr>
              <m:t>H</m:t>
            </m:r>
          </m:e>
          <m:sub>
            <m:r>
              <w:rPr>
                <w:rFonts w:ascii="Cambria Math" w:hAnsi="Cambria Math"/>
                <w:vertAlign w:val="subscript"/>
              </w:rPr>
              <m:t>s</m:t>
            </m:r>
            <m:ctrlPr>
              <w:rPr>
                <w:rFonts w:ascii="Cambria Math" w:hAnsi="Cambria Math"/>
                <w:i/>
                <w:vertAlign w:val="subscript"/>
              </w:rPr>
            </m:ctrlPr>
          </m:sub>
        </m:sSub>
        <m:r>
          <w:rPr>
            <w:rFonts w:ascii="Cambria Math" w:hAnsi="Cambria Math"/>
          </w:rPr>
          <m:t>=3.78m</m:t>
        </m:r>
      </m:oMath>
      <w:r>
        <w:t xml:space="preserve"> and average period, </w:t>
      </w:r>
      <m:oMath>
        <m:sSub>
          <m:sSubPr>
            <m:ctrlPr>
              <w:rPr>
                <w:rFonts w:ascii="Cambria Math" w:hAnsi="Cambria Math"/>
                <w:i/>
              </w:rPr>
            </m:ctrlPr>
          </m:sSubPr>
          <m:e>
            <m:r>
              <w:rPr>
                <w:rFonts w:ascii="Cambria Math" w:hAnsi="Cambria Math"/>
              </w:rPr>
              <m:t>T</m:t>
            </m:r>
          </m:e>
          <m:sub>
            <m:r>
              <w:rPr>
                <w:rFonts w:ascii="Cambria Math" w:hAnsi="Cambria Math"/>
                <w:vertAlign w:val="subscript"/>
              </w:rPr>
              <m:t>z</m:t>
            </m:r>
            <m:ctrlPr>
              <w:rPr>
                <w:rFonts w:ascii="Cambria Math" w:hAnsi="Cambria Math"/>
                <w:i/>
                <w:vertAlign w:val="subscript"/>
              </w:rPr>
            </m:ctrlPr>
          </m:sub>
        </m:sSub>
        <m:r>
          <w:rPr>
            <w:rFonts w:ascii="Cambria Math" w:hAnsi="Cambria Math"/>
          </w:rPr>
          <m:t>=6.3s</m:t>
        </m:r>
      </m:oMath>
      <w:r>
        <w:t>.  The bar chart is the distribution of the surface elevation shown at the top of the plots and the solid line is the theoretical Gaussian distribution for that range of values.  Note that ordinate axes is not the same range for both plots, however, as the Gaussian distribution is a Probability Density function, its integral is equal to unit.  For comparative reasons the spectra of the two example sea states are shown in Figure 3.</w:t>
      </w:r>
      <w:fldSimple w:instr=" SEQ Fig_Text \* ARABIC \s 1 \* MERGEFORMAT ">
        <w:r w:rsidR="00DC3335">
          <w:rPr>
            <w:noProof/>
          </w:rPr>
          <w:t>4</w:t>
        </w:r>
      </w:fldSimple>
      <w:r>
        <w:t>.</w:t>
      </w:r>
    </w:p>
    <w:p w:rsidR="00C82C6E" w:rsidRDefault="00C82C6E" w:rsidP="003C1750"/>
    <w:tbl>
      <w:tblPr>
        <w:tblStyle w:val="TableGrid"/>
        <w:tblW w:w="0" w:type="auto"/>
        <w:tblLook w:val="04A0"/>
      </w:tblPr>
      <w:tblGrid>
        <w:gridCol w:w="8720"/>
      </w:tblGrid>
      <w:tr w:rsidR="00C82C6E" w:rsidTr="003C1750">
        <w:tc>
          <w:tcPr>
            <w:tcW w:w="8720" w:type="dxa"/>
          </w:tcPr>
          <w:p w:rsidR="00C82C6E" w:rsidRPr="00A03CEC" w:rsidRDefault="00C82C6E" w:rsidP="003C1750">
            <w:pPr>
              <w:pStyle w:val="Figure"/>
            </w:pPr>
            <w:r>
              <w:rPr>
                <w:noProof/>
              </w:rPr>
              <w:lastRenderedPageBreak/>
              <w:drawing>
                <wp:inline distT="0" distB="0" distL="0" distR="0">
                  <wp:extent cx="4413854" cy="2700000"/>
                  <wp:effectExtent l="0" t="0" r="0" b="0"/>
                  <wp:docPr id="3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cstate="print"/>
                          <a:srcRect/>
                          <a:stretch>
                            <a:fillRect/>
                          </a:stretch>
                        </pic:blipFill>
                        <pic:spPr bwMode="auto">
                          <a:xfrm>
                            <a:off x="0" y="0"/>
                            <a:ext cx="4413854" cy="2700000"/>
                          </a:xfrm>
                          <a:prstGeom prst="rect">
                            <a:avLst/>
                          </a:prstGeom>
                          <a:noFill/>
                          <a:ln w="9525">
                            <a:noFill/>
                            <a:miter lim="800000"/>
                            <a:headEnd/>
                            <a:tailEnd/>
                          </a:ln>
                        </pic:spPr>
                      </pic:pic>
                    </a:graphicData>
                  </a:graphic>
                </wp:inline>
              </w:drawing>
            </w:r>
            <w:r w:rsidRPr="00A03CEC">
              <w:t>(a)</w:t>
            </w:r>
          </w:p>
          <w:p w:rsidR="00C82C6E" w:rsidRPr="00F425E4" w:rsidRDefault="00C82C6E" w:rsidP="003C1750">
            <w:pPr>
              <w:pStyle w:val="Figure"/>
            </w:pPr>
            <w:r>
              <w:rPr>
                <w:noProof/>
              </w:rPr>
              <w:drawing>
                <wp:inline distT="0" distB="0" distL="0" distR="0">
                  <wp:extent cx="4413854" cy="2700000"/>
                  <wp:effectExtent l="0" t="0" r="0" b="0"/>
                  <wp:docPr id="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cstate="print"/>
                          <a:srcRect/>
                          <a:stretch>
                            <a:fillRect/>
                          </a:stretch>
                        </pic:blipFill>
                        <pic:spPr bwMode="auto">
                          <a:xfrm>
                            <a:off x="0" y="0"/>
                            <a:ext cx="4413854" cy="2700000"/>
                          </a:xfrm>
                          <a:prstGeom prst="rect">
                            <a:avLst/>
                          </a:prstGeom>
                          <a:noFill/>
                          <a:ln w="9525">
                            <a:noFill/>
                            <a:miter lim="800000"/>
                            <a:headEnd/>
                            <a:tailEnd/>
                          </a:ln>
                        </pic:spPr>
                      </pic:pic>
                    </a:graphicData>
                  </a:graphic>
                </wp:inline>
              </w:drawing>
            </w:r>
            <w:r>
              <w:t>(b)</w:t>
            </w:r>
          </w:p>
        </w:tc>
      </w:tr>
    </w:tbl>
    <w:p w:rsidR="00C82C6E" w:rsidRDefault="00C82C6E" w:rsidP="003C1750">
      <w:pPr>
        <w:pStyle w:val="Caption"/>
      </w:pPr>
      <w:r w:rsidRPr="005B6516">
        <w:t xml:space="preserve">Figure </w:t>
      </w:r>
      <w:r>
        <w:t>3</w:t>
      </w:r>
      <w:r w:rsidRPr="005B6516">
        <w:t>.</w:t>
      </w:r>
      <w:fldSimple w:instr=" SEQ Figure \* ARABIC \s 1 ">
        <w:r w:rsidR="00DC3335">
          <w:rPr>
            <w:noProof/>
          </w:rPr>
          <w:t>3</w:t>
        </w:r>
      </w:fldSimple>
      <w:r w:rsidRPr="005B6516">
        <w:t>.</w:t>
      </w:r>
      <w:r>
        <w:t xml:space="preserve">  Gaussian Distribution of Two Example Surface Elevation Records.</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4412195" cy="2700000"/>
                  <wp:effectExtent l="0" t="0" r="0" b="0"/>
                  <wp:docPr id="3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cstate="print"/>
                          <a:srcRect/>
                          <a:stretch>
                            <a:fillRect/>
                          </a:stretch>
                        </pic:blipFill>
                        <pic:spPr bwMode="auto">
                          <a:xfrm>
                            <a:off x="0" y="0"/>
                            <a:ext cx="4412195" cy="2700000"/>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5B6516">
        <w:t xml:space="preserve">Figure </w:t>
      </w:r>
      <w:r>
        <w:t>3</w:t>
      </w:r>
      <w:r w:rsidRPr="005B6516">
        <w:t>.</w:t>
      </w:r>
      <w:fldSimple w:instr=" SEQ Figure \* ARABIC \s 1 ">
        <w:r w:rsidR="00DC3335">
          <w:rPr>
            <w:noProof/>
          </w:rPr>
          <w:t>4</w:t>
        </w:r>
      </w:fldSimple>
      <w:r w:rsidRPr="005B6516">
        <w:t>.</w:t>
      </w:r>
      <w:r>
        <w:t xml:space="preserve">  The Respective Spectra of the Two Examples shown in Figure 3.3</w:t>
      </w:r>
    </w:p>
    <w:p w:rsidR="00C82C6E" w:rsidRDefault="00C82C6E" w:rsidP="003C1750"/>
    <w:p w:rsidR="00C82C6E" w:rsidRDefault="00C82C6E" w:rsidP="003C1750">
      <w:pPr>
        <w:pStyle w:val="Heading4"/>
      </w:pPr>
      <w:bookmarkStart w:id="62" w:name="_Toc241546301"/>
      <w:bookmarkStart w:id="63" w:name="_Toc242164242"/>
      <w:r>
        <w:t>3.1.1.2.</w:t>
      </w:r>
      <w:r>
        <w:tab/>
        <w:t>Rayleigh Distribution</w:t>
      </w:r>
      <w:bookmarkEnd w:id="62"/>
      <w:bookmarkEnd w:id="63"/>
    </w:p>
    <w:p w:rsidR="00C82C6E" w:rsidRDefault="00C82C6E" w:rsidP="003C1750">
      <w:r>
        <w:t xml:space="preserve">The second statistical assumption applied to seaway statistics is that the distribution of the individual wave heights generally follow a Rayleigh distribution for a narrow spectrum.  Longuet-Higgins showed that if the sea surface is assumed to be the sum of many sinusoidal waves in random phase, and if the frequency spectrum is sufficiently narrow, then the wave heights are distributed according to a Rayleigh distribution (Longuet-Higgins, 1952).  This type of distribution has only one parameter, the variance of the signal,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 xml:space="preserve">, which is also equal to the zero order moment of the variance density spectrum, </w:t>
      </w:r>
      <m:oMath>
        <m:sSub>
          <m:sSubPr>
            <m:ctrlPr>
              <w:rPr>
                <w:rFonts w:ascii="Cambria Math" w:hAnsi="Cambria Math"/>
                <w:i/>
              </w:rPr>
            </m:ctrlPr>
          </m:sSubPr>
          <m:e>
            <m:r>
              <w:rPr>
                <w:rFonts w:ascii="Cambria Math" w:hAnsi="Cambria Math"/>
              </w:rPr>
              <m:t>m</m:t>
            </m:r>
          </m:e>
          <m:sub>
            <m:r>
              <w:rPr>
                <w:rFonts w:ascii="Cambria Math" w:hAnsi="Cambria Math"/>
                <w:vertAlign w:val="subscript"/>
              </w:rPr>
              <m:t>0</m:t>
            </m:r>
            <m:ctrlPr>
              <w:rPr>
                <w:rFonts w:ascii="Cambria Math" w:hAnsi="Cambria Math"/>
                <w:i/>
                <w:vertAlign w:val="subscript"/>
              </w:rPr>
            </m:ctrlPr>
          </m:sub>
        </m:sSub>
      </m:oMath>
      <w:r>
        <w:t xml:space="preserve"> (Holthuijsen, 2007).  The Rayleigh distribution is given in Equation 3.</w:t>
      </w:r>
      <w:fldSimple w:instr=" SEQ Eq_Text \* ARABIC \s 1 \* MERGEFORMAT  \* MERGEFORMAT ">
        <w:r w:rsidR="00DC3335">
          <w:rPr>
            <w:noProof/>
          </w:rPr>
          <w:t>6</w:t>
        </w:r>
      </w:fldSimple>
      <w:r>
        <w:t xml:space="preserve">, where </w:t>
      </w:r>
      <m:oMath>
        <m:r>
          <w:rPr>
            <w:rFonts w:ascii="Cambria Math" w:hAnsi="Cambria Math"/>
          </w:rPr>
          <m:t>x</m:t>
        </m:r>
      </m:oMath>
      <w:r>
        <w:t xml:space="preserve"> is the quantity to be distributed, in this case the ratio of the zero crossing wave height to the mean of the wave height.  Other variations of this equation are given by Tucker and Pitt (2001) and by Holthuijsen (2007), which is shown in Equation 3.</w:t>
      </w:r>
      <w:fldSimple w:instr=" SEQ Eq_Text \* ARABIC \s 1 \* MERGEFORMAT  \* MERGEFORMAT ">
        <w:r w:rsidR="00DC3335">
          <w:rPr>
            <w:noProof/>
          </w:rPr>
          <w:t>7</w:t>
        </w:r>
      </w:fldSimple>
      <w:r>
        <w:t>.</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 xml:space="preserve">x </m:t>
                </m:r>
                <m:r>
                  <m:rPr>
                    <m:sty m:val="p"/>
                  </m:rPr>
                  <w:rPr>
                    <w:rFonts w:ascii="Cambria Math" w:hAnsi="Cambria Math"/>
                  </w:rPr>
                  <m:t>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x</m:t>
                        </m:r>
                      </m:e>
                      <m:sup>
                        <m:r>
                          <w:rPr>
                            <w:rFonts w:ascii="Cambria Math" w:hAnsi="Cambria Math"/>
                          </w:rPr>
                          <m:t>2</m:t>
                        </m:r>
                      </m:sup>
                    </m:sSup>
                  </m:e>
                </m:d>
              </m:oMath>
            </m:oMathPara>
          </w:p>
        </w:tc>
        <w:tc>
          <w:tcPr>
            <w:tcW w:w="737" w:type="dxa"/>
            <w:vAlign w:val="center"/>
          </w:tcPr>
          <w:p w:rsidR="00C82C6E" w:rsidRDefault="00C82C6E" w:rsidP="003C1750">
            <w:pPr>
              <w:pStyle w:val="Figure"/>
              <w:jc w:val="left"/>
            </w:pPr>
            <w:r>
              <w:t>(3.</w:t>
            </w:r>
            <w:fldSimple w:instr=" SEQ Equation \* ARABIC \s 1 ">
              <w:r w:rsidR="00DC3335">
                <w:rPr>
                  <w:noProof/>
                </w:rPr>
                <w:t>6</w:t>
              </w:r>
            </w:fldSimple>
            <w:r>
              <w:t>)</w:t>
            </w:r>
          </w:p>
        </w:tc>
      </w:tr>
      <w:tr w:rsidR="00C82C6E" w:rsidTr="003C1750">
        <w:tc>
          <w:tcPr>
            <w:tcW w:w="7995" w:type="dxa"/>
          </w:tcPr>
          <w:p w:rsidR="00C82C6E" w:rsidRDefault="00C82C6E" w:rsidP="003C1750">
            <w:r>
              <w:t xml:space="preserve">Where: </w:t>
            </w:r>
            <m:oMath>
              <m:r>
                <w:rPr>
                  <w:rFonts w:ascii="Cambria Math" w:hAnsi="Cambria Math"/>
                </w:rPr>
                <m:t>x=</m:t>
              </m:r>
              <m:f>
                <m:fPr>
                  <m:ctrlPr>
                    <w:rPr>
                      <w:rFonts w:ascii="Cambria Math" w:hAnsi="Cambria Math"/>
                      <w:i/>
                    </w:rPr>
                  </m:ctrlPr>
                </m:fPr>
                <m:num>
                  <m:r>
                    <w:rPr>
                      <w:rFonts w:ascii="Cambria Math" w:hAnsi="Cambria Math"/>
                    </w:rPr>
                    <m:t>H</m:t>
                  </m:r>
                </m:num>
                <m:den>
                  <m:acc>
                    <m:accPr>
                      <m:chr m:val="̅"/>
                      <m:ctrlPr>
                        <w:rPr>
                          <w:rFonts w:ascii="Cambria Math" w:hAnsi="Cambria Math"/>
                          <w:i/>
                        </w:rPr>
                      </m:ctrlPr>
                    </m:accPr>
                    <m:e>
                      <m:r>
                        <w:rPr>
                          <w:rFonts w:ascii="Cambria Math" w:hAnsi="Cambria Math"/>
                        </w:rPr>
                        <m:t>H</m:t>
                      </m:r>
                    </m:e>
                  </m:acc>
                </m:den>
              </m:f>
            </m:oMath>
            <w:r>
              <w:t xml:space="preserve">, </w:t>
            </w:r>
            <m:oMath>
              <m:r>
                <w:rPr>
                  <w:rFonts w:ascii="Cambria Math" w:hAnsi="Cambria Math"/>
                </w:rPr>
                <m:t>H</m:t>
              </m:r>
            </m:oMath>
            <w:r>
              <w:t xml:space="preserve"> is the individual wave height and </w:t>
            </w:r>
            <m:oMath>
              <m:acc>
                <m:accPr>
                  <m:chr m:val="̅"/>
                  <m:ctrlPr>
                    <w:rPr>
                      <w:rFonts w:ascii="Cambria Math" w:hAnsi="Cambria Math"/>
                      <w:i/>
                    </w:rPr>
                  </m:ctrlPr>
                </m:accPr>
                <m:e>
                  <m:r>
                    <w:rPr>
                      <w:rFonts w:ascii="Cambria Math" w:hAnsi="Cambria Math"/>
                    </w:rPr>
                    <m:t>H</m:t>
                  </m:r>
                </m:e>
              </m:acc>
            </m:oMath>
            <w:r>
              <w:t xml:space="preserve"> is the mean wave height</w:t>
            </w:r>
          </w:p>
        </w:tc>
        <w:tc>
          <w:tcPr>
            <w:tcW w:w="737" w:type="dxa"/>
            <w:vAlign w:val="center"/>
          </w:tcPr>
          <w:p w:rsidR="00C82C6E" w:rsidRDefault="00C82C6E" w:rsidP="003C1750">
            <w:pPr>
              <w:pStyle w:val="Figure"/>
              <w:jc w:val="left"/>
            </w:pPr>
          </w:p>
        </w:tc>
      </w:tr>
      <w:tr w:rsidR="00C82C6E" w:rsidTr="003C1750">
        <w:tc>
          <w:tcPr>
            <w:tcW w:w="7995" w:type="dxa"/>
          </w:tcPr>
          <w:p w:rsidR="00C82C6E" w:rsidRDefault="00C82C6E" w:rsidP="003C1750">
            <m:oMathPara>
              <m:oMath>
                <m:r>
                  <w:rPr>
                    <w:rFonts w:ascii="Cambria Math" w:hAnsi="Cambria Math"/>
                  </w:rPr>
                  <m:t>P</m:t>
                </m:r>
                <m:d>
                  <m:dPr>
                    <m:ctrlPr>
                      <w:rPr>
                        <w:rFonts w:ascii="Cambria Math" w:hAnsi="Cambria Math"/>
                        <w:i/>
                      </w:rPr>
                    </m:ctrlPr>
                  </m:dPr>
                  <m:e>
                    <m:r>
                      <w:rPr>
                        <w:rFonts w:ascii="Cambria Math" w:hAnsi="Cambria Math"/>
                      </w:rPr>
                      <m:t>H</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4</m:t>
                        </m:r>
                        <m:sSup>
                          <m:sSupPr>
                            <m:ctrlPr>
                              <w:rPr>
                                <w:rFonts w:ascii="Cambria Math" w:hAnsi="Cambria Math"/>
                                <w:i/>
                              </w:rPr>
                            </m:ctrlPr>
                          </m:sSupPr>
                          <m:e>
                            <m:r>
                              <w:rPr>
                                <w:rFonts w:ascii="Cambria Math" w:hAnsi="Cambria Math"/>
                              </w:rPr>
                              <m:t>σ</m:t>
                            </m:r>
                          </m:e>
                          <m:sup>
                            <m:r>
                              <w:rPr>
                                <w:rFonts w:ascii="Cambria Math" w:hAnsi="Cambria Math"/>
                              </w:rPr>
                              <m:t>2</m:t>
                            </m:r>
                          </m:sup>
                        </m:sSup>
                      </m:den>
                    </m:f>
                  </m:e>
                </m:d>
                <m:r>
                  <m:rPr>
                    <m:sty m:val="p"/>
                  </m:rPr>
                  <w:rPr>
                    <w:rFonts w:ascii="Cambria Math" w:hAnsi="Cambria Math"/>
                  </w:rPr>
                  <m:t>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sSup>
                          <m:sSupPr>
                            <m:ctrlPr>
                              <w:rPr>
                                <w:rFonts w:ascii="Cambria Math" w:hAnsi="Cambria Math"/>
                                <w:i/>
                              </w:rPr>
                            </m:ctrlPr>
                          </m:sSupPr>
                          <m:e>
                            <m:r>
                              <w:rPr>
                                <w:rFonts w:ascii="Cambria Math" w:hAnsi="Cambria Math"/>
                              </w:rPr>
                              <m:t>σ</m:t>
                            </m:r>
                          </m:e>
                          <m:sup>
                            <m:r>
                              <w:rPr>
                                <w:rFonts w:ascii="Cambria Math" w:hAnsi="Cambria Math"/>
                              </w:rPr>
                              <m:t>2</m:t>
                            </m:r>
                          </m:sup>
                        </m:sSup>
                      </m:den>
                    </m:f>
                  </m:e>
                </m:d>
              </m:oMath>
            </m:oMathPara>
          </w:p>
        </w:tc>
        <w:tc>
          <w:tcPr>
            <w:tcW w:w="737" w:type="dxa"/>
            <w:vAlign w:val="center"/>
          </w:tcPr>
          <w:p w:rsidR="00C82C6E" w:rsidRDefault="00C82C6E" w:rsidP="003C1750">
            <w:pPr>
              <w:pStyle w:val="Figure"/>
              <w:jc w:val="left"/>
            </w:pPr>
            <w:r>
              <w:t>(3.</w:t>
            </w:r>
            <w:fldSimple w:instr=" SEQ Equation \* ARABIC \s 1 ">
              <w:r w:rsidR="00DC3335">
                <w:rPr>
                  <w:noProof/>
                </w:rPr>
                <w:t>7</w:t>
              </w:r>
            </w:fldSimple>
            <w:r>
              <w:t>)</w:t>
            </w:r>
          </w:p>
        </w:tc>
      </w:tr>
      <w:tr w:rsidR="00C82C6E" w:rsidTr="003C1750">
        <w:tc>
          <w:tcPr>
            <w:tcW w:w="7995" w:type="dxa"/>
          </w:tcPr>
          <w:p w:rsidR="00C82C6E" w:rsidRDefault="00C82C6E" w:rsidP="003C1750">
            <w:r>
              <w:t xml:space="preserve">Where: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 xml:space="preserve"> is the variance of the surface elevation record</w:t>
            </w:r>
          </w:p>
        </w:tc>
        <w:tc>
          <w:tcPr>
            <w:tcW w:w="737" w:type="dxa"/>
            <w:vAlign w:val="center"/>
          </w:tcPr>
          <w:p w:rsidR="00C82C6E" w:rsidRDefault="00C82C6E" w:rsidP="003C1750">
            <w:pPr>
              <w:pStyle w:val="Figure"/>
              <w:jc w:val="left"/>
            </w:pPr>
          </w:p>
        </w:tc>
      </w:tr>
    </w:tbl>
    <w:p w:rsidR="00C82C6E" w:rsidRDefault="00C82C6E" w:rsidP="003C1750"/>
    <w:p w:rsidR="00C82C6E" w:rsidRDefault="00C82C6E" w:rsidP="003C1750">
      <w:r>
        <w:t>Figure 3.5 shows two examples of the wave height distribution of seaways.  These are based on the zero crossing analysis of the surface elevation distributions of the examples in Figure 3.3 and the spectra of Figure 3.4.  Interestingly, it would appear that the broader spectrum of Figure 3.4 has a better corresponding Rayleigh distribution of wave heights than the second data set.  Longuet-Higgins indicated in another paper that his proposed Rayleigh distribution was found to agree well with many field observations, even though the frequency spectrum may not necessarily be narrow (Longuet-Higgins, 1980).  Figure 3.</w:t>
      </w:r>
      <w:fldSimple w:instr=" SEQ Fig_Text \* ARABIC \s 1 \* MERGEFORMAT ">
        <w:r w:rsidR="00DC3335">
          <w:rPr>
            <w:noProof/>
          </w:rPr>
          <w:t>5</w:t>
        </w:r>
      </w:fldSimple>
      <w:r>
        <w:t>b indicates that the Rayleigh distribution does not fit quiet as well, but this may be due to the fact that the spectrum of the corresponding data is in fact too narrow.</w:t>
      </w:r>
    </w:p>
    <w:p w:rsidR="00C82C6E" w:rsidRDefault="00C82C6E" w:rsidP="003C1750"/>
    <w:tbl>
      <w:tblPr>
        <w:tblStyle w:val="TableGrid"/>
        <w:tblW w:w="0" w:type="auto"/>
        <w:tblLook w:val="04A0"/>
      </w:tblPr>
      <w:tblGrid>
        <w:gridCol w:w="8720"/>
      </w:tblGrid>
      <w:tr w:rsidR="00C82C6E" w:rsidTr="003C1750">
        <w:trPr>
          <w:cantSplit/>
        </w:trPr>
        <w:tc>
          <w:tcPr>
            <w:tcW w:w="8720" w:type="dxa"/>
          </w:tcPr>
          <w:p w:rsidR="00C82C6E" w:rsidRPr="00BD5CB6" w:rsidRDefault="00C82C6E" w:rsidP="003C1750">
            <w:pPr>
              <w:pStyle w:val="Figure"/>
            </w:pPr>
            <w:r w:rsidRPr="00BD5CB6">
              <w:rPr>
                <w:noProof/>
              </w:rPr>
              <w:lastRenderedPageBreak/>
              <w:drawing>
                <wp:inline distT="0" distB="0" distL="0" distR="0">
                  <wp:extent cx="5040000" cy="3089224"/>
                  <wp:effectExtent l="0" t="0" r="0" b="0"/>
                  <wp:docPr id="1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srcRect/>
                          <a:stretch>
                            <a:fillRect/>
                          </a:stretch>
                        </pic:blipFill>
                        <pic:spPr bwMode="auto">
                          <a:xfrm>
                            <a:off x="0" y="0"/>
                            <a:ext cx="5040000" cy="3089224"/>
                          </a:xfrm>
                          <a:prstGeom prst="rect">
                            <a:avLst/>
                          </a:prstGeom>
                          <a:noFill/>
                          <a:ln w="9525">
                            <a:noFill/>
                            <a:miter lim="800000"/>
                            <a:headEnd/>
                            <a:tailEnd/>
                          </a:ln>
                        </pic:spPr>
                      </pic:pic>
                    </a:graphicData>
                  </a:graphic>
                </wp:inline>
              </w:drawing>
            </w:r>
            <w:r w:rsidRPr="00BD5CB6">
              <w:t>(a)</w:t>
            </w:r>
          </w:p>
          <w:p w:rsidR="00C82C6E" w:rsidRPr="00644244" w:rsidRDefault="00C82C6E" w:rsidP="003C1750">
            <w:pPr>
              <w:pStyle w:val="Figure"/>
            </w:pPr>
            <w:r>
              <w:rPr>
                <w:noProof/>
              </w:rPr>
              <w:drawing>
                <wp:inline distT="0" distB="0" distL="0" distR="0">
                  <wp:extent cx="5040000" cy="3089423"/>
                  <wp:effectExtent l="0" t="0" r="0" b="0"/>
                  <wp:docPr id="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cstate="print"/>
                          <a:srcRect/>
                          <a:stretch>
                            <a:fillRect/>
                          </a:stretch>
                        </pic:blipFill>
                        <pic:spPr bwMode="auto">
                          <a:xfrm>
                            <a:off x="0" y="0"/>
                            <a:ext cx="5040000" cy="3089423"/>
                          </a:xfrm>
                          <a:prstGeom prst="rect">
                            <a:avLst/>
                          </a:prstGeom>
                          <a:noFill/>
                          <a:ln w="9525">
                            <a:noFill/>
                            <a:miter lim="800000"/>
                            <a:headEnd/>
                            <a:tailEnd/>
                          </a:ln>
                        </pic:spPr>
                      </pic:pic>
                    </a:graphicData>
                  </a:graphic>
                </wp:inline>
              </w:drawing>
            </w:r>
            <w:r>
              <w:t>(b)</w:t>
            </w:r>
          </w:p>
        </w:tc>
      </w:tr>
    </w:tbl>
    <w:p w:rsidR="00C82C6E" w:rsidRDefault="00C82C6E" w:rsidP="003C1750">
      <w:pPr>
        <w:pStyle w:val="Caption"/>
      </w:pPr>
      <w:r w:rsidRPr="005B6516">
        <w:t xml:space="preserve">Figure </w:t>
      </w:r>
      <w:r>
        <w:t>3</w:t>
      </w:r>
      <w:r w:rsidRPr="005B6516">
        <w:t>.</w:t>
      </w:r>
      <w:fldSimple w:instr=" SEQ Figure \* ARABIC \s 1 ">
        <w:r w:rsidR="00DC3335">
          <w:rPr>
            <w:noProof/>
          </w:rPr>
          <w:t>5</w:t>
        </w:r>
      </w:fldSimple>
      <w:r w:rsidRPr="005B6516">
        <w:t>.</w:t>
      </w:r>
      <w:r>
        <w:t xml:space="preserve">  Rayleigh Distribution of the Two Example Surface Elevation Records in Figure 3.3.</w:t>
      </w:r>
    </w:p>
    <w:p w:rsidR="00C82C6E" w:rsidRDefault="00C82C6E" w:rsidP="003C1750"/>
    <w:p w:rsidR="00C82C6E" w:rsidRDefault="00C82C6E" w:rsidP="003C1750"/>
    <w:p w:rsidR="00C82C6E" w:rsidRPr="00A32935" w:rsidRDefault="00C82C6E" w:rsidP="003C1750">
      <w:pPr>
        <w:pStyle w:val="Heading2"/>
      </w:pPr>
      <w:bookmarkStart w:id="64" w:name="_Toc241546302"/>
      <w:bookmarkStart w:id="65" w:name="_Toc242164243"/>
      <w:r>
        <w:t>3.2.</w:t>
      </w:r>
      <w:r>
        <w:tab/>
      </w:r>
      <w:r w:rsidRPr="00A32935">
        <w:t>Frequency Domain</w:t>
      </w:r>
      <w:bookmarkEnd w:id="64"/>
      <w:bookmarkEnd w:id="65"/>
    </w:p>
    <w:p w:rsidR="00C82C6E" w:rsidRDefault="00C82C6E" w:rsidP="003C1750">
      <w:r>
        <w:t xml:space="preserve">The frequency domain approach to wave data analysis involves decomposing the surface elevation signals into constituent parts.  The output of spectral analysis is primarily the spectrum, which in general holds information regarding the energy distribution within the harmonic frequencies of an irregular signal, but this can also be developed to indicate the directional distribution of the energy.  The most common tool for the treatment of an irregular signal is the Fast Fourier Transform (FFT), however </w:t>
      </w:r>
      <w:r>
        <w:lastRenderedPageBreak/>
        <w:t>there are other methods available.  The Hilbert-Huang spectral method is proposed for the analysis of non-linear and non-stationary wave data (Hwang et al., 2003 ), while the Wavelet transform can provide a time varying spectral estimate of the surface record (Massel, 2001).</w:t>
      </w:r>
    </w:p>
    <w:p w:rsidR="00C82C6E" w:rsidRDefault="00C82C6E" w:rsidP="003C1750"/>
    <w:p w:rsidR="00C82C6E" w:rsidRPr="00A32935" w:rsidRDefault="00C82C6E" w:rsidP="003C1750">
      <w:pPr>
        <w:pStyle w:val="Heading3"/>
      </w:pPr>
      <w:bookmarkStart w:id="66" w:name="_Toc241546303"/>
      <w:bookmarkStart w:id="67" w:name="_Toc242164244"/>
      <w:r>
        <w:t>3.2.1.</w:t>
      </w:r>
      <w:r>
        <w:tab/>
      </w:r>
      <w:r w:rsidRPr="00A32935">
        <w:t>Fast Fourier Transform</w:t>
      </w:r>
      <w:bookmarkEnd w:id="66"/>
      <w:bookmarkEnd w:id="67"/>
    </w:p>
    <w:p w:rsidR="00C82C6E" w:rsidRDefault="00C82C6E" w:rsidP="003C1750">
      <w:r>
        <w:t xml:space="preserve">The Fast Fourier Transform (FFT) is an efficient numerical algorithm for carrying out the Discrete Fourier Transform (DFT), and was first reported by Cooley and Tukey in 1965.  The FFTs strength lies in the fact that the calculation of the coefficients of the DFT are carried out iteratively.  There is a requirement that a time series represents a continuous waveform when the sampling interval is at least a few times the highest frequency present in the waveform.  When the samples of this waveform are evenly spaced, as is usually the case, the DFT is closely related to the Fourier transform.  Preceding the FFT method, to determine the Fourier coefficients of a waveform with </w:t>
      </w:r>
      <m:oMath>
        <m:r>
          <w:rPr>
            <w:rFonts w:ascii="Cambria Math" w:hAnsi="Cambria Math"/>
          </w:rPr>
          <m:t>N=</m:t>
        </m:r>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samples,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t xml:space="preserve"> operations were required.  This reduces to </w:t>
      </w:r>
      <m:oMath>
        <m:r>
          <w:rPr>
            <w:rFonts w:ascii="Cambria Math" w:hAnsi="Cambria Math"/>
          </w:rPr>
          <m:t>2N</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oMath>
      <w:r>
        <w:t xml:space="preserve"> arithmetic operations by using the Fast Fourier Transform.  This procedure greatly reduces calculations and computational time (Cochran et al., 1967).</w:t>
      </w:r>
    </w:p>
    <w:p w:rsidR="00C82C6E" w:rsidRDefault="00C82C6E" w:rsidP="003C1750"/>
    <w:p w:rsidR="00C82C6E" w:rsidRDefault="00C82C6E" w:rsidP="003C1750">
      <w:r>
        <w:t xml:space="preserve">The functionality of the FFT can be thought of as the factorisation of a transform matrix.  Take for example a waveform with </w:t>
      </w:r>
      <m:oMath>
        <m:r>
          <w:rPr>
            <w:rFonts w:ascii="Cambria Math" w:hAnsi="Cambria Math"/>
          </w:rPr>
          <m:t>N=4</m:t>
        </m:r>
      </m:oMath>
      <w:r>
        <w:t xml:space="preserve"> data points, the DFT can be written as two transforms by separating the even and odd numbers as follows (Equation 3.</w:t>
      </w:r>
      <w:fldSimple w:instr=" SEQ Eq_Text \* ARABIC \s 1 \* MERGEFORMAT  \* MERGEFORMAT ">
        <w:r w:rsidR="00DC3335">
          <w:rPr>
            <w:noProof/>
          </w:rPr>
          <w:t>8</w:t>
        </w:r>
      </w:fldSimple>
      <w:r>
        <w:t>):</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4965DE" w:rsidP="003C1750">
            <m:oMathPara>
              <m:oMathParaPr>
                <m:jc m:val="center"/>
              </m:oMathPara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3</m:t>
                          </m:r>
                        </m:e>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m>
                            <m:mPr>
                              <m:mcs>
                                <m:mc>
                                  <m:mcPr>
                                    <m:count m:val="2"/>
                                    <m:mcJc m:val="center"/>
                                  </m:mcPr>
                                </m:mc>
                              </m:mcs>
                              <m:ctrlPr>
                                <w:rPr>
                                  <w:rFonts w:ascii="Cambria Math" w:hAnsi="Cambria Math"/>
                                  <w:i/>
                                </w:rPr>
                              </m:ctrlPr>
                            </m:mPr>
                            <m:mr>
                              <m:e>
                                <m:r>
                                  <w:rPr>
                                    <w:rFonts w:ascii="Cambria Math" w:hAnsi="Cambria Math"/>
                                  </w:rPr>
                                  <m:t>0</m:t>
                                </m:r>
                              </m:e>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0</m:t>
                                      </m:r>
                                    </m:e>
                                  </m:mr>
                                </m:m>
                              </m:e>
                            </m:mr>
                          </m:m>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3</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
                        </m:e>
                      </m:mr>
                    </m:m>
                  </m:e>
                </m:d>
              </m:oMath>
            </m:oMathPara>
          </w:p>
          <w:p w:rsidR="00C82C6E" w:rsidRPr="00305923" w:rsidRDefault="004965DE" w:rsidP="003C1750">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2</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
                  </m:e>
                </m:d>
              </m:oMath>
            </m:oMathPara>
          </w:p>
        </w:tc>
        <w:tc>
          <w:tcPr>
            <w:tcW w:w="737" w:type="dxa"/>
            <w:vAlign w:val="center"/>
          </w:tcPr>
          <w:p w:rsidR="00C82C6E" w:rsidRPr="00FD77DA" w:rsidRDefault="00C82C6E" w:rsidP="003C1750">
            <w:pPr>
              <w:pStyle w:val="Figure"/>
              <w:jc w:val="left"/>
            </w:pPr>
          </w:p>
        </w:tc>
      </w:tr>
      <w:tr w:rsidR="00C82C6E" w:rsidTr="003C1750">
        <w:tc>
          <w:tcPr>
            <w:tcW w:w="7995" w:type="dxa"/>
          </w:tcPr>
          <w:p w:rsidR="00C82C6E" w:rsidRPr="00102395" w:rsidRDefault="004965DE" w:rsidP="003C1750">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0</m:t>
                                </m:r>
                              </m:e>
                            </m:mr>
                          </m:m>
                        </m:e>
                      </m:mr>
                    </m:m>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
                        </m:e>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
                        </m:e>
                      </m:mr>
                    </m:m>
                  </m:e>
                </m:d>
              </m:oMath>
            </m:oMathPara>
          </w:p>
        </w:tc>
        <w:tc>
          <w:tcPr>
            <w:tcW w:w="737" w:type="dxa"/>
            <w:vAlign w:val="center"/>
          </w:tcPr>
          <w:p w:rsidR="00C82C6E" w:rsidRDefault="00C82C6E" w:rsidP="003C1750">
            <w:pPr>
              <w:pStyle w:val="Figure"/>
              <w:jc w:val="left"/>
            </w:pPr>
            <w:r>
              <w:t>(3.</w:t>
            </w:r>
            <w:fldSimple w:instr=" SEQ Equation \* ARABIC \s 1 ">
              <w:r w:rsidR="00DC3335">
                <w:rPr>
                  <w:noProof/>
                </w:rPr>
                <w:t>8</w:t>
              </w:r>
            </w:fldSimple>
            <w:r>
              <w:t>)</w:t>
            </w:r>
          </w:p>
        </w:tc>
      </w:tr>
    </w:tbl>
    <w:p w:rsidR="00C82C6E" w:rsidRDefault="00C82C6E" w:rsidP="003C1750">
      <w:r>
        <w:t>likewise for the odd elements of the sequence:</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4965DE" w:rsidP="003C1750">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3</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
                        </m:e>
                      </m:mr>
                    </m:m>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Q</m:t>
                                </m:r>
                              </m:e>
                            </m:mr>
                          </m:m>
                        </m:e>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Q</m:t>
                                </m:r>
                              </m:e>
                            </m:mr>
                          </m:m>
                        </m:e>
                      </m:mr>
                    </m:m>
                  </m:e>
                </m:d>
              </m:oMath>
            </m:oMathPara>
          </w:p>
        </w:tc>
        <w:tc>
          <w:tcPr>
            <w:tcW w:w="737" w:type="dxa"/>
            <w:vAlign w:val="center"/>
          </w:tcPr>
          <w:p w:rsidR="00C82C6E" w:rsidRDefault="00C82C6E" w:rsidP="003C1750">
            <w:pPr>
              <w:pStyle w:val="Figure"/>
              <w:jc w:val="left"/>
            </w:pPr>
          </w:p>
        </w:tc>
      </w:tr>
    </w:tbl>
    <w:p w:rsidR="00C82C6E" w:rsidRDefault="00C82C6E" w:rsidP="003C1750"/>
    <w:p w:rsidR="00C82C6E" w:rsidRDefault="00C82C6E" w:rsidP="003C1750">
      <w:r>
        <w:t xml:space="preserve">A shift is applied to this transform, and multiplication by </w:t>
      </w:r>
      <w:r w:rsidRPr="000715F6">
        <w:rPr>
          <w:rFonts w:ascii="Cambria Math" w:hAnsi="Cambria Math"/>
          <w:i/>
        </w:rPr>
        <w:t>W</w:t>
      </w:r>
      <w:r>
        <w:t xml:space="preserve"> means rotation by one </w:t>
      </w:r>
      <w:r w:rsidRPr="000715F6">
        <w:rPr>
          <w:rFonts w:ascii="Cambria Math" w:hAnsi="Cambria Math"/>
          <w:i/>
        </w:rPr>
        <w:t>N</w:t>
      </w:r>
      <w:r w:rsidRPr="000715F6">
        <w:rPr>
          <w:rFonts w:ascii="Cambria Math" w:hAnsi="Cambria Math"/>
          <w:i/>
          <w:vertAlign w:val="superscript"/>
        </w:rPr>
        <w:t>th</w:t>
      </w:r>
      <w:r>
        <w:t xml:space="preserve"> of a revolution in the complex plane, so the effect of a shift is to apply a phase delay that increases progressively along the sequence of elements (Equation 3.</w:t>
      </w:r>
      <w:fldSimple w:instr=" SEQ Eq_Text \* ARABIC \s 1 \* MERGEFORMAT  \* MERGEFORMAT ">
        <w:r w:rsidR="00DC3335">
          <w:rPr>
            <w:noProof/>
          </w:rPr>
          <w:t>9</w:t>
        </w:r>
      </w:fldSimple>
      <w:r>
        <w:t>).</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4965DE" w:rsidP="003C1750">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3</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
                        </m:e>
                      </m:mr>
                    </m:m>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WQ</m:t>
                                </m:r>
                              </m:e>
                            </m:mr>
                          </m:m>
                        </m:e>
                        <m:e>
                          <m:sSup>
                            <m:sSupPr>
                              <m:ctrlPr>
                                <w:rPr>
                                  <w:rFonts w:ascii="Cambria Math" w:hAnsi="Cambria Math"/>
                                  <w:i/>
                                </w:rPr>
                              </m:ctrlPr>
                            </m:sSupPr>
                            <m:e>
                              <m:r>
                                <w:rPr>
                                  <w:rFonts w:ascii="Cambria Math" w:hAnsi="Cambria Math"/>
                                </w:rPr>
                                <m:t>W</m:t>
                              </m:r>
                            </m:e>
                            <m:sup>
                              <m:r>
                                <w:rPr>
                                  <w:rFonts w:ascii="Cambria Math" w:hAnsi="Cambria Math"/>
                                </w:rPr>
                                <m:t>2</m:t>
                              </m:r>
                            </m:sup>
                          </m:sSup>
                          <m:m>
                            <m:mPr>
                              <m:mcs>
                                <m:mc>
                                  <m:mcPr>
                                    <m:count m:val="2"/>
                                    <m:mcJc m:val="center"/>
                                  </m:mcPr>
                                </m:mc>
                              </m:mcs>
                              <m:ctrlPr>
                                <w:rPr>
                                  <w:rFonts w:ascii="Cambria Math" w:hAnsi="Cambria Math"/>
                                  <w:i/>
                                </w:rPr>
                              </m:ctrlPr>
                            </m:mPr>
                            <m:mr>
                              <m:e>
                                <m:r>
                                  <w:rPr>
                                    <w:rFonts w:ascii="Cambria Math" w:hAnsi="Cambria Math"/>
                                  </w:rPr>
                                  <m:t>P</m:t>
                                </m:r>
                              </m:e>
                              <m:e>
                                <m:sSup>
                                  <m:sSupPr>
                                    <m:ctrlPr>
                                      <w:rPr>
                                        <w:rFonts w:ascii="Cambria Math" w:hAnsi="Cambria Math"/>
                                        <w:i/>
                                      </w:rPr>
                                    </m:ctrlPr>
                                  </m:sSupPr>
                                  <m:e>
                                    <m:r>
                                      <w:rPr>
                                        <w:rFonts w:ascii="Cambria Math" w:hAnsi="Cambria Math"/>
                                      </w:rPr>
                                      <m:t>W</m:t>
                                    </m:r>
                                  </m:e>
                                  <m:sup>
                                    <m:r>
                                      <w:rPr>
                                        <w:rFonts w:ascii="Cambria Math" w:hAnsi="Cambria Math"/>
                                      </w:rPr>
                                      <m:t>3</m:t>
                                    </m:r>
                                  </m:sup>
                                </m:sSup>
                                <m:r>
                                  <w:rPr>
                                    <w:rFonts w:ascii="Cambria Math" w:hAnsi="Cambria Math"/>
                                  </w:rPr>
                                  <m:t>Q</m:t>
                                </m:r>
                              </m:e>
                            </m:mr>
                          </m:m>
                        </m:e>
                      </m:mr>
                    </m:m>
                  </m:e>
                </m:d>
              </m:oMath>
            </m:oMathPara>
          </w:p>
        </w:tc>
        <w:tc>
          <w:tcPr>
            <w:tcW w:w="737" w:type="dxa"/>
            <w:vAlign w:val="center"/>
          </w:tcPr>
          <w:p w:rsidR="00C82C6E" w:rsidRDefault="00C82C6E" w:rsidP="003C1750">
            <w:pPr>
              <w:pStyle w:val="Figure"/>
              <w:jc w:val="left"/>
            </w:pPr>
            <w:r>
              <w:t>(3.</w:t>
            </w:r>
            <w:fldSimple w:instr=" SEQ Equation \* ARABIC \s 1 ">
              <w:r w:rsidR="00DC3335">
                <w:rPr>
                  <w:noProof/>
                </w:rPr>
                <w:t>9</w:t>
              </w:r>
            </w:fldSimple>
            <w:r>
              <w:t>)</w:t>
            </w:r>
          </w:p>
        </w:tc>
      </w:tr>
    </w:tbl>
    <w:p w:rsidR="00C82C6E" w:rsidRDefault="00C82C6E" w:rsidP="003C1750">
      <w:r>
        <w:t xml:space="preserve">where </w:t>
      </w:r>
      <m:oMath>
        <m:r>
          <w:rPr>
            <w:rFonts w:ascii="Cambria Math" w:hAnsi="Cambria Math"/>
          </w:rPr>
          <m:t>W=</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i2π</m:t>
                </m:r>
              </m:num>
              <m:den>
                <m:r>
                  <w:rPr>
                    <w:rFonts w:ascii="Cambria Math" w:hAnsi="Cambria Math"/>
                  </w:rPr>
                  <m:t>N</m:t>
                </m:r>
              </m:den>
            </m:f>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N</m:t>
            </m:r>
          </m:sup>
        </m:sSup>
        <m:r>
          <w:rPr>
            <w:rFonts w:ascii="Cambria Math" w:hAnsi="Cambria Math"/>
          </w:rPr>
          <m:t>=1</m:t>
        </m:r>
      </m:oMath>
    </w:p>
    <w:p w:rsidR="00C82C6E" w:rsidRDefault="00C82C6E" w:rsidP="003C1750"/>
    <w:p w:rsidR="00C82C6E" w:rsidRDefault="00C82C6E" w:rsidP="003C1750">
      <w:r>
        <w:t>Addition of the right hand side of Equation 3.8 and Equation 3.9 gives the DFT of the longer sequence.  Figure 3.</w:t>
      </w:r>
      <w:fldSimple w:instr=" SEQ Fig_Text \* ARABIC \s 1 \* MERGEFORMAT ">
        <w:r w:rsidR="00DC3335">
          <w:rPr>
            <w:noProof/>
          </w:rPr>
          <w:t>6</w:t>
        </w:r>
      </w:fldSimple>
      <w:r>
        <w:t xml:space="preserve"> represents this diagrammatically.  The reduction of the </w:t>
      </w:r>
      <w:r>
        <w:lastRenderedPageBreak/>
        <w:t xml:space="preserve">computational effort required to perform the DFT is shown as the breakdown of the DFT into two element DFTs of </w:t>
      </w:r>
      <m:oMath>
        <m:r>
          <w:rPr>
            <w:rFonts w:ascii="Cambria Math" w:hAnsi="Cambria Math"/>
          </w:rPr>
          <m:t>M=2</m:t>
        </m:r>
      </m:oMath>
      <w:r>
        <w:t xml:space="preserve"> which require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t xml:space="preserve"> computations each, therefore the transition leads to a computational saving of 50%, i.e. </w:t>
      </w:r>
      <m:oMath>
        <m:r>
          <w:rPr>
            <w:rFonts w:ascii="Cambria Math" w:hAnsi="Cambria Math"/>
          </w:rPr>
          <m:t>2</m:t>
        </m:r>
        <m:sSup>
          <m:sSupPr>
            <m:ctrlPr>
              <w:rPr>
                <w:rFonts w:ascii="Cambria Math" w:hAnsi="Cambria Math"/>
                <w:i/>
              </w:rPr>
            </m:ctrlPr>
          </m:sSupPr>
          <m:e>
            <m:r>
              <w:rPr>
                <w:rFonts w:ascii="Cambria Math" w:hAnsi="Cambria Math"/>
              </w:rPr>
              <m:t>M</m:t>
            </m:r>
          </m:e>
          <m:sup>
            <m:r>
              <w:rPr>
                <w:rFonts w:ascii="Cambria Math" w:hAnsi="Cambria Math"/>
              </w:rPr>
              <m:t>2</m:t>
            </m:r>
          </m:sup>
        </m:sSup>
      </m:oMath>
      <w:r>
        <w:t xml:space="preserve"> as opposed to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t xml:space="preserve">.  The solid lines depict addition and the broken lines describe multiplication by the denoted factors.  This method can further be reduced to single multiplications and additions.  This method relies on the fact that the sequence being analysed is comprised of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elements.  Transforms do exist where this criteria are not met, though they are not quite as fast (Bracewell, 1999).</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3600000" cy="2536203"/>
                  <wp:effectExtent l="0" t="0" r="0" b="0"/>
                  <wp:docPr id="24" name="Picture 21" descr="ff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t.emf"/>
                          <pic:cNvPicPr/>
                        </pic:nvPicPr>
                        <pic:blipFill>
                          <a:blip r:embed="rId46" cstate="print"/>
                          <a:stretch>
                            <a:fillRect/>
                          </a:stretch>
                        </pic:blipFill>
                        <pic:spPr>
                          <a:xfrm>
                            <a:off x="0" y="0"/>
                            <a:ext cx="3600000" cy="2536203"/>
                          </a:xfrm>
                          <a:prstGeom prst="rect">
                            <a:avLst/>
                          </a:prstGeom>
                        </pic:spPr>
                      </pic:pic>
                    </a:graphicData>
                  </a:graphic>
                </wp:inline>
              </w:drawing>
            </w:r>
          </w:p>
        </w:tc>
      </w:tr>
    </w:tbl>
    <w:p w:rsidR="00C82C6E" w:rsidRDefault="00C82C6E" w:rsidP="003C1750">
      <w:pPr>
        <w:pStyle w:val="Caption"/>
      </w:pPr>
      <w:r>
        <w:t>Figure 3.</w:t>
      </w:r>
      <w:fldSimple w:instr=" SEQ Figure \* ARABIC \s 1 ">
        <w:r w:rsidR="00DC3335">
          <w:rPr>
            <w:noProof/>
          </w:rPr>
          <w:t>6</w:t>
        </w:r>
      </w:fldSimple>
      <w:r>
        <w:t>.  Depiction of DFT Reduction</w:t>
      </w:r>
    </w:p>
    <w:p w:rsidR="00C82C6E" w:rsidRDefault="00C82C6E" w:rsidP="003C1750"/>
    <w:p w:rsidR="00C82C6E" w:rsidRPr="00A32935" w:rsidRDefault="00C82C6E" w:rsidP="003C1750">
      <w:pPr>
        <w:pStyle w:val="Heading3"/>
      </w:pPr>
      <w:bookmarkStart w:id="68" w:name="_Toc241546304"/>
      <w:bookmarkStart w:id="69" w:name="_Toc242164245"/>
      <w:r>
        <w:t>3.2.2.</w:t>
      </w:r>
      <w:r>
        <w:tab/>
      </w:r>
      <w:r w:rsidRPr="00A32935">
        <w:t>Fourier Analysis of Ocean Waves</w:t>
      </w:r>
      <w:bookmarkEnd w:id="68"/>
      <w:bookmarkEnd w:id="69"/>
    </w:p>
    <w:p w:rsidR="00C82C6E" w:rsidRDefault="00C82C6E" w:rsidP="003C1750">
      <w:r>
        <w:t xml:space="preserve">By assuming that the sampled waveform is the superposition of an infinite number of sinusoidal waves of amplitude, </w:t>
      </w:r>
      <m:oMath>
        <m:sSub>
          <m:sSubPr>
            <m:ctrlPr>
              <w:rPr>
                <w:rFonts w:ascii="Cambria Math" w:hAnsi="Cambria Math"/>
                <w:i/>
              </w:rPr>
            </m:ctrlPr>
          </m:sSubPr>
          <m:e>
            <m:r>
              <w:rPr>
                <w:rFonts w:ascii="Cambria Math" w:hAnsi="Cambria Math"/>
              </w:rPr>
              <m:t>a</m:t>
            </m:r>
          </m:e>
          <m:sub>
            <m:r>
              <w:rPr>
                <w:rFonts w:ascii="Cambria Math" w:hAnsi="Cambria Math"/>
              </w:rPr>
              <m:t>n</m:t>
            </m:r>
          </m:sub>
        </m:sSub>
      </m:oMath>
      <w:r>
        <w:t xml:space="preserve"> and random phase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an equation for the surface elevation can be expressed as a discrete Fourier series for the case of a time series of </w:t>
      </w:r>
      <m:oMath>
        <m:r>
          <w:rPr>
            <w:rFonts w:ascii="Cambria Math" w:hAnsi="Cambria Math"/>
          </w:rPr>
          <m:t>N</m:t>
        </m:r>
      </m:oMath>
      <w:r>
        <w:t xml:space="preserve"> data points sampled at regular intervals </w:t>
      </w:r>
      <m:oMath>
        <m:r>
          <m:rPr>
            <m:sty m:val="p"/>
          </m:rPr>
          <w:rPr>
            <w:rFonts w:ascii="Cambria Math" w:hAnsi="Cambria Math"/>
          </w:rPr>
          <m:t>Δ</m:t>
        </m:r>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N</m:t>
            </m:r>
          </m:den>
        </m:f>
      </m:oMath>
      <w:r>
        <w:t>, as follows (Equation 3.</w:t>
      </w:r>
      <w:fldSimple w:instr=" SEQ Eq_Text \* ARABIC \s 1 \* MERGEFORMAT  \* MERGEFORMAT ">
        <w:r w:rsidR="00DC3335">
          <w:rPr>
            <w:noProof/>
          </w:rPr>
          <w:t>10</w:t>
        </w:r>
      </w:fldSimple>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ParaPr>
                <m:jc m:val="center"/>
              </m:oMathParaPr>
              <m:oMath>
                <m:r>
                  <w:rPr>
                    <w:rFonts w:ascii="Cambria Math" w:hAnsi="Cambria Math"/>
                  </w:rPr>
                  <m:t>η</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n</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2πnt</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e>
                        </m:d>
                      </m:e>
                    </m:func>
                  </m:e>
                </m:nary>
              </m:oMath>
            </m:oMathPara>
          </w:p>
        </w:tc>
        <w:tc>
          <w:tcPr>
            <w:tcW w:w="737" w:type="dxa"/>
            <w:vAlign w:val="center"/>
          </w:tcPr>
          <w:p w:rsidR="00C82C6E" w:rsidRDefault="00C82C6E" w:rsidP="003C1750">
            <w:pPr>
              <w:pStyle w:val="Figure"/>
              <w:jc w:val="left"/>
            </w:pPr>
            <w:r>
              <w:t>(3.</w:t>
            </w:r>
            <w:fldSimple w:instr=" SEQ Equation \* ARABIC \s 1 ">
              <w:r w:rsidR="00DC3335">
                <w:rPr>
                  <w:noProof/>
                </w:rPr>
                <w:t>10</w:t>
              </w:r>
            </w:fldSimple>
            <w:r>
              <w:t>)</w:t>
            </w:r>
          </w:p>
        </w:tc>
      </w:tr>
      <w:tr w:rsidR="00C82C6E" w:rsidTr="003C1750">
        <w:tc>
          <w:tcPr>
            <w:tcW w:w="7995" w:type="dxa"/>
          </w:tcPr>
          <w:p w:rsidR="00C82C6E" w:rsidRDefault="00C82C6E" w:rsidP="003C1750">
            <w:pPr>
              <w:spacing w:after="120"/>
            </w:pPr>
            <w:r>
              <w:t xml:space="preserve">where: </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0</m:t>
                  </m:r>
                </m:sub>
              </m:sSub>
            </m:oMath>
            <w:r>
              <w:t xml:space="preserve"> is the offset or mean of the waveform and for simplicity is taken as zero, and </w:t>
            </w:r>
            <m:oMath>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2πn</m:t>
                  </m:r>
                </m:num>
                <m:den>
                  <m:r>
                    <w:rPr>
                      <w:rFonts w:ascii="Cambria Math" w:hAnsi="Cambria Math"/>
                    </w:rPr>
                    <m:t>T</m:t>
                  </m:r>
                </m:den>
              </m:f>
            </m:oMath>
            <w:r>
              <w:t xml:space="preserve">, </w:t>
            </w:r>
            <m:oMath>
              <m:f>
                <m:fPr>
                  <m:ctrlPr>
                    <w:rPr>
                      <w:rFonts w:ascii="Cambria Math" w:hAnsi="Cambria Math"/>
                      <w:i/>
                    </w:rPr>
                  </m:ctrlPr>
                </m:fPr>
                <m:num>
                  <m:r>
                    <w:rPr>
                      <w:rFonts w:ascii="Cambria Math" w:hAnsi="Cambria Math"/>
                    </w:rPr>
                    <m:t>n</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m:oMath>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n</m:t>
                  </m:r>
                </m:sub>
              </m:sSub>
            </m:oMath>
          </w:p>
        </w:tc>
        <w:tc>
          <w:tcPr>
            <w:tcW w:w="737" w:type="dxa"/>
            <w:vAlign w:val="center"/>
          </w:tcPr>
          <w:p w:rsidR="00C82C6E" w:rsidRDefault="00C82C6E" w:rsidP="003C1750">
            <w:pPr>
              <w:pStyle w:val="Figure"/>
              <w:jc w:val="left"/>
            </w:pPr>
          </w:p>
        </w:tc>
      </w:tr>
    </w:tbl>
    <w:p w:rsidR="00C82C6E" w:rsidRDefault="00C82C6E" w:rsidP="003C1750"/>
    <w:p w:rsidR="00C82C6E" w:rsidRDefault="00C82C6E" w:rsidP="003C1750">
      <w:r>
        <w:t>Using trigonometric identities of addition formulae, Equation 3.10 can be converted to Equation 3.</w:t>
      </w:r>
      <w:fldSimple w:instr=" SEQ Eq_Text \* ARABIC \s 1 \* MERGEFORMAT  \* MERGEFORMAT ">
        <w:r w:rsidR="00DC3335">
          <w:rPr>
            <w:noProof/>
          </w:rPr>
          <w:t>11</w:t>
        </w:r>
      </w:fldSimple>
      <w:r>
        <w:t xml:space="preserv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
                <m:r>
                  <w:rPr>
                    <w:rFonts w:ascii="Cambria Math" w:hAnsi="Cambria Math"/>
                  </w:rPr>
                  <m:t>η</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t</m:t>
                            </m:r>
                          </m:e>
                        </m:d>
                        <m:ctrlPr>
                          <w:rPr>
                            <w:rFonts w:ascii="Cambria Math" w:hAnsi="Cambria Math"/>
                            <w:i/>
                          </w:rPr>
                        </m:ctrlPr>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n</m:t>
                                </m:r>
                              </m:sub>
                            </m:sSub>
                          </m:e>
                        </m:d>
                        <m:ctrlPr>
                          <w:rPr>
                            <w:rFonts w:ascii="Cambria Math" w:hAnsi="Cambria Math"/>
                            <w:i/>
                          </w:rPr>
                        </m:ctrlPr>
                      </m:e>
                    </m:func>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t</m:t>
                            </m:r>
                          </m:e>
                        </m:d>
                        <m:ctrlPr>
                          <w:rPr>
                            <w:rFonts w:ascii="Cambria Math" w:hAnsi="Cambria Math"/>
                            <w:i/>
                          </w:rPr>
                        </m:ctrlPr>
                      </m:e>
                    </m:func>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n</m:t>
                                </m:r>
                              </m:sub>
                            </m:sSub>
                          </m:e>
                        </m:d>
                        <m:ctrlPr>
                          <w:rPr>
                            <w:rFonts w:ascii="Cambria Math" w:hAnsi="Cambria Math"/>
                            <w:i/>
                          </w:rPr>
                        </m:ctrlPr>
                      </m:e>
                    </m:func>
                    <m:r>
                      <w:rPr>
                        <w:rFonts w:ascii="Cambria Math" w:hAnsi="Cambria Math"/>
                      </w:rPr>
                      <m:t>]</m:t>
                    </m:r>
                  </m:e>
                </m:nary>
              </m:oMath>
            </m:oMathPara>
          </w:p>
        </w:tc>
        <w:tc>
          <w:tcPr>
            <w:tcW w:w="737" w:type="dxa"/>
            <w:vAlign w:val="center"/>
          </w:tcPr>
          <w:p w:rsidR="00C82C6E" w:rsidRDefault="00C82C6E" w:rsidP="003C1750">
            <w:pPr>
              <w:pStyle w:val="Figure"/>
              <w:jc w:val="left"/>
            </w:pPr>
          </w:p>
        </w:tc>
      </w:tr>
      <w:tr w:rsidR="00C82C6E" w:rsidTr="003C1750">
        <w:tc>
          <w:tcPr>
            <w:tcW w:w="7995" w:type="dxa"/>
          </w:tcPr>
          <w:p w:rsidR="00C82C6E" w:rsidRDefault="00C82C6E" w:rsidP="003C1750">
            <m:oMathPara>
              <m:oMath>
                <m:r>
                  <w:rPr>
                    <w:rFonts w:ascii="Cambria Math" w:hAnsi="Cambria Math"/>
                  </w:rPr>
                  <w:lastRenderedPageBreak/>
                  <m:t>η</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n</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t)</m:t>
                            </m:r>
                          </m:e>
                        </m:func>
                      </m:e>
                    </m:func>
                  </m:e>
                </m:nary>
              </m:oMath>
            </m:oMathPara>
          </w:p>
        </w:tc>
        <w:tc>
          <w:tcPr>
            <w:tcW w:w="737" w:type="dxa"/>
            <w:vAlign w:val="center"/>
          </w:tcPr>
          <w:p w:rsidR="00C82C6E" w:rsidRDefault="00C82C6E" w:rsidP="003C1750">
            <w:pPr>
              <w:pStyle w:val="Figure"/>
              <w:jc w:val="left"/>
            </w:pPr>
            <w:r>
              <w:t>(3.</w:t>
            </w:r>
            <w:fldSimple w:instr=" SEQ Equation \* ARABIC \s 1 ">
              <w:r w:rsidR="00DC3335">
                <w:rPr>
                  <w:noProof/>
                </w:rPr>
                <w:t>11</w:t>
              </w:r>
            </w:fldSimple>
            <w:r>
              <w:t>)</w:t>
            </w:r>
          </w:p>
        </w:tc>
      </w:tr>
      <w:tr w:rsidR="00C82C6E" w:rsidTr="003C1750">
        <w:tc>
          <w:tcPr>
            <w:tcW w:w="7995" w:type="dxa"/>
          </w:tcPr>
          <w:p w:rsidR="00C82C6E" w:rsidRDefault="00C82C6E" w:rsidP="003C1750">
            <w:r>
              <w:t xml:space="preserve">where: </w:t>
            </w:r>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n</m:t>
                      </m:r>
                    </m:sub>
                  </m:sSub>
                </m:e>
              </m:func>
            </m:oMath>
            <w:r>
              <w:t xml:space="preserve"> and </w:t>
            </w:r>
            <m:oMath>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n</m:t>
                      </m:r>
                    </m:sub>
                  </m:sSub>
                </m:e>
              </m:func>
            </m:oMath>
          </w:p>
        </w:tc>
        <w:tc>
          <w:tcPr>
            <w:tcW w:w="737" w:type="dxa"/>
            <w:vAlign w:val="center"/>
          </w:tcPr>
          <w:p w:rsidR="00C82C6E" w:rsidRDefault="00C82C6E" w:rsidP="003C1750">
            <w:pPr>
              <w:pStyle w:val="Figure"/>
              <w:jc w:val="left"/>
            </w:pPr>
          </w:p>
        </w:tc>
      </w:tr>
    </w:tbl>
    <w:p w:rsidR="00C82C6E" w:rsidRPr="00A42DBF" w:rsidRDefault="00C82C6E" w:rsidP="003C1750"/>
    <w:p w:rsidR="00C82C6E" w:rsidRDefault="004965DE" w:rsidP="003C1750">
      <m:oMath>
        <m:sSub>
          <m:sSubPr>
            <m:ctrlPr>
              <w:rPr>
                <w:rFonts w:ascii="Cambria Math" w:hAnsi="Cambria Math"/>
                <w:i/>
              </w:rPr>
            </m:ctrlPr>
          </m:sSubPr>
          <m:e>
            <m:r>
              <w:rPr>
                <w:rFonts w:ascii="Cambria Math" w:hAnsi="Cambria Math"/>
              </w:rPr>
              <m:t>A</m:t>
            </m:r>
          </m:e>
          <m:sub>
            <m:r>
              <w:rPr>
                <w:rFonts w:ascii="Cambria Math" w:hAnsi="Cambria Math"/>
              </w:rPr>
              <m:t>n</m:t>
            </m:r>
          </m:sub>
        </m:sSub>
      </m:oMath>
      <w:r w:rsidR="00C82C6E">
        <w:t xml:space="preserve"> and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rsidR="00C82C6E">
        <w:t xml:space="preserve"> are the Fourier coefficients used to determine the amplitude and phase of the sinusoidal components that make up the irregular surface elevation, as shown by Equation 3.</w:t>
      </w:r>
      <w:fldSimple w:instr=" SEQ Eq_Text \* ARABIC \s 1 \* MERGEFORMAT  \* MERGEFORMAT ">
        <w:r w:rsidR="00DC3335">
          <w:rPr>
            <w:noProof/>
          </w:rPr>
          <w:t>12</w:t>
        </w:r>
      </w:fldSimple>
      <w:r w:rsidR="00C82C6E">
        <w:t>:</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4965DE" w:rsidP="003C1750">
            <w:pPr>
              <w:jc w:val="center"/>
            </w:pPr>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rad>
                <m:radPr>
                  <m:degHide m:val="on"/>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n</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n</m:t>
                          </m:r>
                        </m:sub>
                      </m:sSub>
                    </m:e>
                    <m:sup>
                      <m:r>
                        <w:rPr>
                          <w:rFonts w:ascii="Cambria Math" w:hAnsi="Cambria Math"/>
                        </w:rPr>
                        <m:t>2</m:t>
                      </m:r>
                    </m:sup>
                  </m:sSup>
                </m:e>
              </m:rad>
            </m:oMath>
            <w:r w:rsidR="00C82C6E">
              <w:t xml:space="preserve"> and </w:t>
            </w:r>
            <m:oMath>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func>
            </m:oMath>
          </w:p>
        </w:tc>
        <w:tc>
          <w:tcPr>
            <w:tcW w:w="737" w:type="dxa"/>
            <w:vAlign w:val="center"/>
          </w:tcPr>
          <w:p w:rsidR="00C82C6E" w:rsidRDefault="00C82C6E" w:rsidP="003C1750">
            <w:pPr>
              <w:pStyle w:val="Figure"/>
              <w:jc w:val="left"/>
            </w:pPr>
            <w:r>
              <w:t>(3.</w:t>
            </w:r>
            <w:fldSimple w:instr=" SEQ Equation \* ARABIC \s 1 ">
              <w:r w:rsidR="00DC3335">
                <w:rPr>
                  <w:noProof/>
                </w:rPr>
                <w:t>12</w:t>
              </w:r>
            </w:fldSimple>
            <w:r>
              <w:t>)</w:t>
            </w:r>
          </w:p>
        </w:tc>
      </w:tr>
    </w:tbl>
    <w:p w:rsidR="00C82C6E" w:rsidRDefault="00C82C6E" w:rsidP="003C1750"/>
    <w:p w:rsidR="00C82C6E" w:rsidRDefault="00C82C6E" w:rsidP="003C1750">
      <w:r>
        <w:t xml:space="preserve">Due to the relationships derived from Equation 3.12 for the amplitude </w:t>
      </w:r>
      <m:oMath>
        <m:sSub>
          <m:sSubPr>
            <m:ctrlPr>
              <w:rPr>
                <w:rFonts w:ascii="Cambria Math" w:hAnsi="Cambria Math"/>
                <w:i/>
              </w:rPr>
            </m:ctrlPr>
          </m:sSubPr>
          <m:e>
            <m:r>
              <w:rPr>
                <w:rFonts w:ascii="Cambria Math" w:hAnsi="Cambria Math"/>
              </w:rPr>
              <m:t>a</m:t>
            </m:r>
          </m:e>
          <m:sub>
            <m:r>
              <w:rPr>
                <w:rFonts w:ascii="Cambria Math" w:hAnsi="Cambria Math"/>
              </w:rPr>
              <m:t>n</m:t>
            </m:r>
          </m:sub>
        </m:sSub>
      </m:oMath>
      <w:r>
        <w:t xml:space="preserve">, and phase angle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of the individual sinusoidal wave components, the equation for the surface elevation as offered in Equation 3.11 can also be represented in complex form through the following relationships in Equation 3.</w:t>
      </w:r>
      <w:fldSimple w:instr=" SEQ Eq_Text \* ARABIC \s 1 \* MERGEFORMAT  \* MERGEFORMAT ">
        <w:r w:rsidR="00DC3335">
          <w:rPr>
            <w:noProof/>
          </w:rPr>
          <w:t>13</w:t>
        </w:r>
      </w:fldSimple>
      <w:r>
        <w:t>:</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4965DE" w:rsidP="003C1750">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-i</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oMath>
            </m:oMathPara>
          </w:p>
          <w:p w:rsidR="00C82C6E" w:rsidRDefault="004965DE" w:rsidP="003C1750">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+i</m:t>
                    </m:r>
                    <m:sSub>
                      <m:sSubPr>
                        <m:ctrlPr>
                          <w:rPr>
                            <w:rFonts w:ascii="Cambria Math" w:hAnsi="Cambria Math"/>
                            <w:i/>
                          </w:rPr>
                        </m:ctrlPr>
                      </m:sSubPr>
                      <m:e>
                        <m:r>
                          <w:rPr>
                            <w:rFonts w:ascii="Cambria Math" w:hAnsi="Cambria Math"/>
                          </w:rPr>
                          <m:t>B</m:t>
                        </m:r>
                      </m:e>
                      <m:sub>
                        <m:r>
                          <w:rPr>
                            <w:rFonts w:ascii="Cambria Math" w:hAnsi="Cambria Math"/>
                          </w:rPr>
                          <m:t>n</m:t>
                        </m:r>
                      </m:sub>
                    </m:sSub>
                  </m:e>
                </m: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m:t>
                    </m:r>
                  </m:sup>
                </m:sSubSup>
              </m:oMath>
            </m:oMathPara>
          </w:p>
        </w:tc>
        <w:tc>
          <w:tcPr>
            <w:tcW w:w="737" w:type="dxa"/>
            <w:vAlign w:val="center"/>
          </w:tcPr>
          <w:p w:rsidR="00C82C6E" w:rsidRDefault="00C82C6E" w:rsidP="003C1750">
            <w:pPr>
              <w:pStyle w:val="Figure"/>
              <w:jc w:val="left"/>
            </w:pPr>
            <w:r>
              <w:t>(3.</w:t>
            </w:r>
            <w:fldSimple w:instr=" SEQ Equation \* ARABIC \s 1 ">
              <w:r w:rsidR="00DC3335">
                <w:rPr>
                  <w:noProof/>
                </w:rPr>
                <w:t>13</w:t>
              </w:r>
            </w:fldSimple>
            <w:r>
              <w:t>)</w:t>
            </w:r>
          </w:p>
        </w:tc>
      </w:tr>
      <w:tr w:rsidR="00C82C6E" w:rsidTr="003C1750">
        <w:tc>
          <w:tcPr>
            <w:tcW w:w="7995" w:type="dxa"/>
          </w:tcPr>
          <w:p w:rsidR="00C82C6E" w:rsidRDefault="00C82C6E" w:rsidP="003C1750">
            <w:r>
              <w:t xml:space="preserve">where: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is a complex amplitude and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is its complex conjugate</w:t>
            </w:r>
          </w:p>
        </w:tc>
        <w:tc>
          <w:tcPr>
            <w:tcW w:w="737" w:type="dxa"/>
            <w:vAlign w:val="center"/>
          </w:tcPr>
          <w:p w:rsidR="00C82C6E" w:rsidRDefault="00C82C6E" w:rsidP="003C1750">
            <w:pPr>
              <w:pStyle w:val="Figure"/>
              <w:jc w:val="left"/>
            </w:pPr>
          </w:p>
        </w:tc>
      </w:tr>
    </w:tbl>
    <w:p w:rsidR="00C82C6E" w:rsidRDefault="00C82C6E"/>
    <w:p w:rsidR="00C82C6E" w:rsidRDefault="00C82C6E" w:rsidP="003C1750">
      <w:r>
        <w:t>By using Euler’s formula in Equation 3.</w:t>
      </w:r>
      <w:fldSimple w:instr=" SEQ Eq_Text \* ARABIC \s 1 \* MERGEFORMAT  \* MERGEFORMAT ">
        <w:r w:rsidR="00DC3335">
          <w:rPr>
            <w:noProof/>
          </w:rPr>
          <w:t>14</w:t>
        </w:r>
      </w:fldSimple>
      <w:r>
        <w:t>, then addition in Equation 3.</w:t>
      </w:r>
      <w:fldSimple w:instr=" SEQ Eq_Text \* ARABIC \s 1 \* MERGEFORMAT  \* MERGEFORMAT ">
        <w:r w:rsidR="00DC3335">
          <w:rPr>
            <w:noProof/>
          </w:rPr>
          <w:t>15</w:t>
        </w:r>
      </w:fldSimple>
      <w:r>
        <w:t xml:space="preserve"> gives Equation 3.</w:t>
      </w:r>
      <w:fldSimple w:instr=" SEQ Eq_Text \* ARABIC \s 1 \* MERGEFORMAT  \* MERGEFORMAT ">
        <w:r w:rsidR="00DC3335">
          <w:rPr>
            <w:noProof/>
          </w:rPr>
          <w:t>16</w:t>
        </w:r>
      </w:fldSimple>
      <w:r>
        <w:t>, which is equivalent to Equation 3.11:</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4965DE" w:rsidP="003C1750">
            <m:oMathPara>
              <m:oMath>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t</m:t>
                    </m:r>
                  </m:sup>
                </m:sSup>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t</m:t>
                    </m:r>
                  </m:e>
                </m:func>
                <m:r>
                  <w:rPr>
                    <w:rFonts w:ascii="Cambria Math" w:hAnsi="Cambria Math"/>
                  </w:rPr>
                  <m:t>+i</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t</m:t>
                    </m:r>
                  </m:e>
                </m:func>
              </m:oMath>
            </m:oMathPara>
          </w:p>
        </w:tc>
        <w:tc>
          <w:tcPr>
            <w:tcW w:w="737" w:type="dxa"/>
            <w:vAlign w:val="center"/>
          </w:tcPr>
          <w:p w:rsidR="00C82C6E" w:rsidRDefault="00C82C6E" w:rsidP="003C1750">
            <w:pPr>
              <w:pStyle w:val="Figure"/>
              <w:jc w:val="left"/>
            </w:pPr>
            <w:r>
              <w:t>(3.</w:t>
            </w:r>
            <w:fldSimple w:instr=" SEQ Equation \* ARABIC \s 1 ">
              <w:r w:rsidR="00DC3335">
                <w:rPr>
                  <w:noProof/>
                </w:rPr>
                <w:t>14</w:t>
              </w:r>
            </w:fldSimple>
            <w:r>
              <w:t>)</w:t>
            </w:r>
          </w:p>
        </w:tc>
      </w:tr>
      <w:tr w:rsidR="00C82C6E" w:rsidTr="003C1750">
        <w:tc>
          <w:tcPr>
            <w:tcW w:w="7995" w:type="dxa"/>
          </w:tcPr>
          <w:p w:rsidR="00C82C6E" w:rsidRPr="00090C2D" w:rsidRDefault="004965DE" w:rsidP="003C1750">
            <m:oMathPara>
              <m:oMath>
                <m:sSub>
                  <m:sSubPr>
                    <m:ctrlPr>
                      <w:rPr>
                        <w:rFonts w:ascii="Cambria Math" w:hAnsi="Cambria Math"/>
                        <w:i/>
                      </w:rPr>
                    </m:ctrlPr>
                  </m:sSubPr>
                  <m:e>
                    <m:r>
                      <w:rPr>
                        <w:rFonts w:ascii="Cambria Math" w:hAnsi="Cambria Math"/>
                      </w:rPr>
                      <m:t>X</m:t>
                    </m:r>
                  </m:e>
                  <m:sub>
                    <m:r>
                      <w:rPr>
                        <w:rFonts w:ascii="Cambria Math" w:hAnsi="Cambria Math"/>
                      </w:rPr>
                      <m:t>n</m:t>
                    </m:r>
                  </m:sub>
                </m:sSub>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sSup>
                  <m:sSupPr>
                    <m:ctrlPr>
                      <w:rPr>
                        <w:rFonts w:ascii="Cambria Math" w:hAnsi="Cambria Math"/>
                        <w:i/>
                      </w:rPr>
                    </m:ctrlPr>
                  </m:sSupPr>
                  <m:e>
                    <m:r>
                      <w:rPr>
                        <w:rFonts w:ascii="Cambria Math" w:hAnsi="Cambria Math"/>
                      </w:rPr>
                      <m:t>e</m:t>
                    </m:r>
                  </m:e>
                  <m:sup>
                    <m:r>
                      <w:rPr>
                        <w:rFonts w:ascii="Cambria Math" w:hAnsi="Cambria Math"/>
                      </w:rPr>
                      <m:t>i</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n</m:t>
                            </m:r>
                          </m:sub>
                        </m:sSub>
                      </m:e>
                    </m:d>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t</m:t>
                    </m:r>
                  </m:e>
                </m:fun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t</m:t>
                    </m:r>
                  </m:e>
                </m:func>
              </m:oMath>
            </m:oMathPara>
          </w:p>
        </w:tc>
        <w:tc>
          <w:tcPr>
            <w:tcW w:w="737" w:type="dxa"/>
            <w:vAlign w:val="center"/>
          </w:tcPr>
          <w:p w:rsidR="00C82C6E" w:rsidRDefault="00C82C6E" w:rsidP="003C1750">
            <w:pPr>
              <w:pStyle w:val="Figure"/>
              <w:jc w:val="left"/>
            </w:pPr>
            <w:r>
              <w:t>(3.</w:t>
            </w:r>
            <w:fldSimple w:instr=" SEQ Equation \* ARABIC \s 1 ">
              <w:r w:rsidR="00DC3335">
                <w:rPr>
                  <w:noProof/>
                </w:rPr>
                <w:t>15</w:t>
              </w:r>
            </w:fldSimple>
            <w:r>
              <w:t>)</w:t>
            </w:r>
          </w:p>
        </w:tc>
      </w:tr>
      <w:tr w:rsidR="00C82C6E" w:rsidTr="003C1750">
        <w:tc>
          <w:tcPr>
            <w:tcW w:w="7995" w:type="dxa"/>
          </w:tcPr>
          <w:p w:rsidR="00C82C6E" w:rsidRDefault="00C82C6E" w:rsidP="003C1750">
            <m:oMathPara>
              <m:oMath>
                <m:r>
                  <w:rPr>
                    <w:rFonts w:ascii="Cambria Math" w:hAnsi="Cambria Math"/>
                  </w:rPr>
                  <m:t>∴η</m:t>
                </m:r>
                <m:d>
                  <m:dPr>
                    <m:ctrlPr>
                      <w:rPr>
                        <w:rFonts w:ascii="Cambria Math" w:hAnsi="Cambria Math"/>
                        <w:i/>
                      </w:rPr>
                    </m:ctrlPr>
                  </m:dPr>
                  <m:e>
                    <m:r>
                      <w:rPr>
                        <w:rFonts w:ascii="Cambria Math" w:hAnsi="Cambria Math"/>
                      </w:rPr>
                      <m:t>t</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n=-N/2</m:t>
                    </m:r>
                  </m:sub>
                  <m:sup>
                    <m:r>
                      <w:rPr>
                        <w:rFonts w:ascii="Cambria Math" w:hAnsi="Cambria Math"/>
                      </w:rPr>
                      <m:t>N/2</m:t>
                    </m:r>
                  </m:sup>
                  <m:e>
                    <m:sSub>
                      <m:sSubPr>
                        <m:ctrlPr>
                          <w:rPr>
                            <w:rFonts w:ascii="Cambria Math" w:hAnsi="Cambria Math"/>
                            <w:i/>
                          </w:rPr>
                        </m:ctrlPr>
                      </m:sSubPr>
                      <m:e>
                        <m:r>
                          <w:rPr>
                            <w:rFonts w:ascii="Cambria Math" w:hAnsi="Cambria Math"/>
                          </w:rPr>
                          <m:t>X</m:t>
                        </m:r>
                      </m:e>
                      <m:sub>
                        <m:r>
                          <w:rPr>
                            <w:rFonts w:ascii="Cambria Math" w:hAnsi="Cambria Math"/>
                          </w:rPr>
                          <m:t>n</m:t>
                        </m:r>
                      </m:sub>
                    </m:sSub>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t</m:t>
                        </m:r>
                      </m:sup>
                    </m:sSup>
                  </m:e>
                </m:nary>
              </m:oMath>
            </m:oMathPara>
          </w:p>
        </w:tc>
        <w:tc>
          <w:tcPr>
            <w:tcW w:w="737" w:type="dxa"/>
            <w:vAlign w:val="center"/>
          </w:tcPr>
          <w:p w:rsidR="00C82C6E" w:rsidRDefault="00C82C6E" w:rsidP="003C1750">
            <w:pPr>
              <w:pStyle w:val="Figure"/>
              <w:jc w:val="left"/>
            </w:pPr>
            <w:r>
              <w:t>(3.</w:t>
            </w:r>
            <w:fldSimple w:instr=" SEQ Equation \* ARABIC \s 1 ">
              <w:r w:rsidR="00DC3335">
                <w:rPr>
                  <w:noProof/>
                </w:rPr>
                <w:t>16</w:t>
              </w:r>
            </w:fldSimple>
            <w:r>
              <w:t>)</w:t>
            </w:r>
          </w:p>
        </w:tc>
      </w:tr>
    </w:tbl>
    <w:p w:rsidR="00C82C6E" w:rsidRDefault="00C82C6E" w:rsidP="003C1750"/>
    <w:p w:rsidR="00C82C6E" w:rsidRDefault="00C82C6E" w:rsidP="003C1750">
      <w:r>
        <w:t xml:space="preserve">The Fast Fourier Transform provides </w:t>
      </w:r>
      <m:oMath>
        <m:r>
          <w:rPr>
            <w:rFonts w:ascii="Cambria Math" w:hAnsi="Cambria Math"/>
          </w:rPr>
          <m:t>N</m:t>
        </m:r>
      </m:oMath>
      <w:r>
        <w:t xml:space="preserve"> coefficients that can be used to describe the amplitude and phase of the sinusoidal components that because of superposition can be added together to form an exact replica of the measured signal.  However, this replicated signal will have a periodic cycle of </w:t>
      </w:r>
      <m:oMath>
        <m:r>
          <w:rPr>
            <w:rFonts w:ascii="Cambria Math" w:hAnsi="Cambria Math"/>
          </w:rPr>
          <m:t>T</m:t>
        </m:r>
      </m:oMath>
      <w:r>
        <w:t>.  To derive a spectrum, in most cases the phase angle information is discarded.  Lord Rayleigh showed in 1880 that the phase of the sinusoidal components that make up an irregular time series are random, and therefore carry no information about the original signal (Tucker, 1957).  Retaining this information is only useful when the phase difference between simultaneously measured records is required, such as the motion of a floating body and the incident wave elevation exciting it.</w:t>
      </w:r>
    </w:p>
    <w:p w:rsidR="00C82C6E" w:rsidRDefault="00C82C6E" w:rsidP="003C1750"/>
    <w:p w:rsidR="00C82C6E" w:rsidRDefault="00C82C6E" w:rsidP="003C1750">
      <w:r>
        <w:t xml:space="preserve">Although </w:t>
      </w:r>
      <m:oMath>
        <m:r>
          <w:rPr>
            <w:rFonts w:ascii="Cambria Math" w:hAnsi="Cambria Math"/>
          </w:rPr>
          <m:t>N</m:t>
        </m:r>
      </m:oMath>
      <w:r>
        <w:t xml:space="preserve"> Fourier coefficients are derived from the Fourier Transform method, the second half of these are repeated, therefore the Fourier coefficients with frequencies </w:t>
      </w:r>
      <w:r>
        <w:lastRenderedPageBreak/>
        <w:t xml:space="preserve">from </w:t>
      </w:r>
      <m:oMath>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T</m:t>
            </m:r>
          </m:den>
        </m:f>
      </m:oMath>
      <w:r>
        <w:t xml:space="preserve"> to the Nyquist frequency, </w:t>
      </w:r>
      <m:oMath>
        <m:sSub>
          <m:sSubPr>
            <m:ctrlPr>
              <w:rPr>
                <w:rFonts w:ascii="Cambria Math" w:hAnsi="Cambria Math"/>
                <w:i/>
              </w:rPr>
            </m:ctrlPr>
          </m:sSubPr>
          <m:e>
            <m:r>
              <w:rPr>
                <w:rFonts w:ascii="Cambria Math" w:hAnsi="Cambria Math"/>
              </w:rPr>
              <m:t>f</m:t>
            </m:r>
          </m:e>
          <m:sub>
            <m:r>
              <w:rPr>
                <w:rFonts w:ascii="Cambria Math" w:hAnsi="Cambria Math"/>
              </w:rPr>
              <m:t>Nq</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oMath>
      <w:r>
        <w:t xml:space="preserve">, are retained and all other coefficients can be discarded.  The reason for this is due to the Nyquist criterion, as there are only </w:t>
      </w:r>
      <m:oMath>
        <m:f>
          <m:fPr>
            <m:ctrlPr>
              <w:rPr>
                <w:rFonts w:ascii="Cambria Math" w:hAnsi="Cambria Math"/>
                <w:i/>
              </w:rPr>
            </m:ctrlPr>
          </m:fPr>
          <m:num>
            <m:r>
              <w:rPr>
                <w:rFonts w:ascii="Cambria Math" w:hAnsi="Cambria Math"/>
              </w:rPr>
              <m:t>N</m:t>
            </m:r>
          </m:num>
          <m:den>
            <m:r>
              <w:rPr>
                <w:rFonts w:ascii="Cambria Math" w:hAnsi="Cambria Math"/>
              </w:rPr>
              <m:t>2</m:t>
            </m:r>
          </m:den>
        </m:f>
      </m:oMath>
      <w:r>
        <w:t xml:space="preserve"> legitimate frequencies for a record containing </w:t>
      </w:r>
      <m:oMath>
        <m:r>
          <w:rPr>
            <w:rFonts w:ascii="Cambria Math" w:hAnsi="Cambria Math"/>
          </w:rPr>
          <m:t>N</m:t>
        </m:r>
      </m:oMath>
      <w:r>
        <w:t xml:space="preserve"> real values.</w:t>
      </w:r>
      <w:r w:rsidRPr="00600E05">
        <w:t xml:space="preserve"> </w:t>
      </w:r>
      <w:r>
        <w:t xml:space="preserve"> </w:t>
      </w:r>
    </w:p>
    <w:p w:rsidR="00C82C6E" w:rsidRDefault="00C82C6E" w:rsidP="003C1750"/>
    <w:p w:rsidR="00C82C6E" w:rsidRDefault="00C82C6E" w:rsidP="003C1750">
      <w:r>
        <w:t xml:space="preserve">The Fourier Transform of the record contains </w:t>
      </w:r>
      <m:oMath>
        <m:r>
          <w:rPr>
            <w:rFonts w:ascii="Cambria Math" w:hAnsi="Cambria Math"/>
          </w:rPr>
          <m:t>N</m:t>
        </m:r>
      </m:oMath>
      <w:r>
        <w:t xml:space="preserve"> complex values, although the Fourier Transform at the discrete frequencies </w:t>
      </w:r>
      <m:oMath>
        <m:r>
          <m:rPr>
            <m:sty m:val="p"/>
          </m:rPr>
          <w:rPr>
            <w:rFonts w:ascii="Cambria Math" w:hAnsi="Cambria Math"/>
          </w:rPr>
          <m:t>Δ</m:t>
        </m:r>
        <m:r>
          <w:rPr>
            <w:rFonts w:ascii="Cambria Math" w:hAnsi="Cambria Math"/>
          </w:rPr>
          <m:t>f</m:t>
        </m:r>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Nq</m:t>
            </m:r>
          </m:sub>
        </m:sSub>
      </m:oMath>
      <w:r>
        <w:t>have no imaginary part.  The second half of the complex numbers are in fact complex conjugates of the first half of frequencies.</w:t>
      </w:r>
      <w:r w:rsidRPr="00AC29B8">
        <w:t xml:space="preserve"> </w:t>
      </w:r>
      <w:r>
        <w:t xml:space="preserve"> To determine the amplitude information from the legitimate half of complex numbers, their modulus is calculated.  These values are doubled to incorporate the second portion of the spectrum contained in the frequencies beyond the Nyquist frequency.  In some cases the FFT algorithm does not scale the FFT as a function of the length of the record, for example the MatLab</w:t>
      </w:r>
      <w:r w:rsidRPr="00DE1A9D">
        <w:rPr>
          <w:vertAlign w:val="superscript"/>
        </w:rPr>
        <w:t>®</w:t>
      </w:r>
      <w:r w:rsidRPr="004E1774">
        <w:t xml:space="preserve"> </w:t>
      </w:r>
      <w:r>
        <w:t xml:space="preserve">FFT routine (MatLab Support, 2008).  To correct for this, the modulus of the complex numbers are divided by </w:t>
      </w:r>
      <m:oMath>
        <m:r>
          <w:rPr>
            <w:rFonts w:ascii="Cambria Math" w:hAnsi="Cambria Math"/>
          </w:rPr>
          <m:t>N</m:t>
        </m:r>
      </m:oMath>
      <w:r>
        <w:t xml:space="preserve">, the number of Fourier Transform complex numbers, which is also the number of real values in the record being analysed.  At this stage of the calculation process, the derivation of the amplitude spectrum is complete, although the amplitude spectrum is not additive due to the differing phase angles at each discrete frequency.  More information is gained be deriving the variance density spectrum.  </w:t>
      </w:r>
    </w:p>
    <w:p w:rsidR="00C82C6E" w:rsidRDefault="00C82C6E" w:rsidP="003C1750"/>
    <w:p w:rsidR="00C82C6E" w:rsidRDefault="00C82C6E" w:rsidP="003C1750">
      <w:r>
        <w:t>To determine the variance density spectrum, the amplitudes at the discrete frequencies are converted to energy parameters and the ordinates of the spectral density are derived as follows (Equation 3.</w:t>
      </w:r>
      <w:fldSimple w:instr=" SEQ Eq_Text \* ARABIC \s 1 \* MERGEFORMAT  \* MERGEFORMAT ">
        <w:r w:rsidR="00DC3335">
          <w:rPr>
            <w:noProof/>
          </w:rPr>
          <w:t>17</w:t>
        </w:r>
      </w:fldSimple>
      <w:r>
        <w:t>):</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e>
                </m:d>
                <m:r>
                  <w:rPr>
                    <w:rFonts w:ascii="Cambria Math" w:hAnsi="Cambria Math"/>
                  </w:rPr>
                  <m:t xml:space="preserve">= </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2</m:t>
                    </m:r>
                  </m:sup>
                </m:sSub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tc>
        <w:tc>
          <w:tcPr>
            <w:tcW w:w="737" w:type="dxa"/>
            <w:vAlign w:val="center"/>
          </w:tcPr>
          <w:p w:rsidR="00C82C6E" w:rsidRDefault="00C82C6E" w:rsidP="003C1750">
            <w:pPr>
              <w:pStyle w:val="Figure"/>
              <w:jc w:val="left"/>
            </w:pPr>
            <w:r>
              <w:t>(3.</w:t>
            </w:r>
            <w:fldSimple w:instr=" SEQ Equation \* ARABIC \s 1 ">
              <w:r w:rsidR="00DC3335">
                <w:rPr>
                  <w:noProof/>
                </w:rPr>
                <w:t>17</w:t>
              </w:r>
            </w:fldSimple>
            <w:r>
              <w:t>)</w:t>
            </w:r>
          </w:p>
        </w:tc>
      </w:tr>
    </w:tbl>
    <w:p w:rsidR="00C82C6E" w:rsidRDefault="00C82C6E" w:rsidP="003C1750"/>
    <w:p w:rsidR="00C82C6E" w:rsidRDefault="00C82C6E" w:rsidP="003C1750">
      <w:r>
        <w:t>The area bounded by these spectral ordinates in the frequency domain is equal to the energy contained in the seaway, which is also the variance of the irregular waveform with a zero mean.  Higher order spectral moments are calculated to describe various parameters of the waveform, which will be dealt with in a later section.</w:t>
      </w:r>
    </w:p>
    <w:p w:rsidR="00C82C6E" w:rsidRDefault="00C82C6E" w:rsidP="003C1750"/>
    <w:p w:rsidR="00C82C6E" w:rsidRPr="005C2B05" w:rsidRDefault="00C82C6E" w:rsidP="003C1750">
      <w:pPr>
        <w:pStyle w:val="Heading3"/>
      </w:pPr>
      <w:bookmarkStart w:id="70" w:name="_Toc241546305"/>
      <w:bookmarkStart w:id="71" w:name="_Toc242164246"/>
      <w:r>
        <w:t>3.2.3.</w:t>
      </w:r>
      <w:r>
        <w:tab/>
      </w:r>
      <w:r w:rsidRPr="005C2B05">
        <w:t>Leakage, Aliasing, Smoothing</w:t>
      </w:r>
      <w:r>
        <w:t xml:space="preserve"> and Degrees of Freedom</w:t>
      </w:r>
      <w:bookmarkEnd w:id="70"/>
      <w:bookmarkEnd w:id="71"/>
    </w:p>
    <w:p w:rsidR="00C82C6E" w:rsidRDefault="00C82C6E" w:rsidP="003C1750">
      <w:r w:rsidRPr="00F10E76">
        <w:t xml:space="preserve">Although the theory of the DFT is precise, the method is still only an approximation as it describes discrete frequencies of a continuous process.  </w:t>
      </w:r>
      <w:r>
        <w:t xml:space="preserve">These discrete frequencies are harmonics and are integer multiples of the fundamental frequency, </w:t>
      </w:r>
      <m:oMath>
        <m:r>
          <m:rPr>
            <m:sty m:val="p"/>
          </m:rPr>
          <w:rPr>
            <w:rFonts w:ascii="Cambria Math" w:hAnsi="Cambria Math"/>
          </w:rPr>
          <m:t>Δ</m:t>
        </m:r>
        <m:r>
          <w:rPr>
            <w:rFonts w:ascii="Cambria Math" w:hAnsi="Cambria Math"/>
          </w:rPr>
          <m:t>f</m:t>
        </m:r>
      </m:oMath>
      <w:r>
        <w:t xml:space="preserve">.  In fact, this </w:t>
      </w:r>
      <w:r>
        <w:lastRenderedPageBreak/>
        <w:t>fundamental frequency can have no relationship with the original frequency content of the sampled signal, as it is purely dictated by the duration of the waveform.  This leads to some inherent errors associated with discrete Fourier analysis.</w:t>
      </w:r>
    </w:p>
    <w:p w:rsidR="00C82C6E" w:rsidRDefault="00C82C6E" w:rsidP="003C1750"/>
    <w:p w:rsidR="00C82C6E" w:rsidRDefault="00C82C6E" w:rsidP="003C1750">
      <w:r w:rsidRPr="00F10E76">
        <w:t xml:space="preserve">The first rule of spectral analysis is to </w:t>
      </w:r>
      <w:r>
        <w:t>sample</w:t>
      </w:r>
      <w:r w:rsidRPr="00F10E76">
        <w:t xml:space="preserve"> at a frequency that is a few times higher than the expected highest frequency in the record.  This will only be known by experience or multiple measurements of the same process.  The frequency resolution is a consequence of the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Pr="00F10E76">
        <w:t xml:space="preserve"> and the duration of the record, </w:t>
      </w:r>
      <m:oMath>
        <m:r>
          <w:rPr>
            <w:rFonts w:ascii="Cambria Math" w:hAnsi="Cambria Math"/>
          </w:rPr>
          <m:t>N</m:t>
        </m:r>
      </m:oMath>
      <w:r w:rsidRPr="00F10E76">
        <w:t>.  This can only be improved by taking a longer duration of the wave record.  The actual duration is therefore always a compromise.  On the one hand, it should be sufficiently short that the assumption of a stationary process is reasonable, on the other hand it should be sufficiently long that the frequency resolution is adequate.  In addition, it should be long enough to obtain statistically reliable estimates.  This decision also affects the effective degrees of freedom of the spectral estimates.</w:t>
      </w:r>
    </w:p>
    <w:p w:rsidR="00C82C6E" w:rsidRDefault="00C82C6E" w:rsidP="003C1750"/>
    <w:p w:rsidR="00C82C6E" w:rsidRPr="0094704B" w:rsidRDefault="00C82C6E" w:rsidP="003C1750">
      <w:pPr>
        <w:pStyle w:val="Heading4"/>
      </w:pPr>
      <w:bookmarkStart w:id="72" w:name="_Toc241546306"/>
      <w:bookmarkStart w:id="73" w:name="_Toc242164247"/>
      <w:r w:rsidRPr="0094704B">
        <w:t>3.2.3.1</w:t>
      </w:r>
      <w:r>
        <w:t>.</w:t>
      </w:r>
      <w:r w:rsidRPr="0094704B">
        <w:tab/>
        <w:t>Leakage</w:t>
      </w:r>
      <w:bookmarkEnd w:id="72"/>
      <w:bookmarkEnd w:id="73"/>
    </w:p>
    <w:p w:rsidR="00C82C6E" w:rsidRDefault="00C82C6E" w:rsidP="003C1750">
      <w:r>
        <w:t>An irregular signal is the superposition of a number of sinusoidal waves, therefore taking one sine wave and examining the errors associated with its Fourier analysis is indicative of the errors associated with the spectral analysis of an irregular signal.  Figure 3.</w:t>
      </w:r>
      <w:fldSimple w:instr=" SEQ Fig_Text \* ARABIC \s 1 \* MERGEFORMAT ">
        <w:r w:rsidR="00DC3335">
          <w:rPr>
            <w:noProof/>
          </w:rPr>
          <w:t>7</w:t>
        </w:r>
      </w:fldSimple>
      <w:r>
        <w:t xml:space="preserve"> shows a sample sinusoidal waveform and its corresponding amplitude spectrum.  The sample wave form has an amplitude of 1m and a frequency of 5Hz.  This sinusoidal signal was sampled for </w:t>
      </w:r>
      <m:oMath>
        <m:r>
          <w:rPr>
            <w:rFonts w:ascii="Cambria Math" w:hAnsi="Cambria Math"/>
          </w:rPr>
          <m:t>T=2.56s</m:t>
        </m:r>
      </m:oMath>
      <w:r>
        <w:t xml:space="preserve"> at a frequency of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=100Hz</m:t>
        </m:r>
      </m:oMath>
      <w:r>
        <w:t xml:space="preserve">, giving </w:t>
      </w:r>
      <m:oMath>
        <m:r>
          <w:rPr>
            <w:rFonts w:ascii="Cambria Math" w:hAnsi="Cambria Math"/>
          </w:rPr>
          <m:t>N=256</m:t>
        </m:r>
      </m:oMath>
      <w:r>
        <w:t xml:space="preserve"> samples.  Due to the Nyquist criterion, the resulting spectrum therefore has 128 harmonics up to the folding frequency of </w:t>
      </w:r>
      <m:oMath>
        <m:sSub>
          <m:sSubPr>
            <m:ctrlPr>
              <w:rPr>
                <w:rFonts w:ascii="Cambria Math" w:hAnsi="Cambria Math"/>
                <w:i/>
              </w:rPr>
            </m:ctrlPr>
          </m:sSubPr>
          <m:e>
            <m:r>
              <w:rPr>
                <w:rFonts w:ascii="Cambria Math" w:hAnsi="Cambria Math"/>
              </w:rPr>
              <m:t>f</m:t>
            </m:r>
          </m:e>
          <m:sub>
            <m:r>
              <w:rPr>
                <w:rFonts w:ascii="Cambria Math" w:hAnsi="Cambria Math"/>
              </w:rPr>
              <m:t>Nq</m:t>
            </m:r>
          </m:sub>
        </m:sSub>
        <m:r>
          <w:rPr>
            <w:rFonts w:ascii="Cambria Math" w:hAnsi="Cambria Math"/>
          </w:rPr>
          <m:t>=50Hz</m:t>
        </m:r>
      </m:oMath>
      <w:r>
        <w:t xml:space="preserve">.  By inspection, these details are evident in Figure 3.7.  </w:t>
      </w:r>
    </w:p>
    <w:p w:rsidR="00C82C6E" w:rsidRDefault="00C82C6E" w:rsidP="003C1750"/>
    <w:tbl>
      <w:tblPr>
        <w:tblStyle w:val="TableGrid"/>
        <w:tblW w:w="0" w:type="auto"/>
        <w:tblLook w:val="04A0"/>
      </w:tblPr>
      <w:tblGrid>
        <w:gridCol w:w="8720"/>
      </w:tblGrid>
      <w:tr w:rsidR="00C82C6E" w:rsidTr="003C1750">
        <w:trPr>
          <w:cantSplit/>
        </w:trPr>
        <w:tc>
          <w:tcPr>
            <w:tcW w:w="8720" w:type="dxa"/>
          </w:tcPr>
          <w:p w:rsidR="00C82C6E" w:rsidRPr="001E6A93" w:rsidRDefault="00C82C6E" w:rsidP="003C1750">
            <w:pPr>
              <w:pStyle w:val="Figure"/>
            </w:pPr>
            <w:r>
              <w:rPr>
                <w:noProof/>
              </w:rPr>
              <w:lastRenderedPageBreak/>
              <w:drawing>
                <wp:inline distT="0" distB="0" distL="0" distR="0">
                  <wp:extent cx="5040000" cy="1490384"/>
                  <wp:effectExtent l="0" t="0" r="0" b="0"/>
                  <wp:docPr id="2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srcRect b="51729"/>
                          <a:stretch>
                            <a:fillRect/>
                          </a:stretch>
                        </pic:blipFill>
                        <pic:spPr bwMode="auto">
                          <a:xfrm>
                            <a:off x="0" y="0"/>
                            <a:ext cx="5040000" cy="1490384"/>
                          </a:xfrm>
                          <a:prstGeom prst="rect">
                            <a:avLst/>
                          </a:prstGeom>
                          <a:noFill/>
                          <a:ln w="9525">
                            <a:noFill/>
                            <a:miter lim="800000"/>
                            <a:headEnd/>
                            <a:tailEnd/>
                          </a:ln>
                        </pic:spPr>
                      </pic:pic>
                    </a:graphicData>
                  </a:graphic>
                </wp:inline>
              </w:drawing>
            </w:r>
          </w:p>
          <w:p w:rsidR="00C82C6E" w:rsidRPr="001E6A93" w:rsidRDefault="00C82C6E" w:rsidP="003C1750">
            <w:pPr>
              <w:pStyle w:val="Figure"/>
            </w:pPr>
            <w:r>
              <w:rPr>
                <w:noProof/>
              </w:rPr>
              <w:drawing>
                <wp:inline distT="0" distB="0" distL="0" distR="0">
                  <wp:extent cx="5040000" cy="1771119"/>
                  <wp:effectExtent l="0" t="0" r="0" b="0"/>
                  <wp:docPr id="3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srcRect b="42621"/>
                          <a:stretch>
                            <a:fillRect/>
                          </a:stretch>
                        </pic:blipFill>
                        <pic:spPr bwMode="auto">
                          <a:xfrm>
                            <a:off x="0" y="0"/>
                            <a:ext cx="5040000" cy="1771119"/>
                          </a:xfrm>
                          <a:prstGeom prst="rect">
                            <a:avLst/>
                          </a:prstGeom>
                          <a:noFill/>
                          <a:ln w="9525">
                            <a:noFill/>
                            <a:miter lim="800000"/>
                            <a:headEnd/>
                            <a:tailEnd/>
                          </a:ln>
                        </pic:spPr>
                      </pic:pic>
                    </a:graphicData>
                  </a:graphic>
                </wp:inline>
              </w:drawing>
            </w:r>
          </w:p>
        </w:tc>
      </w:tr>
    </w:tbl>
    <w:p w:rsidR="00C82C6E" w:rsidRDefault="00C82C6E" w:rsidP="003C1750">
      <w:pPr>
        <w:pStyle w:val="Caption"/>
      </w:pPr>
      <w:r>
        <w:t>Figure 3.</w:t>
      </w:r>
      <w:fldSimple w:instr=" SEQ Figure \* ARABIC \s 1 ">
        <w:r w:rsidR="00DC3335">
          <w:rPr>
            <w:noProof/>
          </w:rPr>
          <w:t>7</w:t>
        </w:r>
      </w:fldSimple>
      <w:r>
        <w:t>.  Sinusoidal Waveform and corresponding frequency spectrum</w:t>
      </w:r>
    </w:p>
    <w:p w:rsidR="00C82C6E" w:rsidRDefault="00C82C6E" w:rsidP="003C1750"/>
    <w:p w:rsidR="00C82C6E" w:rsidRDefault="00C82C6E" w:rsidP="003C1750">
      <w:r>
        <w:t xml:space="preserve">Further inspection of Figure 3.7 indicates the existence of a number of errors.  Firstly, the peak of the spectrum is not of the correct magnitude as some of the energy is distributed among adjacent harmonics.  This phenomenon, known as leakage, is due to the last data point of the sampled waveform being at a different phase to the starting data point.  In the continuous case, leakage is not a source of error however, it is usual to sample for a known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number in the discrete case, and to accept the errors associated with leakage.  Although not as noticeable, the peak of the spectrum does not occur at exactly 5Hz.  This is due to the fundamental frequency and subsequent harmonics of the spectrum.  The frequency of the sinusoidal wave, 5Hz is not an integer multiple of the frequency resolution, </w:t>
      </w:r>
      <m:oMath>
        <m:r>
          <m:rPr>
            <m:sty m:val="p"/>
          </m:rPr>
          <w:rPr>
            <w:rFonts w:ascii="Cambria Math" w:hAnsi="Cambria Math"/>
          </w:rPr>
          <m:t>Δ</m:t>
        </m:r>
        <m:r>
          <w:rPr>
            <w:rFonts w:ascii="Cambria Math" w:hAnsi="Cambria Math"/>
          </w:rPr>
          <m:t xml:space="preserve">f= </m:t>
        </m:r>
        <m:f>
          <m:fPr>
            <m:type m:val="skw"/>
            <m:ctrlPr>
              <w:rPr>
                <w:rFonts w:ascii="Cambria Math" w:hAnsi="Cambria Math"/>
                <w:i/>
              </w:rPr>
            </m:ctrlPr>
          </m:fPr>
          <m:num>
            <m:r>
              <w:rPr>
                <w:rFonts w:ascii="Cambria Math" w:hAnsi="Cambria Math"/>
              </w:rPr>
              <m:t>1</m:t>
            </m:r>
          </m:num>
          <m:den>
            <m:r>
              <w:rPr>
                <w:rFonts w:ascii="Cambria Math" w:hAnsi="Cambria Math"/>
              </w:rPr>
              <m:t>2.56</m:t>
            </m:r>
          </m:den>
        </m:f>
        <m:r>
          <w:rPr>
            <w:rFonts w:ascii="Cambria Math" w:hAnsi="Cambria Math"/>
          </w:rPr>
          <m:t>=0.390625Hz</m:t>
        </m:r>
      </m:oMath>
      <w:r>
        <w:t>, therefore resulting in the peak frequency occurring at the 13</w:t>
      </w:r>
      <w:r w:rsidRPr="008C30BD">
        <w:rPr>
          <w:vertAlign w:val="superscript"/>
        </w:rPr>
        <w:t>th</w:t>
      </w:r>
      <w:r>
        <w:t xml:space="preserve"> harmonic of the spectrum, i.e. </w:t>
      </w:r>
      <m:oMath>
        <m:r>
          <w:rPr>
            <w:rFonts w:ascii="Cambria Math" w:hAnsi="Cambria Math"/>
          </w:rPr>
          <m:t>f=5.078Hz</m:t>
        </m:r>
      </m:oMath>
      <w:r>
        <w:t xml:space="preserve">.  </w:t>
      </w:r>
    </w:p>
    <w:p w:rsidR="00C82C6E" w:rsidRDefault="00C82C6E" w:rsidP="003C1750"/>
    <w:p w:rsidR="00C82C6E" w:rsidRDefault="00C82C6E" w:rsidP="003C1750">
      <w:pPr>
        <w:pStyle w:val="Heading4"/>
      </w:pPr>
      <w:bookmarkStart w:id="74" w:name="_Toc241546307"/>
      <w:bookmarkStart w:id="75" w:name="_Toc242164248"/>
      <w:r>
        <w:t>3.2.3.2.</w:t>
      </w:r>
      <w:r>
        <w:tab/>
        <w:t>Aliasing</w:t>
      </w:r>
      <w:bookmarkEnd w:id="74"/>
      <w:bookmarkEnd w:id="75"/>
    </w:p>
    <w:p w:rsidR="00C82C6E" w:rsidRDefault="00C82C6E" w:rsidP="003C1750">
      <w:r>
        <w:t xml:space="preserve">Aliasing is another error associated with spectral analysis.  This phenomenon occurs when the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t xml:space="preserve"> is not of the required duration and in the resultant spectrum, frequencies exist of sufficient energy</w:t>
      </w:r>
      <w:r w:rsidRPr="002A0516">
        <w:t xml:space="preserve"> </w:t>
      </w:r>
      <w:r>
        <w:t xml:space="preserve">above the Nyquist frequency.  In this case, the energy at these higher frequencies, </w:t>
      </w:r>
      <m:oMath>
        <m:r>
          <w:rPr>
            <w:rFonts w:ascii="Cambria Math" w:hAnsi="Cambria Math"/>
          </w:rPr>
          <m:t>f&gt;</m:t>
        </m:r>
        <m:sSub>
          <m:sSubPr>
            <m:ctrlPr>
              <w:rPr>
                <w:rFonts w:ascii="Cambria Math" w:hAnsi="Cambria Math"/>
                <w:i/>
              </w:rPr>
            </m:ctrlPr>
          </m:sSubPr>
          <m:e>
            <m:r>
              <w:rPr>
                <w:rFonts w:ascii="Cambria Math" w:hAnsi="Cambria Math"/>
              </w:rPr>
              <m:t>f</m:t>
            </m:r>
          </m:e>
          <m:sub>
            <m:r>
              <w:rPr>
                <w:rFonts w:ascii="Cambria Math" w:hAnsi="Cambria Math"/>
              </w:rPr>
              <m:t>Nq</m:t>
            </m:r>
          </m:sub>
        </m:sSub>
      </m:oMath>
      <w:r>
        <w:t xml:space="preserve"> are incorporated into the spectrum at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-f</m:t>
        </m:r>
      </m:oMath>
      <w:r>
        <w:t xml:space="preserve">, leading to an erroneous estimate of the variance as it appears when the energy outside the Nyquist frequency is folded back into the spectrum .  This can be minimised </w:t>
      </w:r>
      <w:r>
        <w:lastRenderedPageBreak/>
        <w:t xml:space="preserve">by ensuring that the sampling frequency is a number of times higher than the highest known frequency.  The elements that may exist above the Nyquist frequency are in general of minimal energy and their addition to the spectrum causes little error.  Aliasing error can be dealt with through experience and examination of the record.  </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4669399" cy="2913888"/>
                  <wp:effectExtent l="19050" t="0" r="0" b="0"/>
                  <wp:docPr id="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srcRect l="11744" t="13120" r="1580" b="17164"/>
                          <a:stretch>
                            <a:fillRect/>
                          </a:stretch>
                        </pic:blipFill>
                        <pic:spPr bwMode="auto">
                          <a:xfrm>
                            <a:off x="0" y="0"/>
                            <a:ext cx="4669399" cy="2913888"/>
                          </a:xfrm>
                          <a:prstGeom prst="rect">
                            <a:avLst/>
                          </a:prstGeom>
                          <a:noFill/>
                          <a:ln w="9525">
                            <a:noFill/>
                            <a:miter lim="800000"/>
                            <a:headEnd/>
                            <a:tailEnd/>
                          </a:ln>
                        </pic:spPr>
                      </pic:pic>
                    </a:graphicData>
                  </a:graphic>
                </wp:inline>
              </w:drawing>
            </w:r>
            <w:r>
              <w:t xml:space="preserve"> (a)</w:t>
            </w:r>
          </w:p>
          <w:p w:rsidR="00C82C6E" w:rsidRDefault="00C82C6E" w:rsidP="003C1750">
            <w:pPr>
              <w:pStyle w:val="Figure"/>
            </w:pPr>
            <w:r>
              <w:rPr>
                <w:noProof/>
              </w:rPr>
              <w:drawing>
                <wp:inline distT="0" distB="0" distL="0" distR="0">
                  <wp:extent cx="5040000" cy="3046212"/>
                  <wp:effectExtent l="19050" t="0" r="825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50"/>
                          <a:srcRect/>
                          <a:stretch>
                            <a:fillRect/>
                          </a:stretch>
                        </pic:blipFill>
                        <pic:spPr bwMode="auto">
                          <a:xfrm>
                            <a:off x="0" y="0"/>
                            <a:ext cx="5040000" cy="3046212"/>
                          </a:xfrm>
                          <a:prstGeom prst="rect">
                            <a:avLst/>
                          </a:prstGeom>
                          <a:noFill/>
                        </pic:spPr>
                      </pic:pic>
                    </a:graphicData>
                  </a:graphic>
                </wp:inline>
              </w:drawing>
            </w:r>
            <w:r>
              <w:t xml:space="preserve"> (b)</w:t>
            </w:r>
          </w:p>
        </w:tc>
      </w:tr>
    </w:tbl>
    <w:p w:rsidR="00C82C6E" w:rsidRPr="00912861" w:rsidRDefault="00C82C6E" w:rsidP="003C1750">
      <w:pPr>
        <w:pStyle w:val="Caption"/>
      </w:pPr>
      <w:r>
        <w:t xml:space="preserve">Figure </w:t>
      </w:r>
      <w:fldSimple w:instr=" STYLEREF 1 \s ">
        <w:r w:rsidR="00DC3335">
          <w:rPr>
            <w:noProof/>
          </w:rPr>
          <w:t>3</w:t>
        </w:r>
      </w:fldSimple>
      <w:r>
        <w:t>.</w:t>
      </w:r>
      <w:fldSimple w:instr=" SEQ Figure \* ARABIC \s 1 ">
        <w:r w:rsidR="00DC3335">
          <w:rPr>
            <w:noProof/>
          </w:rPr>
          <w:t>8</w:t>
        </w:r>
      </w:fldSimple>
      <w:r>
        <w:t>.  Aliasing Effect on Spectrum.</w:t>
      </w:r>
    </w:p>
    <w:p w:rsidR="00C82C6E" w:rsidRDefault="00C82C6E" w:rsidP="003C1750"/>
    <w:p w:rsidR="000D0A4F" w:rsidRDefault="000D0A4F" w:rsidP="000D0A4F">
      <w:r>
        <w:t>An exaggerated example of aliasing is shown in Figure 3.</w:t>
      </w:r>
      <w:fldSimple w:instr=" SEQ Fig_Text \* ARABIC \s 1 \* MERGEFORMAT ">
        <w:r>
          <w:rPr>
            <w:noProof/>
          </w:rPr>
          <w:t>8</w:t>
        </w:r>
      </w:fldSimple>
      <w:r>
        <w:t xml:space="preserve"> when the sampling frequency, and therefore the Nyquist frequency, is set too low.  Part (a) of this figure shows that there is a considerable amount of energy outside the Nyquist frequency, which will be folded inward and added to the rest of the energy in the spectrum within the legitimate frequency range.  This folding will continue until all the energy outside </w:t>
      </w:r>
      <w:r>
        <w:lastRenderedPageBreak/>
        <w:t>the Nyquist frequencies has been assigned to frequencies within the legitimate frequency range.  The calculated spectrum in Figure 3.8b is a result of the summation of the extra energy that existed outside the Nyquist frequency.  It is clear that this is an overestimate of the variance of the correct spectrum.</w:t>
      </w:r>
    </w:p>
    <w:p w:rsidR="000D0A4F" w:rsidRDefault="000D0A4F" w:rsidP="003C1750"/>
    <w:p w:rsidR="000D0A4F" w:rsidRDefault="000D0A4F" w:rsidP="000D0A4F">
      <w:r>
        <w:t>When the sampling frequency is set high enough so that there is as little energy as possible at frequencies greater than the Nyquist frequency, the effect of erroneous addition of energy due to folding will be minimised.</w:t>
      </w:r>
    </w:p>
    <w:p w:rsidR="000D0A4F" w:rsidRDefault="000D0A4F" w:rsidP="003C1750"/>
    <w:p w:rsidR="00C82C6E" w:rsidRDefault="00C82C6E" w:rsidP="003C1750">
      <w:pPr>
        <w:pStyle w:val="Heading4"/>
      </w:pPr>
      <w:bookmarkStart w:id="76" w:name="_Toc241546308"/>
      <w:bookmarkStart w:id="77" w:name="_Toc242164249"/>
      <w:r>
        <w:t>3.2.3.3.</w:t>
      </w:r>
      <w:r>
        <w:tab/>
        <w:t>Tapering</w:t>
      </w:r>
      <w:bookmarkEnd w:id="76"/>
      <w:bookmarkEnd w:id="77"/>
    </w:p>
    <w:p w:rsidR="00C82C6E" w:rsidRDefault="00C82C6E" w:rsidP="003C1750">
      <w:r>
        <w:t>The general approach to minimising errors associated with spectral analysis is to smooth either the input signal or the spectral ordinates by various means.  Two methods are examined here, although others do exist.  The first method applies a taper window to the time series of interest.  This taper window applies a weighting function to the signal, which reduces some portion of the start and end of the waveform to zero.  This method minimises leakage as the signal starts and finishes at the same phase, although there is a reduction of the variance that needs to be accounted for.  The second method segments the waveform into short sections that are individually Fourier analysed and the resultant spectral ordinates are averaged to produce a smooth spectrum.</w:t>
      </w:r>
    </w:p>
    <w:p w:rsidR="00C82C6E" w:rsidRDefault="00C82C6E" w:rsidP="003C1750"/>
    <w:p w:rsidR="00C82C6E" w:rsidRDefault="00C82C6E" w:rsidP="003C1750">
      <w:r>
        <w:t>Tapering is not only used for spectral analysis but also for filter design.  The MatLab</w:t>
      </w:r>
      <w:r w:rsidRPr="00DE1A9D">
        <w:rPr>
          <w:vertAlign w:val="superscript"/>
        </w:rPr>
        <w:t>®</w:t>
      </w:r>
      <w:r>
        <w:t xml:space="preserve"> matrix analysis suite makes 16 windows available to the user, however only the most common will be introduced here.  A taper window is a weighting function with values from zero to one, and when multiplied by the signal of interest produces a modified waveform for further analysis.  Some taper windows do not reach a level of unity until the midpoint of the signal, while others allow the user to define the percentage of unmodified data.  In essence, the tapering operation emphasises the middle portion of the time trace, and de-emphasises the start and finish.  A selection of these taper forms can be seen in Figure 3.</w:t>
      </w:r>
      <w:fldSimple w:instr=" SEQ Fig_Text \* ARABIC \s 1 \* MERGEFORMAT ">
        <w:r w:rsidR="00DC3335">
          <w:rPr>
            <w:noProof/>
          </w:rPr>
          <w:t>9</w:t>
        </w:r>
      </w:fldSimple>
      <w:r>
        <w:t xml:space="preserve"> and their equations are presented in Table 3.1.  </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0000" cy="3086644"/>
                  <wp:effectExtent l="0" t="0" r="0" b="0"/>
                  <wp:docPr id="1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srcRect/>
                          <a:stretch>
                            <a:fillRect/>
                          </a:stretch>
                        </pic:blipFill>
                        <pic:spPr bwMode="auto">
                          <a:xfrm>
                            <a:off x="0" y="0"/>
                            <a:ext cx="5040000" cy="3086644"/>
                          </a:xfrm>
                          <a:prstGeom prst="rect">
                            <a:avLst/>
                          </a:prstGeom>
                          <a:noFill/>
                          <a:ln w="9525">
                            <a:noFill/>
                            <a:miter lim="800000"/>
                            <a:headEnd/>
                            <a:tailEnd/>
                          </a:ln>
                        </pic:spPr>
                      </pic:pic>
                    </a:graphicData>
                  </a:graphic>
                </wp:inline>
              </w:drawing>
            </w:r>
          </w:p>
        </w:tc>
      </w:tr>
    </w:tbl>
    <w:p w:rsidR="00C82C6E" w:rsidRDefault="00C82C6E" w:rsidP="003C1750">
      <w:pPr>
        <w:pStyle w:val="Caption"/>
      </w:pPr>
      <w:bookmarkStart w:id="78" w:name="OLE_LINK1"/>
      <w:bookmarkStart w:id="79" w:name="OLE_LINK2"/>
      <w:r>
        <w:t xml:space="preserve">Figure </w:t>
      </w:r>
      <w:fldSimple w:instr=" STYLEREF 1 \s ">
        <w:r w:rsidR="00DC3335">
          <w:rPr>
            <w:noProof/>
          </w:rPr>
          <w:t>3</w:t>
        </w:r>
      </w:fldSimple>
      <w:r>
        <w:t>.</w:t>
      </w:r>
      <w:fldSimple w:instr=" SEQ Figure \* ARABIC \s 1 ">
        <w:r w:rsidR="00DC3335">
          <w:rPr>
            <w:noProof/>
          </w:rPr>
          <w:t>9</w:t>
        </w:r>
      </w:fldSimple>
      <w:bookmarkEnd w:id="78"/>
      <w:bookmarkEnd w:id="79"/>
      <w:r>
        <w:t>.  Graphical Representation of Taper Windows.</w:t>
      </w:r>
    </w:p>
    <w:p w:rsidR="00C82C6E" w:rsidRDefault="00C82C6E" w:rsidP="003C1750"/>
    <w:tbl>
      <w:tblPr>
        <w:tblStyle w:val="TableGrid"/>
        <w:tblW w:w="0" w:type="auto"/>
        <w:shd w:val="clear" w:color="auto" w:fill="FFFFFF" w:themeFill="background1"/>
        <w:tblLook w:val="04A0"/>
      </w:tblPr>
      <w:tblGrid>
        <w:gridCol w:w="1668"/>
        <w:gridCol w:w="1417"/>
        <w:gridCol w:w="5635"/>
      </w:tblGrid>
      <w:tr w:rsidR="00C82C6E" w:rsidTr="003C1750">
        <w:trPr>
          <w:cantSplit/>
        </w:trPr>
        <w:tc>
          <w:tcPr>
            <w:tcW w:w="1668" w:type="dxa"/>
            <w:shd w:val="clear" w:color="auto" w:fill="FFFFFF" w:themeFill="background1"/>
          </w:tcPr>
          <w:p w:rsidR="00C82C6E" w:rsidRPr="00476F51" w:rsidRDefault="00C82C6E" w:rsidP="003C1750">
            <w:pPr>
              <w:rPr>
                <w:b/>
              </w:rPr>
            </w:pPr>
            <w:r w:rsidRPr="00476F51">
              <w:rPr>
                <w:b/>
              </w:rPr>
              <w:t>Taper</w:t>
            </w:r>
          </w:p>
        </w:tc>
        <w:tc>
          <w:tcPr>
            <w:tcW w:w="1417" w:type="dxa"/>
            <w:shd w:val="clear" w:color="auto" w:fill="FFFFFF" w:themeFill="background1"/>
          </w:tcPr>
          <w:p w:rsidR="00C82C6E" w:rsidRPr="00476F51" w:rsidRDefault="00C82C6E" w:rsidP="003C1750">
            <w:pPr>
              <w:rPr>
                <w:b/>
              </w:rPr>
            </w:pPr>
            <w:r w:rsidRPr="00476F51">
              <w:rPr>
                <w:b/>
              </w:rPr>
              <w:t>Base Form</w:t>
            </w:r>
          </w:p>
        </w:tc>
        <w:tc>
          <w:tcPr>
            <w:tcW w:w="5635" w:type="dxa"/>
            <w:shd w:val="clear" w:color="auto" w:fill="FFFFFF" w:themeFill="background1"/>
          </w:tcPr>
          <w:p w:rsidR="00C82C6E" w:rsidRPr="00476F51" w:rsidRDefault="00C82C6E" w:rsidP="003C1750">
            <w:pPr>
              <w:rPr>
                <w:b/>
              </w:rPr>
            </w:pPr>
            <w:r w:rsidRPr="00476F51">
              <w:rPr>
                <w:b/>
              </w:rPr>
              <w:t>Description/Equation</w:t>
            </w:r>
          </w:p>
        </w:tc>
      </w:tr>
      <w:tr w:rsidR="00C82C6E" w:rsidTr="003C1750">
        <w:trPr>
          <w:cantSplit/>
        </w:trPr>
        <w:tc>
          <w:tcPr>
            <w:tcW w:w="1668" w:type="dxa"/>
            <w:shd w:val="clear" w:color="auto" w:fill="FFFFFF" w:themeFill="background1"/>
          </w:tcPr>
          <w:p w:rsidR="00C82C6E" w:rsidRPr="00476F51" w:rsidRDefault="00C82C6E" w:rsidP="003C1750">
            <w:pPr>
              <w:spacing w:line="276" w:lineRule="auto"/>
            </w:pPr>
            <w:r w:rsidRPr="00476F51">
              <w:t>Rectangular</w:t>
            </w:r>
          </w:p>
        </w:tc>
        <w:tc>
          <w:tcPr>
            <w:tcW w:w="1417" w:type="dxa"/>
            <w:shd w:val="clear" w:color="auto" w:fill="FFFFFF" w:themeFill="background1"/>
          </w:tcPr>
          <w:p w:rsidR="00C82C6E" w:rsidRDefault="00C82C6E" w:rsidP="003C1750">
            <w:pPr>
              <w:spacing w:line="276" w:lineRule="auto"/>
            </w:pPr>
            <w:r>
              <w:t>Linear</w:t>
            </w:r>
          </w:p>
        </w:tc>
        <w:tc>
          <w:tcPr>
            <w:tcW w:w="5635" w:type="dxa"/>
            <w:shd w:val="clear" w:color="auto" w:fill="FFFFFF" w:themeFill="background1"/>
          </w:tcPr>
          <w:p w:rsidR="00C82C6E" w:rsidRDefault="00C82C6E" w:rsidP="003C1750">
            <w:pPr>
              <w:tabs>
                <w:tab w:val="left" w:pos="540"/>
              </w:tabs>
              <w:spacing w:line="276" w:lineRule="auto"/>
            </w:pPr>
            <m:oMath>
              <m:r>
                <w:rPr>
                  <w:rFonts w:ascii="Cambria Math" w:hAnsi="Cambria Math"/>
                </w:rPr>
                <m:t>1</m:t>
              </m:r>
            </m:oMath>
            <w:r>
              <w:t xml:space="preserve"> for </w:t>
            </w:r>
            <m:oMath>
              <m:r>
                <w:rPr>
                  <w:rFonts w:ascii="Cambria Math" w:hAnsi="Cambria Math"/>
                </w:rPr>
                <m:t>0≤n&lt;N</m:t>
              </m:r>
            </m:oMath>
            <w:r>
              <w:t>.</w:t>
            </w:r>
          </w:p>
        </w:tc>
      </w:tr>
      <w:tr w:rsidR="00C82C6E" w:rsidTr="003C1750">
        <w:trPr>
          <w:cantSplit/>
        </w:trPr>
        <w:tc>
          <w:tcPr>
            <w:tcW w:w="1668" w:type="dxa"/>
            <w:shd w:val="clear" w:color="auto" w:fill="FFFFFF" w:themeFill="background1"/>
          </w:tcPr>
          <w:p w:rsidR="00C82C6E" w:rsidRPr="00476F51" w:rsidRDefault="00C82C6E" w:rsidP="003C1750">
            <w:pPr>
              <w:spacing w:line="276" w:lineRule="auto"/>
            </w:pPr>
            <w:r w:rsidRPr="00476F51">
              <w:t>Bartlett</w:t>
            </w:r>
          </w:p>
        </w:tc>
        <w:tc>
          <w:tcPr>
            <w:tcW w:w="1417" w:type="dxa"/>
            <w:shd w:val="clear" w:color="auto" w:fill="FFFFFF" w:themeFill="background1"/>
          </w:tcPr>
          <w:p w:rsidR="00C82C6E" w:rsidRDefault="00C82C6E" w:rsidP="003C1750">
            <w:pPr>
              <w:spacing w:line="276" w:lineRule="auto"/>
            </w:pPr>
            <w:r>
              <w:t>Triangular</w:t>
            </w:r>
          </w:p>
        </w:tc>
        <w:tc>
          <w:tcPr>
            <w:tcW w:w="5635" w:type="dxa"/>
            <w:shd w:val="clear" w:color="auto" w:fill="FFFFFF" w:themeFill="background1"/>
          </w:tcPr>
          <w:p w:rsidR="00C82C6E" w:rsidRDefault="004965DE" w:rsidP="003C1750">
            <w:pPr>
              <w:spacing w:line="276" w:lineRule="auto"/>
            </w:pPr>
            <m:oMath>
              <m:f>
                <m:fPr>
                  <m:ctrlPr>
                    <w:rPr>
                      <w:rFonts w:ascii="Cambria Math" w:hAnsi="Cambria Math"/>
                      <w:i/>
                    </w:rPr>
                  </m:ctrlPr>
                </m:fPr>
                <m:num>
                  <m:r>
                    <w:rPr>
                      <w:rFonts w:ascii="Cambria Math" w:hAnsi="Cambria Math"/>
                    </w:rPr>
                    <m:t>2n</m:t>
                  </m:r>
                </m:num>
                <m:den>
                  <m:r>
                    <w:rPr>
                      <w:rFonts w:ascii="Cambria Math" w:hAnsi="Cambria Math"/>
                    </w:rPr>
                    <m:t>N-1</m:t>
                  </m:r>
                </m:den>
              </m:f>
            </m:oMath>
            <w:r w:rsidR="00C82C6E">
              <w:t xml:space="preserve"> for </w:t>
            </w:r>
            <m:oMath>
              <m:r>
                <w:rPr>
                  <w:rFonts w:ascii="Cambria Math" w:hAnsi="Cambria Math"/>
                </w:rPr>
                <m:t>0≤n&lt;</m:t>
              </m:r>
              <m:f>
                <m:fPr>
                  <m:ctrlPr>
                    <w:rPr>
                      <w:rFonts w:ascii="Cambria Math" w:hAnsi="Cambria Math"/>
                      <w:i/>
                    </w:rPr>
                  </m:ctrlPr>
                </m:fPr>
                <m:num>
                  <m:r>
                    <w:rPr>
                      <w:rFonts w:ascii="Cambria Math" w:hAnsi="Cambria Math"/>
                    </w:rPr>
                    <m:t>N</m:t>
                  </m:r>
                </m:num>
                <m:den>
                  <m:r>
                    <w:rPr>
                      <w:rFonts w:ascii="Cambria Math" w:hAnsi="Cambria Math"/>
                    </w:rPr>
                    <m:t>2</m:t>
                  </m:r>
                </m:den>
              </m:f>
            </m:oMath>
            <w:r w:rsidR="00C82C6E">
              <w:t>,</w:t>
            </w:r>
          </w:p>
          <w:p w:rsidR="00C82C6E" w:rsidRDefault="00C82C6E" w:rsidP="003C1750">
            <w:pPr>
              <w:spacing w:line="276" w:lineRule="auto"/>
            </w:pPr>
            <m:oMath>
              <m:r>
                <w:rPr>
                  <w:rFonts w:ascii="Cambria Math" w:hAnsi="Cambria Math"/>
                </w:rPr>
                <m:t>2-(</m:t>
              </m:r>
              <m:f>
                <m:fPr>
                  <m:ctrlPr>
                    <w:rPr>
                      <w:rFonts w:ascii="Cambria Math" w:hAnsi="Cambria Math"/>
                      <w:i/>
                    </w:rPr>
                  </m:ctrlPr>
                </m:fPr>
                <m:num>
                  <m:r>
                    <w:rPr>
                      <w:rFonts w:ascii="Cambria Math" w:hAnsi="Cambria Math"/>
                    </w:rPr>
                    <m:t>2n</m:t>
                  </m:r>
                </m:num>
                <m:den>
                  <m:r>
                    <w:rPr>
                      <w:rFonts w:ascii="Cambria Math" w:hAnsi="Cambria Math"/>
                    </w:rPr>
                    <m:t>N-1</m:t>
                  </m:r>
                </m:den>
              </m:f>
              <m:r>
                <w:rPr>
                  <w:rFonts w:ascii="Cambria Math" w:hAnsi="Cambria Math"/>
                </w:rPr>
                <m:t>)</m:t>
              </m:r>
            </m:oMath>
            <w:r>
              <w:t xml:space="preserve"> for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≤n&lt;N</m:t>
              </m:r>
            </m:oMath>
            <w:r>
              <w:t>.</w:t>
            </w:r>
          </w:p>
        </w:tc>
      </w:tr>
      <w:tr w:rsidR="00C82C6E" w:rsidTr="003C1750">
        <w:trPr>
          <w:cantSplit/>
        </w:trPr>
        <w:tc>
          <w:tcPr>
            <w:tcW w:w="1668" w:type="dxa"/>
            <w:shd w:val="clear" w:color="auto" w:fill="FFFFFF" w:themeFill="background1"/>
          </w:tcPr>
          <w:p w:rsidR="00C82C6E" w:rsidRPr="00476F51" w:rsidRDefault="00C82C6E" w:rsidP="003C1750">
            <w:pPr>
              <w:spacing w:line="276" w:lineRule="auto"/>
            </w:pPr>
            <w:r w:rsidRPr="00476F51">
              <w:t>Hanning</w:t>
            </w:r>
          </w:p>
        </w:tc>
        <w:tc>
          <w:tcPr>
            <w:tcW w:w="1417" w:type="dxa"/>
            <w:shd w:val="clear" w:color="auto" w:fill="FFFFFF" w:themeFill="background1"/>
          </w:tcPr>
          <w:p w:rsidR="00C82C6E" w:rsidRDefault="00C82C6E" w:rsidP="003C1750">
            <w:pPr>
              <w:spacing w:line="276" w:lineRule="auto"/>
            </w:pPr>
            <w:r>
              <w:t>Cosine</w:t>
            </w:r>
          </w:p>
        </w:tc>
        <w:tc>
          <w:tcPr>
            <w:tcW w:w="5635" w:type="dxa"/>
            <w:shd w:val="clear" w:color="auto" w:fill="FFFFFF" w:themeFill="background1"/>
          </w:tcPr>
          <w:p w:rsidR="00C82C6E" w:rsidRDefault="004965DE" w:rsidP="003C1750">
            <w:pPr>
              <w:spacing w:line="276" w:lineRule="auto"/>
            </w:pP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m:t>
                  </m:r>
                  <m:f>
                    <m:fPr>
                      <m:ctrlPr>
                        <w:rPr>
                          <w:rFonts w:ascii="Cambria Math" w:hAnsi="Cambria Math"/>
                          <w:i/>
                        </w:rPr>
                      </m:ctrlPr>
                    </m:fPr>
                    <m:num>
                      <m:r>
                        <w:rPr>
                          <w:rFonts w:ascii="Cambria Math" w:hAnsi="Cambria Math"/>
                        </w:rPr>
                        <m:t>2πn</m:t>
                      </m:r>
                    </m:num>
                    <m:den>
                      <m:r>
                        <w:rPr>
                          <w:rFonts w:ascii="Cambria Math" w:hAnsi="Cambria Math"/>
                        </w:rPr>
                        <m:t>N</m:t>
                      </m:r>
                    </m:den>
                  </m:f>
                  <m:r>
                    <w:rPr>
                      <w:rFonts w:ascii="Cambria Math" w:hAnsi="Cambria Math"/>
                    </w:rPr>
                    <m:t>)</m:t>
                  </m:r>
                </m:e>
              </m:func>
            </m:oMath>
            <w:r w:rsidR="00C82C6E">
              <w:t xml:space="preserve"> for </w:t>
            </w:r>
            <m:oMath>
              <m:r>
                <w:rPr>
                  <w:rFonts w:ascii="Cambria Math" w:hAnsi="Cambria Math"/>
                </w:rPr>
                <m:t>0≤n&lt;N</m:t>
              </m:r>
            </m:oMath>
            <w:r w:rsidR="00C82C6E">
              <w:t>.</w:t>
            </w:r>
          </w:p>
        </w:tc>
      </w:tr>
      <w:tr w:rsidR="00C82C6E" w:rsidTr="003C1750">
        <w:trPr>
          <w:cantSplit/>
        </w:trPr>
        <w:tc>
          <w:tcPr>
            <w:tcW w:w="1668" w:type="dxa"/>
            <w:shd w:val="clear" w:color="auto" w:fill="FFFFFF" w:themeFill="background1"/>
          </w:tcPr>
          <w:p w:rsidR="00C82C6E" w:rsidRPr="00476F51" w:rsidRDefault="00C82C6E" w:rsidP="003C1750">
            <w:pPr>
              <w:spacing w:line="276" w:lineRule="auto"/>
            </w:pPr>
            <w:r w:rsidRPr="00476F51">
              <w:t>Hamming</w:t>
            </w:r>
          </w:p>
        </w:tc>
        <w:tc>
          <w:tcPr>
            <w:tcW w:w="1417" w:type="dxa"/>
            <w:shd w:val="clear" w:color="auto" w:fill="FFFFFF" w:themeFill="background1"/>
          </w:tcPr>
          <w:p w:rsidR="00C82C6E" w:rsidRDefault="00C82C6E" w:rsidP="003C1750">
            <w:pPr>
              <w:spacing w:line="276" w:lineRule="auto"/>
            </w:pPr>
            <w:r>
              <w:t>Cosine</w:t>
            </w:r>
          </w:p>
        </w:tc>
        <w:tc>
          <w:tcPr>
            <w:tcW w:w="5635" w:type="dxa"/>
            <w:shd w:val="clear" w:color="auto" w:fill="FFFFFF" w:themeFill="background1"/>
          </w:tcPr>
          <w:p w:rsidR="00C82C6E" w:rsidRDefault="00C82C6E" w:rsidP="003C1750">
            <w:pPr>
              <w:spacing w:line="276" w:lineRule="auto"/>
            </w:pPr>
            <m:oMath>
              <m:r>
                <w:rPr>
                  <w:rFonts w:ascii="Cambria Math" w:hAnsi="Cambria Math"/>
                </w:rPr>
                <m:t>0.54-0.46</m:t>
              </m:r>
              <m:func>
                <m:funcPr>
                  <m:ctrlPr>
                    <w:rPr>
                      <w:rFonts w:ascii="Cambria Math" w:hAnsi="Cambria Math"/>
                      <w:i/>
                    </w:rPr>
                  </m:ctrlPr>
                </m:funcPr>
                <m:fName>
                  <m:r>
                    <m:rPr>
                      <m:sty m:val="p"/>
                    </m:rPr>
                    <w:rPr>
                      <w:rFonts w:ascii="Cambria Math" w:hAnsi="Cambria Math"/>
                    </w:rPr>
                    <m:t>cos</m:t>
                  </m:r>
                </m:fName>
                <m:e>
                  <m:r>
                    <w:rPr>
                      <w:rFonts w:ascii="Cambria Math" w:hAnsi="Cambria Math"/>
                    </w:rPr>
                    <m:t>(</m:t>
                  </m:r>
                  <m:f>
                    <m:fPr>
                      <m:ctrlPr>
                        <w:rPr>
                          <w:rFonts w:ascii="Cambria Math" w:hAnsi="Cambria Math"/>
                          <w:i/>
                        </w:rPr>
                      </m:ctrlPr>
                    </m:fPr>
                    <m:num>
                      <m:r>
                        <w:rPr>
                          <w:rFonts w:ascii="Cambria Math" w:hAnsi="Cambria Math"/>
                        </w:rPr>
                        <m:t>2πn</m:t>
                      </m:r>
                    </m:num>
                    <m:den>
                      <m:r>
                        <w:rPr>
                          <w:rFonts w:ascii="Cambria Math" w:hAnsi="Cambria Math"/>
                        </w:rPr>
                        <m:t>N</m:t>
                      </m:r>
                    </m:den>
                  </m:f>
                  <m:r>
                    <w:rPr>
                      <w:rFonts w:ascii="Cambria Math" w:hAnsi="Cambria Math"/>
                    </w:rPr>
                    <m:t>)</m:t>
                  </m:r>
                </m:e>
              </m:func>
            </m:oMath>
            <w:r>
              <w:t xml:space="preserve"> for </w:t>
            </w:r>
            <m:oMath>
              <m:r>
                <w:rPr>
                  <w:rFonts w:ascii="Cambria Math" w:hAnsi="Cambria Math"/>
                </w:rPr>
                <m:t>0≤n&lt;N</m:t>
              </m:r>
            </m:oMath>
            <w:r>
              <w:t>.</w:t>
            </w:r>
          </w:p>
        </w:tc>
      </w:tr>
      <w:tr w:rsidR="00C82C6E" w:rsidTr="003C1750">
        <w:trPr>
          <w:cantSplit/>
        </w:trPr>
        <w:tc>
          <w:tcPr>
            <w:tcW w:w="1668" w:type="dxa"/>
            <w:shd w:val="clear" w:color="auto" w:fill="FFFFFF" w:themeFill="background1"/>
          </w:tcPr>
          <w:p w:rsidR="00C82C6E" w:rsidRPr="00476F51" w:rsidRDefault="00C82C6E" w:rsidP="003C1750">
            <w:pPr>
              <w:spacing w:line="276" w:lineRule="auto"/>
            </w:pPr>
            <w:r w:rsidRPr="00476F51">
              <w:t>Blackman</w:t>
            </w:r>
          </w:p>
        </w:tc>
        <w:tc>
          <w:tcPr>
            <w:tcW w:w="1417" w:type="dxa"/>
            <w:shd w:val="clear" w:color="auto" w:fill="FFFFFF" w:themeFill="background1"/>
          </w:tcPr>
          <w:p w:rsidR="00C82C6E" w:rsidRDefault="00C82C6E" w:rsidP="003C1750">
            <w:pPr>
              <w:spacing w:line="276" w:lineRule="auto"/>
            </w:pPr>
            <w:r>
              <w:t>Cosine</w:t>
            </w:r>
          </w:p>
        </w:tc>
        <w:tc>
          <w:tcPr>
            <w:tcW w:w="5635" w:type="dxa"/>
            <w:shd w:val="clear" w:color="auto" w:fill="FFFFFF" w:themeFill="background1"/>
          </w:tcPr>
          <w:p w:rsidR="00C82C6E" w:rsidRDefault="00C82C6E" w:rsidP="003C1750">
            <w:pPr>
              <w:spacing w:line="276" w:lineRule="auto"/>
            </w:pPr>
            <m:oMath>
              <m:r>
                <w:rPr>
                  <w:rFonts w:ascii="Cambria Math" w:hAnsi="Cambria Math"/>
                </w:rPr>
                <m:t>0.42-0.5</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2πn</m:t>
                          </m:r>
                        </m:num>
                        <m:den>
                          <m:r>
                            <w:rPr>
                              <w:rFonts w:ascii="Cambria Math" w:hAnsi="Cambria Math"/>
                            </w:rPr>
                            <m:t>N</m:t>
                          </m:r>
                        </m:den>
                      </m:f>
                    </m:e>
                  </m:d>
                  <m:r>
                    <w:rPr>
                      <w:rFonts w:ascii="Cambria Math" w:hAnsi="Cambria Math"/>
                    </w:rPr>
                    <m:t>+0.08</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m:t>
                  </m:r>
                  <m:f>
                    <m:fPr>
                      <m:ctrlPr>
                        <w:rPr>
                          <w:rFonts w:ascii="Cambria Math" w:hAnsi="Cambria Math"/>
                          <w:i/>
                        </w:rPr>
                      </m:ctrlPr>
                    </m:fPr>
                    <m:num>
                      <m:r>
                        <w:rPr>
                          <w:rFonts w:ascii="Cambria Math" w:hAnsi="Cambria Math"/>
                        </w:rPr>
                        <m:t>4πn</m:t>
                      </m:r>
                    </m:num>
                    <m:den>
                      <m:r>
                        <w:rPr>
                          <w:rFonts w:ascii="Cambria Math" w:hAnsi="Cambria Math"/>
                        </w:rPr>
                        <m:t>N</m:t>
                      </m:r>
                    </m:den>
                  </m:f>
                  <m:r>
                    <w:rPr>
                      <w:rFonts w:ascii="Cambria Math" w:hAnsi="Cambria Math"/>
                    </w:rPr>
                    <m:t>)</m:t>
                  </m:r>
                </m:e>
              </m:func>
            </m:oMath>
            <w:r>
              <w:t xml:space="preserve"> for </w:t>
            </w:r>
            <m:oMath>
              <m:r>
                <w:rPr>
                  <w:rFonts w:ascii="Cambria Math" w:hAnsi="Cambria Math"/>
                </w:rPr>
                <m:t>0≤n&lt;N</m:t>
              </m:r>
            </m:oMath>
            <w:r>
              <w:t>.</w:t>
            </w:r>
          </w:p>
        </w:tc>
      </w:tr>
      <w:tr w:rsidR="00C82C6E" w:rsidTr="003C1750">
        <w:trPr>
          <w:cantSplit/>
        </w:trPr>
        <w:tc>
          <w:tcPr>
            <w:tcW w:w="1668" w:type="dxa"/>
            <w:shd w:val="clear" w:color="auto" w:fill="FFFFFF" w:themeFill="background1"/>
          </w:tcPr>
          <w:p w:rsidR="00C82C6E" w:rsidRPr="00476F51" w:rsidRDefault="00C82C6E" w:rsidP="003C1750">
            <w:pPr>
              <w:spacing w:line="276" w:lineRule="auto"/>
            </w:pPr>
            <w:r w:rsidRPr="00476F51">
              <w:t>Tukey</w:t>
            </w:r>
          </w:p>
        </w:tc>
        <w:tc>
          <w:tcPr>
            <w:tcW w:w="1417" w:type="dxa"/>
            <w:shd w:val="clear" w:color="auto" w:fill="FFFFFF" w:themeFill="background1"/>
          </w:tcPr>
          <w:p w:rsidR="00C82C6E" w:rsidRDefault="00C82C6E" w:rsidP="003C1750">
            <w:pPr>
              <w:spacing w:line="276" w:lineRule="auto"/>
            </w:pPr>
            <w:r>
              <w:t>Cosine</w:t>
            </w:r>
          </w:p>
        </w:tc>
        <w:tc>
          <w:tcPr>
            <w:tcW w:w="5635" w:type="dxa"/>
            <w:shd w:val="clear" w:color="auto" w:fill="FFFFFF" w:themeFill="background1"/>
          </w:tcPr>
          <w:p w:rsidR="00C82C6E" w:rsidRPr="00AF2102" w:rsidRDefault="004965DE" w:rsidP="003C1750">
            <w:pPr>
              <w:tabs>
                <w:tab w:val="left" w:pos="540"/>
              </w:tabs>
              <w:spacing w:line="276" w:lineRule="auto"/>
            </w:pPr>
            <m:oMath>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1+cos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f>
                                <m:fPr>
                                  <m:type m:val="lin"/>
                                  <m:ctrlPr>
                                    <w:rPr>
                                      <w:rFonts w:ascii="Cambria Math" w:hAnsi="Cambria Math"/>
                                      <w:i/>
                                    </w:rPr>
                                  </m:ctrlPr>
                                </m:fPr>
                                <m:num>
                                  <m:r>
                                    <w:rPr>
                                      <w:rFonts w:ascii="Cambria Math" w:hAnsi="Cambria Math"/>
                                    </w:rPr>
                                    <m:t>α</m:t>
                                  </m:r>
                                </m:num>
                                <m:den>
                                  <m:r>
                                    <w:rPr>
                                      <w:rFonts w:ascii="Cambria Math" w:hAnsi="Cambria Math"/>
                                    </w:rPr>
                                    <m:t>2</m:t>
                                  </m:r>
                                </m:den>
                              </m:f>
                            </m:den>
                          </m:f>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α</m:t>
                                  </m:r>
                                </m:num>
                                <m:den>
                                  <m:r>
                                    <w:rPr>
                                      <w:rFonts w:ascii="Cambria Math" w:hAnsi="Cambria Math"/>
                                    </w:rPr>
                                    <m:t>2</m:t>
                                  </m:r>
                                </m:den>
                              </m:f>
                            </m:e>
                          </m:d>
                        </m:e>
                      </m:d>
                      <m:ctrlPr>
                        <w:rPr>
                          <w:rFonts w:ascii="Cambria Math" w:hAnsi="Cambria Math"/>
                          <w:i/>
                        </w:rPr>
                      </m:ctrlPr>
                    </m:e>
                  </m:func>
                </m:e>
              </m:d>
            </m:oMath>
            <w:r w:rsidR="00C82C6E">
              <w:t xml:space="preserve"> for </w:t>
            </w:r>
            <m:oMath>
              <m:r>
                <w:rPr>
                  <w:rFonts w:ascii="Cambria Math" w:hAnsi="Cambria Math"/>
                </w:rPr>
                <m:t>0≤n≤α</m:t>
              </m:r>
              <m:f>
                <m:fPr>
                  <m:ctrlPr>
                    <w:rPr>
                      <w:rFonts w:ascii="Cambria Math" w:hAnsi="Cambria Math"/>
                      <w:i/>
                    </w:rPr>
                  </m:ctrlPr>
                </m:fPr>
                <m:num>
                  <m:r>
                    <w:rPr>
                      <w:rFonts w:ascii="Cambria Math" w:hAnsi="Cambria Math"/>
                    </w:rPr>
                    <m:t>N</m:t>
                  </m:r>
                </m:num>
                <m:den>
                  <m:r>
                    <w:rPr>
                      <w:rFonts w:ascii="Cambria Math" w:hAnsi="Cambria Math"/>
                    </w:rPr>
                    <m:t>2</m:t>
                  </m:r>
                </m:den>
              </m:f>
            </m:oMath>
            <w:r w:rsidR="00C82C6E">
              <w:t>,</w:t>
            </w:r>
          </w:p>
          <w:p w:rsidR="00C82C6E" w:rsidRDefault="00C82C6E" w:rsidP="003C1750">
            <w:pPr>
              <w:tabs>
                <w:tab w:val="left" w:pos="540"/>
              </w:tabs>
              <w:spacing w:line="276" w:lineRule="auto"/>
            </w:pPr>
            <m:oMath>
              <m:r>
                <w:rPr>
                  <w:rFonts w:ascii="Cambria Math" w:hAnsi="Cambria Math"/>
                </w:rPr>
                <m:t>1</m:t>
              </m:r>
            </m:oMath>
            <w:r>
              <w:t xml:space="preserve"> for </w:t>
            </w:r>
            <m:oMath>
              <m:r>
                <w:rPr>
                  <w:rFonts w:ascii="Cambria Math" w:hAnsi="Cambria Math"/>
                </w:rPr>
                <m:t>α</m:t>
              </m:r>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&lt;n&lt;N-α</m:t>
              </m:r>
              <m:f>
                <m:fPr>
                  <m:ctrlPr>
                    <w:rPr>
                      <w:rFonts w:ascii="Cambria Math" w:hAnsi="Cambria Math"/>
                      <w:i/>
                    </w:rPr>
                  </m:ctrlPr>
                </m:fPr>
                <m:num>
                  <m:r>
                    <w:rPr>
                      <w:rFonts w:ascii="Cambria Math" w:hAnsi="Cambria Math"/>
                    </w:rPr>
                    <m:t>N</m:t>
                  </m:r>
                </m:num>
                <m:den>
                  <m:r>
                    <w:rPr>
                      <w:rFonts w:ascii="Cambria Math" w:hAnsi="Cambria Math"/>
                    </w:rPr>
                    <m:t>2</m:t>
                  </m:r>
                </m:den>
              </m:f>
            </m:oMath>
            <w:r>
              <w:t>,</w:t>
            </w:r>
          </w:p>
          <w:p w:rsidR="00C82C6E" w:rsidRDefault="004965DE" w:rsidP="003C1750">
            <w:pPr>
              <w:tabs>
                <w:tab w:val="left" w:pos="540"/>
              </w:tabs>
              <w:spacing w:line="276" w:lineRule="auto"/>
            </w:pPr>
            <m:oMath>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1+cos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f>
                                <m:fPr>
                                  <m:type m:val="lin"/>
                                  <m:ctrlPr>
                                    <w:rPr>
                                      <w:rFonts w:ascii="Cambria Math" w:hAnsi="Cambria Math"/>
                                      <w:i/>
                                    </w:rPr>
                                  </m:ctrlPr>
                                </m:fPr>
                                <m:num>
                                  <m:r>
                                    <w:rPr>
                                      <w:rFonts w:ascii="Cambria Math" w:hAnsi="Cambria Math"/>
                                    </w:rPr>
                                    <m:t>α</m:t>
                                  </m:r>
                                </m:num>
                                <m:den>
                                  <m:r>
                                    <w:rPr>
                                      <w:rFonts w:ascii="Cambria Math" w:hAnsi="Cambria Math"/>
                                    </w:rPr>
                                    <m:t>2</m:t>
                                  </m:r>
                                </m:den>
                              </m:f>
                            </m:den>
                          </m:f>
                          <m:d>
                            <m:dPr>
                              <m:ctrlPr>
                                <w:rPr>
                                  <w:rFonts w:ascii="Cambria Math" w:hAnsi="Cambria Math"/>
                                  <w:i/>
                                </w:rPr>
                              </m:ctrlPr>
                            </m:dPr>
                            <m:e>
                              <m:f>
                                <m:fPr>
                                  <m:ctrlPr>
                                    <w:rPr>
                                      <w:rFonts w:ascii="Cambria Math" w:hAnsi="Cambria Math"/>
                                      <w:i/>
                                    </w:rPr>
                                  </m:ctrlPr>
                                </m:fPr>
                                <m:num>
                                  <m:r>
                                    <w:rPr>
                                      <w:rFonts w:ascii="Cambria Math" w:hAnsi="Cambria Math"/>
                                    </w:rPr>
                                    <m:t>N-n</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α</m:t>
                                  </m:r>
                                </m:num>
                                <m:den>
                                  <m:r>
                                    <w:rPr>
                                      <w:rFonts w:ascii="Cambria Math" w:hAnsi="Cambria Math"/>
                                    </w:rPr>
                                    <m:t>2</m:t>
                                  </m:r>
                                </m:den>
                              </m:f>
                            </m:e>
                          </m:d>
                        </m:e>
                      </m:d>
                      <m:ctrlPr>
                        <w:rPr>
                          <w:rFonts w:ascii="Cambria Math" w:hAnsi="Cambria Math"/>
                          <w:i/>
                        </w:rPr>
                      </m:ctrlPr>
                    </m:e>
                  </m:func>
                </m:e>
              </m:d>
            </m:oMath>
            <w:r w:rsidR="00C82C6E">
              <w:t xml:space="preserve"> for </w:t>
            </w:r>
            <m:oMath>
              <m:r>
                <w:rPr>
                  <w:rFonts w:ascii="Cambria Math" w:hAnsi="Cambria Math"/>
                </w:rPr>
                <m:t>α</m:t>
              </m:r>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&lt;n&lt;N</m:t>
              </m:r>
            </m:oMath>
            <w:r w:rsidR="00C82C6E">
              <w:t>.</w:t>
            </w:r>
          </w:p>
        </w:tc>
      </w:tr>
      <w:tr w:rsidR="00C82C6E" w:rsidTr="003C1750">
        <w:trPr>
          <w:cantSplit/>
        </w:trPr>
        <w:tc>
          <w:tcPr>
            <w:tcW w:w="1668" w:type="dxa"/>
            <w:shd w:val="clear" w:color="auto" w:fill="FFFFFF" w:themeFill="background1"/>
          </w:tcPr>
          <w:p w:rsidR="00C82C6E" w:rsidRPr="00476F51" w:rsidRDefault="00C82C6E" w:rsidP="003C1750">
            <w:pPr>
              <w:spacing w:line="276" w:lineRule="auto"/>
            </w:pPr>
            <w:r w:rsidRPr="00476F51">
              <w:t>Parzen</w:t>
            </w:r>
          </w:p>
        </w:tc>
        <w:tc>
          <w:tcPr>
            <w:tcW w:w="1417" w:type="dxa"/>
            <w:shd w:val="clear" w:color="auto" w:fill="FFFFFF" w:themeFill="background1"/>
          </w:tcPr>
          <w:p w:rsidR="00C82C6E" w:rsidRDefault="00C82C6E" w:rsidP="003C1750">
            <w:pPr>
              <w:spacing w:line="276" w:lineRule="auto"/>
            </w:pPr>
            <w:r>
              <w:t>Gaussian</w:t>
            </w:r>
          </w:p>
        </w:tc>
        <w:tc>
          <w:tcPr>
            <w:tcW w:w="5635" w:type="dxa"/>
            <w:shd w:val="clear" w:color="auto" w:fill="FFFFFF" w:themeFill="background1"/>
          </w:tcPr>
          <w:p w:rsidR="00C82C6E" w:rsidRDefault="00C82C6E" w:rsidP="003C1750">
            <w:pPr>
              <w:spacing w:line="276" w:lineRule="auto"/>
            </w:pPr>
            <m:oMath>
              <m:r>
                <w:rPr>
                  <w:rFonts w:ascii="Cambria Math" w:hAnsi="Cambria Math"/>
                </w:rPr>
                <m:t>2</m:t>
              </m:r>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d>
                            <m:dPr>
                              <m:begChr m:val="|"/>
                              <m:endChr m:val="|"/>
                              <m:ctrlPr>
                                <w:rPr>
                                  <w:rFonts w:ascii="Cambria Math" w:hAnsi="Cambria Math"/>
                                  <w:i/>
                                </w:rPr>
                              </m:ctrlPr>
                            </m:dPr>
                            <m:e>
                              <m:r>
                                <w:rPr>
                                  <w:rFonts w:ascii="Cambria Math" w:hAnsi="Cambria Math"/>
                                </w:rPr>
                                <m:t>n-</m:t>
                              </m:r>
                              <m:f>
                                <m:fPr>
                                  <m:ctrlPr>
                                    <w:rPr>
                                      <w:rFonts w:ascii="Cambria Math" w:hAnsi="Cambria Math"/>
                                      <w:i/>
                                    </w:rPr>
                                  </m:ctrlPr>
                                </m:fPr>
                                <m:num>
                                  <m:r>
                                    <w:rPr>
                                      <w:rFonts w:ascii="Cambria Math" w:hAnsi="Cambria Math"/>
                                    </w:rPr>
                                    <m:t>N</m:t>
                                  </m:r>
                                </m:num>
                                <m:den>
                                  <m:r>
                                    <w:rPr>
                                      <w:rFonts w:ascii="Cambria Math" w:hAnsi="Cambria Math"/>
                                    </w:rPr>
                                    <m:t>2</m:t>
                                  </m:r>
                                </m:den>
                              </m:f>
                            </m:e>
                          </m:d>
                        </m:num>
                        <m:den>
                          <m:f>
                            <m:fPr>
                              <m:ctrlPr>
                                <w:rPr>
                                  <w:rFonts w:ascii="Cambria Math" w:hAnsi="Cambria Math"/>
                                  <w:i/>
                                </w:rPr>
                              </m:ctrlPr>
                            </m:fPr>
                            <m:num>
                              <m:r>
                                <w:rPr>
                                  <w:rFonts w:ascii="Cambria Math" w:hAnsi="Cambria Math"/>
                                </w:rPr>
                                <m:t>N</m:t>
                              </m:r>
                            </m:num>
                            <m:den>
                              <m:r>
                                <w:rPr>
                                  <w:rFonts w:ascii="Cambria Math" w:hAnsi="Cambria Math"/>
                                </w:rPr>
                                <m:t>2</m:t>
                              </m:r>
                            </m:den>
                          </m:f>
                        </m:den>
                      </m:f>
                    </m:e>
                  </m:d>
                </m:e>
                <m:sup>
                  <m:r>
                    <w:rPr>
                      <w:rFonts w:ascii="Cambria Math" w:hAnsi="Cambria Math"/>
                    </w:rPr>
                    <m:t>3</m:t>
                  </m:r>
                </m:sup>
              </m:sSup>
            </m:oMath>
            <w:r>
              <w:t xml:space="preserve"> for </w:t>
            </w:r>
            <m:oMath>
              <m:r>
                <w:rPr>
                  <w:rFonts w:ascii="Cambria Math" w:hAnsi="Cambria Math"/>
                </w:rPr>
                <m:t>0≤n≤</m:t>
              </m:r>
              <m:f>
                <m:fPr>
                  <m:ctrlPr>
                    <w:rPr>
                      <w:rFonts w:ascii="Cambria Math" w:hAnsi="Cambria Math"/>
                      <w:i/>
                    </w:rPr>
                  </m:ctrlPr>
                </m:fPr>
                <m:num>
                  <m:r>
                    <w:rPr>
                      <w:rFonts w:ascii="Cambria Math" w:hAnsi="Cambria Math"/>
                    </w:rPr>
                    <m:t>N</m:t>
                  </m:r>
                </m:num>
                <m:den>
                  <m:r>
                    <w:rPr>
                      <w:rFonts w:ascii="Cambria Math" w:hAnsi="Cambria Math"/>
                    </w:rPr>
                    <m:t>4</m:t>
                  </m:r>
                </m:den>
              </m:f>
            </m:oMath>
            <w:r>
              <w:t>,</w:t>
            </w:r>
          </w:p>
          <w:p w:rsidR="00C82C6E" w:rsidRDefault="00C82C6E" w:rsidP="003C1750">
            <w:pPr>
              <w:spacing w:line="276" w:lineRule="auto"/>
            </w:pPr>
            <m:oMath>
              <m:r>
                <w:rPr>
                  <w:rFonts w:ascii="Cambria Math" w:hAnsi="Cambria Math"/>
                </w:rPr>
                <m:t>1-6</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d>
                            <m:dPr>
                              <m:begChr m:val="|"/>
                              <m:endChr m:val="|"/>
                              <m:ctrlPr>
                                <w:rPr>
                                  <w:rFonts w:ascii="Cambria Math" w:hAnsi="Cambria Math"/>
                                  <w:i/>
                                </w:rPr>
                              </m:ctrlPr>
                            </m:dPr>
                            <m:e>
                              <m:r>
                                <w:rPr>
                                  <w:rFonts w:ascii="Cambria Math" w:hAnsi="Cambria Math"/>
                                </w:rPr>
                                <m:t>n-</m:t>
                              </m:r>
                              <m:f>
                                <m:fPr>
                                  <m:ctrlPr>
                                    <w:rPr>
                                      <w:rFonts w:ascii="Cambria Math" w:hAnsi="Cambria Math"/>
                                      <w:i/>
                                    </w:rPr>
                                  </m:ctrlPr>
                                </m:fPr>
                                <m:num>
                                  <m:r>
                                    <w:rPr>
                                      <w:rFonts w:ascii="Cambria Math" w:hAnsi="Cambria Math"/>
                                    </w:rPr>
                                    <m:t>N</m:t>
                                  </m:r>
                                </m:num>
                                <m:den>
                                  <m:r>
                                    <w:rPr>
                                      <w:rFonts w:ascii="Cambria Math" w:hAnsi="Cambria Math"/>
                                    </w:rPr>
                                    <m:t>2</m:t>
                                  </m:r>
                                </m:den>
                              </m:f>
                            </m:e>
                          </m:d>
                        </m:num>
                        <m:den>
                          <m:f>
                            <m:fPr>
                              <m:ctrlPr>
                                <w:rPr>
                                  <w:rFonts w:ascii="Cambria Math" w:hAnsi="Cambria Math"/>
                                  <w:i/>
                                </w:rPr>
                              </m:ctrlPr>
                            </m:fPr>
                            <m:num>
                              <m:r>
                                <w:rPr>
                                  <w:rFonts w:ascii="Cambria Math" w:hAnsi="Cambria Math"/>
                                </w:rPr>
                                <m:t>N</m:t>
                              </m:r>
                            </m:num>
                            <m:den>
                              <m:r>
                                <w:rPr>
                                  <w:rFonts w:ascii="Cambria Math" w:hAnsi="Cambria Math"/>
                                </w:rPr>
                                <m:t>2</m:t>
                              </m:r>
                            </m:den>
                          </m:f>
                        </m:den>
                      </m:f>
                    </m:e>
                  </m:d>
                </m:e>
                <m:sup>
                  <m:r>
                    <w:rPr>
                      <w:rFonts w:ascii="Cambria Math" w:hAnsi="Cambria Math"/>
                    </w:rPr>
                    <m:t>2</m:t>
                  </m:r>
                </m:sup>
              </m:sSup>
              <m:r>
                <w:rPr>
                  <w:rFonts w:ascii="Cambria Math" w:hAnsi="Cambria Math"/>
                </w:rPr>
                <m:t>+6</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d>
                            <m:dPr>
                              <m:begChr m:val="|"/>
                              <m:endChr m:val="|"/>
                              <m:ctrlPr>
                                <w:rPr>
                                  <w:rFonts w:ascii="Cambria Math" w:hAnsi="Cambria Math"/>
                                  <w:i/>
                                </w:rPr>
                              </m:ctrlPr>
                            </m:dPr>
                            <m:e>
                              <m:r>
                                <w:rPr>
                                  <w:rFonts w:ascii="Cambria Math" w:hAnsi="Cambria Math"/>
                                </w:rPr>
                                <m:t>n-</m:t>
                              </m:r>
                              <m:f>
                                <m:fPr>
                                  <m:ctrlPr>
                                    <w:rPr>
                                      <w:rFonts w:ascii="Cambria Math" w:hAnsi="Cambria Math"/>
                                      <w:i/>
                                    </w:rPr>
                                  </m:ctrlPr>
                                </m:fPr>
                                <m:num>
                                  <m:r>
                                    <w:rPr>
                                      <w:rFonts w:ascii="Cambria Math" w:hAnsi="Cambria Math"/>
                                    </w:rPr>
                                    <m:t>N</m:t>
                                  </m:r>
                                </m:num>
                                <m:den>
                                  <m:r>
                                    <w:rPr>
                                      <w:rFonts w:ascii="Cambria Math" w:hAnsi="Cambria Math"/>
                                    </w:rPr>
                                    <m:t>2</m:t>
                                  </m:r>
                                </m:den>
                              </m:f>
                            </m:e>
                          </m:d>
                        </m:num>
                        <m:den>
                          <m:f>
                            <m:fPr>
                              <m:ctrlPr>
                                <w:rPr>
                                  <w:rFonts w:ascii="Cambria Math" w:hAnsi="Cambria Math"/>
                                  <w:i/>
                                </w:rPr>
                              </m:ctrlPr>
                            </m:fPr>
                            <m:num>
                              <m:r>
                                <w:rPr>
                                  <w:rFonts w:ascii="Cambria Math" w:hAnsi="Cambria Math"/>
                                </w:rPr>
                                <m:t>N</m:t>
                              </m:r>
                            </m:num>
                            <m:den>
                              <m:r>
                                <w:rPr>
                                  <w:rFonts w:ascii="Cambria Math" w:hAnsi="Cambria Math"/>
                                </w:rPr>
                                <m:t>2</m:t>
                              </m:r>
                            </m:den>
                          </m:f>
                        </m:den>
                      </m:f>
                    </m:e>
                  </m:d>
                </m:e>
                <m:sup>
                  <m:r>
                    <w:rPr>
                      <w:rFonts w:ascii="Cambria Math" w:hAnsi="Cambria Math"/>
                    </w:rPr>
                    <m:t>3</m:t>
                  </m:r>
                </m:sup>
              </m:sSup>
            </m:oMath>
            <w:r>
              <w:t xml:space="preserve"> for </w:t>
            </w:r>
            <m:oMath>
              <m:f>
                <m:fPr>
                  <m:ctrlPr>
                    <w:rPr>
                      <w:rFonts w:ascii="Cambria Math" w:hAnsi="Cambria Math"/>
                      <w:i/>
                    </w:rPr>
                  </m:ctrlPr>
                </m:fPr>
                <m:num>
                  <m:r>
                    <w:rPr>
                      <w:rFonts w:ascii="Cambria Math" w:hAnsi="Cambria Math"/>
                    </w:rPr>
                    <m:t>N</m:t>
                  </m:r>
                </m:num>
                <m:den>
                  <m:r>
                    <w:rPr>
                      <w:rFonts w:ascii="Cambria Math" w:hAnsi="Cambria Math"/>
                    </w:rPr>
                    <m:t>4</m:t>
                  </m:r>
                </m:den>
              </m:f>
              <m:r>
                <w:rPr>
                  <w:rFonts w:ascii="Cambria Math" w:hAnsi="Cambria Math"/>
                </w:rPr>
                <m:t>&gt;n&lt;</m:t>
              </m:r>
              <m:f>
                <m:fPr>
                  <m:ctrlPr>
                    <w:rPr>
                      <w:rFonts w:ascii="Cambria Math" w:hAnsi="Cambria Math"/>
                      <w:i/>
                    </w:rPr>
                  </m:ctrlPr>
                </m:fPr>
                <m:num>
                  <m:r>
                    <w:rPr>
                      <w:rFonts w:ascii="Cambria Math" w:hAnsi="Cambria Math"/>
                    </w:rPr>
                    <m:t>3N</m:t>
                  </m:r>
                </m:num>
                <m:den>
                  <m:r>
                    <w:rPr>
                      <w:rFonts w:ascii="Cambria Math" w:hAnsi="Cambria Math"/>
                    </w:rPr>
                    <m:t>4</m:t>
                  </m:r>
                </m:den>
              </m:f>
              <m:r>
                <w:rPr>
                  <w:rFonts w:ascii="Cambria Math" w:hAnsi="Cambria Math"/>
                </w:rPr>
                <m:t xml:space="preserve"> </m:t>
              </m:r>
            </m:oMath>
            <w:r>
              <w:t>,</w:t>
            </w:r>
          </w:p>
          <w:p w:rsidR="00C82C6E" w:rsidRDefault="00C82C6E" w:rsidP="003C1750">
            <w:pPr>
              <w:spacing w:line="276" w:lineRule="auto"/>
            </w:pPr>
            <m:oMath>
              <m:r>
                <w:rPr>
                  <w:rFonts w:ascii="Cambria Math" w:hAnsi="Cambria Math"/>
                </w:rPr>
                <m:t>2</m:t>
              </m:r>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n-</m:t>
                          </m:r>
                          <m:f>
                            <m:fPr>
                              <m:ctrlPr>
                                <w:rPr>
                                  <w:rFonts w:ascii="Cambria Math" w:hAnsi="Cambria Math"/>
                                  <w:i/>
                                </w:rPr>
                              </m:ctrlPr>
                            </m:fPr>
                            <m:num>
                              <m:r>
                                <w:rPr>
                                  <w:rFonts w:ascii="Cambria Math" w:hAnsi="Cambria Math"/>
                                </w:rPr>
                                <m:t>N</m:t>
                              </m:r>
                            </m:num>
                            <m:den>
                              <m:r>
                                <w:rPr>
                                  <w:rFonts w:ascii="Cambria Math" w:hAnsi="Cambria Math"/>
                                </w:rPr>
                                <m:t>2</m:t>
                              </m:r>
                            </m:den>
                          </m:f>
                        </m:num>
                        <m:den>
                          <m:f>
                            <m:fPr>
                              <m:ctrlPr>
                                <w:rPr>
                                  <w:rFonts w:ascii="Cambria Math" w:hAnsi="Cambria Math"/>
                                  <w:i/>
                                </w:rPr>
                              </m:ctrlPr>
                            </m:fPr>
                            <m:num>
                              <m:r>
                                <w:rPr>
                                  <w:rFonts w:ascii="Cambria Math" w:hAnsi="Cambria Math"/>
                                </w:rPr>
                                <m:t>N</m:t>
                              </m:r>
                            </m:num>
                            <m:den>
                              <m:r>
                                <w:rPr>
                                  <w:rFonts w:ascii="Cambria Math" w:hAnsi="Cambria Math"/>
                                </w:rPr>
                                <m:t>2</m:t>
                              </m:r>
                            </m:den>
                          </m:f>
                        </m:den>
                      </m:f>
                    </m:e>
                  </m:d>
                </m:e>
                <m:sup>
                  <m:r>
                    <w:rPr>
                      <w:rFonts w:ascii="Cambria Math" w:hAnsi="Cambria Math"/>
                    </w:rPr>
                    <m:t>3</m:t>
                  </m:r>
                </m:sup>
              </m:sSup>
            </m:oMath>
            <w:r>
              <w:t xml:space="preserve"> for </w:t>
            </w:r>
            <m:oMath>
              <m:f>
                <m:fPr>
                  <m:ctrlPr>
                    <w:rPr>
                      <w:rFonts w:ascii="Cambria Math" w:hAnsi="Cambria Math"/>
                      <w:i/>
                    </w:rPr>
                  </m:ctrlPr>
                </m:fPr>
                <m:num>
                  <m:r>
                    <w:rPr>
                      <w:rFonts w:ascii="Cambria Math" w:hAnsi="Cambria Math"/>
                    </w:rPr>
                    <m:t>3N</m:t>
                  </m:r>
                </m:num>
                <m:den>
                  <m:r>
                    <w:rPr>
                      <w:rFonts w:ascii="Cambria Math" w:hAnsi="Cambria Math"/>
                    </w:rPr>
                    <m:t>4</m:t>
                  </m:r>
                </m:den>
              </m:f>
              <m:r>
                <w:rPr>
                  <w:rFonts w:ascii="Cambria Math" w:hAnsi="Cambria Math"/>
                </w:rPr>
                <m:t>≥n&lt;N</m:t>
              </m:r>
            </m:oMath>
            <w:r>
              <w:t>.</w:t>
            </w:r>
          </w:p>
        </w:tc>
      </w:tr>
    </w:tbl>
    <w:p w:rsidR="00C82C6E" w:rsidRDefault="00C82C6E" w:rsidP="003C1750">
      <w:pPr>
        <w:pStyle w:val="Caption"/>
      </w:pPr>
      <w:r>
        <w:t xml:space="preserve">Table </w:t>
      </w:r>
      <w:fldSimple w:instr=" STYLEREF 1 \s ">
        <w:r w:rsidR="00DC3335">
          <w:rPr>
            <w:noProof/>
          </w:rPr>
          <w:t>3</w:t>
        </w:r>
      </w:fldSimple>
      <w:r>
        <w:t>.</w:t>
      </w:r>
      <w:fldSimple w:instr=" SEQ Table \* ARABIC \s 1 \* MERGEFORMAT ">
        <w:r w:rsidR="00DC3335">
          <w:rPr>
            <w:noProof/>
          </w:rPr>
          <w:t>1</w:t>
        </w:r>
      </w:fldSimple>
      <w:r>
        <w:t>.  Various Taper Windows and Their Equations.</w:t>
      </w:r>
    </w:p>
    <w:p w:rsidR="00C82C6E" w:rsidRDefault="00C82C6E" w:rsidP="003C1750"/>
    <w:p w:rsidR="00C82C6E" w:rsidRDefault="00C82C6E" w:rsidP="003C1750">
      <w:pPr>
        <w:pStyle w:val="Heading4"/>
      </w:pPr>
      <w:bookmarkStart w:id="80" w:name="_Toc241546309"/>
      <w:bookmarkStart w:id="81" w:name="_Toc242164250"/>
      <w:r>
        <w:t>3.2.3.4.</w:t>
      </w:r>
      <w:r>
        <w:tab/>
        <w:t>Segmenting</w:t>
      </w:r>
      <w:bookmarkEnd w:id="80"/>
      <w:bookmarkEnd w:id="81"/>
    </w:p>
    <w:p w:rsidR="00C82C6E" w:rsidRDefault="00C82C6E" w:rsidP="003C1750">
      <w:r>
        <w:t xml:space="preserve">The second method presented here to produce a smooth spectral variance density is the Welch windowing method.  Developed by Peter Welch in 1967 (Welch, 1967), the method involves sectioning the record, performing an FFT routine on these subsets of </w:t>
      </w:r>
      <w:r>
        <w:lastRenderedPageBreak/>
        <w:t xml:space="preserve">data and then averaging the resultant spectra to produce a smooth spectrum.  Although the method described by Welch applies a taper window to each of the wave record subseries, this extra layer of smoothing is not applied in the analysis carried out for the body of work presented here due to the loss of variance of the record.  </w:t>
      </w:r>
    </w:p>
    <w:p w:rsidR="00C82C6E" w:rsidRDefault="00C82C6E" w:rsidP="003C1750"/>
    <w:p w:rsidR="00C82C6E" w:rsidRDefault="00C82C6E" w:rsidP="003C1750">
      <w:r>
        <w:t xml:space="preserve">The size of the elevation subseries is generally a smaller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than the total record, and is dictated by the frequency resolution requirement.  Care should be taken when adopting this approach, especially if, for example, the work involves the examination of long period RAOs.  In this case, the frequency resolution can greatly affect the data spacing at long periods.  These subseries can also overlap, but usually only up to 50%.  In this instance, a smoother spectrum is derived.</w:t>
      </w:r>
    </w:p>
    <w:p w:rsidR="00C82C6E" w:rsidRDefault="00C82C6E" w:rsidP="003C1750"/>
    <w:p w:rsidR="00C82C6E" w:rsidRDefault="00C82C6E" w:rsidP="003C1750">
      <w:pPr>
        <w:pStyle w:val="Heading4"/>
      </w:pPr>
      <w:bookmarkStart w:id="82" w:name="_Toc241546310"/>
      <w:bookmarkStart w:id="83" w:name="_Toc242164251"/>
      <w:r>
        <w:t>3.2.3.5.</w:t>
      </w:r>
      <w:r>
        <w:tab/>
        <w:t>Spectral Degrees of Freedom</w:t>
      </w:r>
      <w:bookmarkEnd w:id="82"/>
      <w:bookmarkEnd w:id="83"/>
    </w:p>
    <w:p w:rsidR="00C82C6E" w:rsidRDefault="00C82C6E" w:rsidP="003C1750">
      <w:r>
        <w:t xml:space="preserve">The methods involved in producing a variance density spectrum all incorporate some degree of smoothing.  If an FFT is applied to the entirety of a time series, then the resultant spectrum would be termed “raw”.  This spectrum will have ordinates that have a large variance and follow a chi-squared distribution with </w:t>
      </w:r>
      <m:oMath>
        <m:r>
          <w:rPr>
            <w:rFonts w:ascii="Cambria Math" w:hAnsi="Cambria Math"/>
          </w:rPr>
          <m:t>ν=2</m:t>
        </m:r>
      </m:oMath>
      <w:r>
        <w:t xml:space="preserve"> degrees of freedom (Donelan and Pierson, 1983). </w:t>
      </w:r>
    </w:p>
    <w:p w:rsidR="00C82C6E" w:rsidRDefault="00C82C6E" w:rsidP="003C1750"/>
    <w:p w:rsidR="00C82C6E" w:rsidRDefault="00C82C6E" w:rsidP="003C1750">
      <w:r>
        <w:t xml:space="preserve">The next step may be to introduce a moving average to the raw spectrum with a band width of </w:t>
      </w:r>
      <m:oMath>
        <m:r>
          <w:rPr>
            <w:rFonts w:ascii="Cambria Math" w:hAnsi="Cambria Math"/>
          </w:rPr>
          <m:t>2m+1</m:t>
        </m:r>
      </m:oMath>
      <w:r>
        <w:t xml:space="preserve"> frequencies to reduce the variability of the spectral ordinates.  In this case, the smoothed estimates have a chi-squared distribution with </w:t>
      </w:r>
      <m:oMath>
        <m:r>
          <w:rPr>
            <w:rFonts w:ascii="Cambria Math" w:hAnsi="Cambria Math"/>
          </w:rPr>
          <m:t>ν=2(2m+1)</m:t>
        </m:r>
      </m:oMath>
      <w:r>
        <w:t xml:space="preserve"> degrees of freedom.</w:t>
      </w:r>
    </w:p>
    <w:p w:rsidR="00C82C6E" w:rsidRDefault="00C82C6E" w:rsidP="003C1750"/>
    <w:p w:rsidR="00C82C6E" w:rsidRDefault="00C82C6E" w:rsidP="003C1750">
      <w:r>
        <w:t xml:space="preserve">An alternative to applying an averaging technique to the raw spectrum of the entire time series of </w:t>
      </w:r>
      <m:oMath>
        <m:r>
          <w:rPr>
            <w:rFonts w:ascii="Cambria Math" w:hAnsi="Cambria Math"/>
          </w:rPr>
          <m:t>N</m:t>
        </m:r>
      </m:oMath>
      <w:r>
        <w:t xml:space="preserve"> elements, is to segment the wave form into smaller, non-overlapping segments, </w:t>
      </w:r>
      <m:oMath>
        <m:r>
          <w:rPr>
            <w:rFonts w:ascii="Cambria Math" w:hAnsi="Cambria Math"/>
          </w:rPr>
          <m:t>K</m:t>
        </m:r>
      </m:oMath>
      <w:r>
        <w:t xml:space="preserve">, with an equal number of </w:t>
      </w:r>
      <m:oMath>
        <m:r>
          <w:rPr>
            <w:rFonts w:ascii="Cambria Math" w:hAnsi="Cambria Math"/>
          </w:rPr>
          <m:t>M</m:t>
        </m:r>
      </m:oMath>
      <w:r>
        <w:t xml:space="preserve"> elements, compute the respective spectra, and average the ordinates.  The relationship between these segments and the overall waveform is then </w:t>
      </w:r>
      <m:oMath>
        <m:r>
          <w:rPr>
            <w:rFonts w:ascii="Cambria Math" w:hAnsi="Cambria Math"/>
          </w:rPr>
          <m:t>N = KM</m:t>
        </m:r>
      </m:oMath>
      <w:r>
        <w:t xml:space="preserve">.  The average of the spectral ordinate in this case is applied to the same frequency for </w:t>
      </w:r>
      <m:oMath>
        <m:r>
          <w:rPr>
            <w:rFonts w:ascii="Cambria Math" w:hAnsi="Cambria Math"/>
          </w:rPr>
          <m:t>M</m:t>
        </m:r>
      </m:oMath>
      <w:r>
        <w:t xml:space="preserve"> elements and has </w:t>
      </w:r>
      <m:oMath>
        <m:r>
          <w:rPr>
            <w:rFonts w:ascii="Cambria Math" w:hAnsi="Cambria Math"/>
          </w:rPr>
          <m:t>ν=2K</m:t>
        </m:r>
      </m:oMath>
      <w:r>
        <w:t xml:space="preserve"> degrees of freedom.</w:t>
      </w:r>
    </w:p>
    <w:p w:rsidR="00C82C6E" w:rsidRDefault="00C82C6E" w:rsidP="003C1750"/>
    <w:p w:rsidR="00C82C6E" w:rsidRDefault="00C82C6E" w:rsidP="003C1750">
      <w:r>
        <w:t xml:space="preserve">This method can be expanded by allowing the segments to overlap by a certain fraction </w:t>
      </w:r>
      <m:oMath>
        <m:r>
          <w:rPr>
            <w:rFonts w:ascii="Cambria Math" w:hAnsi="Cambria Math"/>
          </w:rPr>
          <m:t>S</m:t>
        </m:r>
      </m:oMath>
      <w:r>
        <w:t xml:space="preserve">.  In this case, the computed estimations of the spectral ordinates have </w:t>
      </w:r>
      <m:oMath>
        <m:r>
          <w:rPr>
            <w:rFonts w:ascii="Cambria Math" w:hAnsi="Cambria Math"/>
          </w:rPr>
          <m:t>ν=</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N-S</m:t>
                </m:r>
              </m:e>
            </m:d>
          </m:num>
          <m:den>
            <m:r>
              <w:rPr>
                <w:rFonts w:ascii="Cambria Math" w:hAnsi="Cambria Math"/>
              </w:rPr>
              <m:t>M-S</m:t>
            </m:r>
          </m:den>
        </m:f>
      </m:oMath>
      <w:r>
        <w:t xml:space="preserve"> </w:t>
      </w:r>
      <w:r>
        <w:lastRenderedPageBreak/>
        <w:t xml:space="preserve">degrees of freedom.  This also holds true if a taper window is applied to each segment before the spectra are ensemble averaged (Rodriguez et al., 1999).  </w:t>
      </w:r>
    </w:p>
    <w:p w:rsidR="00C82C6E" w:rsidRDefault="00C82C6E" w:rsidP="003C1750"/>
    <w:p w:rsidR="00C82C6E" w:rsidRDefault="00C82C6E" w:rsidP="003C1750">
      <w:r>
        <w:t xml:space="preserve">The above summary by Rodriguez is for the degrees of freedom of the spectral estimators.  However, Elgar reported that the effective number of degrees of freedom for the total spectrum is not simply the sum of the number of degrees of freedom for each spectral estimate but is a weighted sum that is spectral shape dependant.  The effective number of degrees of freedom, </w:t>
      </w:r>
      <m:oMath>
        <m:r>
          <w:rPr>
            <w:rFonts w:ascii="Cambria Math" w:hAnsi="Cambria Math"/>
          </w:rPr>
          <m:t>α</m:t>
        </m:r>
      </m:oMath>
      <w:r>
        <w:t xml:space="preserve"> can be calculated as follows (Equation 3.</w:t>
      </w:r>
      <w:fldSimple w:instr=" SEQ Eq_Text \* ARABIC \s 1 \* MERGEFORMAT  \* MERGEFORMAT ">
        <w:r w:rsidR="00DC3335">
          <w:rPr>
            <w:noProof/>
          </w:rPr>
          <w:t>18</w:t>
        </w:r>
      </w:fldSimple>
      <w:r>
        <w:t>):</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
                <m:r>
                  <w:rPr>
                    <w:rFonts w:ascii="Cambria Math" w:hAnsi="Cambria Math"/>
                  </w:rPr>
                  <m:t>α=</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0</m:t>
                        </m:r>
                      </m:sub>
                      <m:sup>
                        <m:r>
                          <w:rPr>
                            <w:rFonts w:ascii="Cambria Math" w:hAnsi="Cambria Math"/>
                          </w:rPr>
                          <m:t>2</m:t>
                        </m:r>
                      </m:sup>
                    </m:sSubSup>
                    <m:ctrlPr>
                      <w:rPr>
                        <w:rFonts w:ascii="Cambria Math" w:hAnsi="Cambria Math"/>
                      </w:rPr>
                    </m:ctrlPr>
                  </m:num>
                  <m:den>
                    <m:r>
                      <m:rPr>
                        <m:sty m:val="p"/>
                      </m:rPr>
                      <w:rPr>
                        <w:rFonts w:ascii="Cambria Math" w:hAnsi="Cambria Math"/>
                      </w:rPr>
                      <m:t>Δ</m:t>
                    </m:r>
                    <m:r>
                      <w:rPr>
                        <w:rFonts w:ascii="Cambria Math" w:hAnsi="Cambria Math"/>
                      </w:rPr>
                      <m:t>f</m:t>
                    </m:r>
                    <m:nary>
                      <m:naryPr>
                        <m:limLoc m:val="undOvr"/>
                        <m:subHide m:val="on"/>
                        <m:supHide m:val="on"/>
                        <m:ctrlPr>
                          <w:rPr>
                            <w:rFonts w:ascii="Cambria Math" w:hAnsi="Cambria Math"/>
                            <w:i/>
                          </w:rPr>
                        </m:ctrlPr>
                      </m:naryPr>
                      <m:sub/>
                      <m:sup/>
                      <m:e>
                        <m:sSup>
                          <m:sSupPr>
                            <m:ctrlPr>
                              <w:rPr>
                                <w:rFonts w:ascii="Cambria Math" w:hAnsi="Cambria Math"/>
                                <w:i/>
                              </w:rPr>
                            </m:ctrlPr>
                          </m:sSupPr>
                          <m:e>
                            <m:r>
                              <w:rPr>
                                <w:rFonts w:ascii="Cambria Math" w:hAnsi="Cambria Math"/>
                              </w:rPr>
                              <m:t>S</m:t>
                            </m:r>
                          </m:e>
                          <m:sup>
                            <m:r>
                              <w:rPr>
                                <w:rFonts w:ascii="Cambria Math" w:hAnsi="Cambria Math"/>
                              </w:rPr>
                              <m:t>2</m:t>
                            </m:r>
                          </m:sup>
                        </m:sSup>
                        <m:d>
                          <m:dPr>
                            <m:ctrlPr>
                              <w:rPr>
                                <w:rFonts w:ascii="Cambria Math" w:hAnsi="Cambria Math"/>
                                <w:i/>
                              </w:rPr>
                            </m:ctrlPr>
                          </m:dPr>
                          <m:e>
                            <m:r>
                              <w:rPr>
                                <w:rFonts w:ascii="Cambria Math" w:hAnsi="Cambria Math"/>
                              </w:rPr>
                              <m:t>f</m:t>
                            </m:r>
                          </m:e>
                        </m:d>
                        <m:r>
                          <w:rPr>
                            <w:rFonts w:ascii="Cambria Math" w:hAnsi="Cambria Math"/>
                          </w:rPr>
                          <m:t>df</m:t>
                        </m:r>
                      </m:e>
                    </m:nary>
                  </m:den>
                </m:f>
              </m:oMath>
            </m:oMathPara>
          </w:p>
        </w:tc>
        <w:tc>
          <w:tcPr>
            <w:tcW w:w="737" w:type="dxa"/>
            <w:vAlign w:val="center"/>
          </w:tcPr>
          <w:p w:rsidR="00C82C6E" w:rsidRDefault="00C82C6E" w:rsidP="003C1750">
            <w:pPr>
              <w:pStyle w:val="Figure"/>
              <w:jc w:val="left"/>
            </w:pPr>
            <w:r>
              <w:t>(3.</w:t>
            </w:r>
            <w:fldSimple w:instr=" SEQ Equation \* ARABIC \s 1 ">
              <w:r w:rsidR="00DC3335">
                <w:rPr>
                  <w:noProof/>
                </w:rPr>
                <w:t>18</w:t>
              </w:r>
            </w:fldSimple>
            <w:r>
              <w:t>)</w:t>
            </w:r>
          </w:p>
        </w:tc>
      </w:tr>
    </w:tbl>
    <w:p w:rsidR="00C82C6E" w:rsidRDefault="00C82C6E" w:rsidP="003C1750"/>
    <w:p w:rsidR="00C82C6E" w:rsidRDefault="00C82C6E" w:rsidP="003C1750">
      <w:r>
        <w:t xml:space="preserve">For a raw spectrum where it has been shown that </w:t>
      </w:r>
      <m:oMath>
        <m:r>
          <w:rPr>
            <w:rFonts w:ascii="Cambria Math" w:hAnsi="Cambria Math"/>
          </w:rPr>
          <m:t>ν=2</m:t>
        </m:r>
      </m:oMath>
      <w:r>
        <w:t xml:space="preserve">, the expected value of </w:t>
      </w:r>
      <m:oMath>
        <m:r>
          <w:rPr>
            <w:rFonts w:ascii="Cambria Math" w:hAnsi="Cambria Math"/>
          </w:rPr>
          <m:t>α</m:t>
        </m:r>
      </m:oMath>
      <w:r>
        <w:t xml:space="preserve">, </w:t>
      </w:r>
      <m:oMath>
        <m:r>
          <w:rPr>
            <w:rFonts w:ascii="Cambria Math" w:hAnsi="Cambria Math"/>
          </w:rPr>
          <m:t>E[α]=</m:t>
        </m:r>
        <m:f>
          <m:fPr>
            <m:ctrlPr>
              <w:rPr>
                <w:rFonts w:ascii="Cambria Math" w:hAnsi="Cambria Math"/>
                <w:i/>
              </w:rPr>
            </m:ctrlPr>
          </m:fPr>
          <m:num>
            <m:r>
              <w:rPr>
                <w:rFonts w:ascii="Cambria Math" w:hAnsi="Cambria Math"/>
              </w:rPr>
              <m:t>α</m:t>
            </m:r>
          </m:num>
          <m:den>
            <m:r>
              <w:rPr>
                <w:rFonts w:ascii="Cambria Math" w:hAnsi="Cambria Math"/>
              </w:rPr>
              <m:t>2</m:t>
            </m:r>
          </m:den>
        </m:f>
      </m:oMath>
      <w:r>
        <w:t xml:space="preserve">.  For the case where there is some sort of ensemble averaging being conducted, the expected value of </w:t>
      </w:r>
      <m:oMath>
        <m:r>
          <w:rPr>
            <w:rFonts w:ascii="Cambria Math" w:hAnsi="Cambria Math"/>
          </w:rPr>
          <m:t>α</m:t>
        </m:r>
      </m:oMath>
      <w:r>
        <w:t xml:space="preserve"> is as shown in Equation 3.</w:t>
      </w:r>
      <w:fldSimple w:instr=" SEQ Eq_Text \* ARABIC \s 1 \* MERGEFORMAT  \* MERGEFORMAT ">
        <w:r w:rsidR="00DC3335">
          <w:rPr>
            <w:noProof/>
          </w:rPr>
          <w:t>19</w:t>
        </w:r>
      </w:fldSimple>
      <w:r>
        <w:t>:</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
                <m:r>
                  <w:rPr>
                    <w:rFonts w:ascii="Cambria Math" w:hAnsi="Cambria Math"/>
                  </w:rPr>
                  <m:t>E</m:t>
                </m:r>
                <m:d>
                  <m:dPr>
                    <m:begChr m:val="["/>
                    <m:endChr m:val="]"/>
                    <m:ctrlPr>
                      <w:rPr>
                        <w:rFonts w:ascii="Cambria Math" w:hAnsi="Cambria Math"/>
                        <w:i/>
                      </w:rPr>
                    </m:ctrlPr>
                  </m:dPr>
                  <m:e>
                    <m:r>
                      <w:rPr>
                        <w:rFonts w:ascii="Cambria Math" w:hAnsi="Cambria Math"/>
                      </w:rPr>
                      <m:t>α</m:t>
                    </m:r>
                  </m:e>
                </m:d>
                <m:r>
                  <w:rPr>
                    <w:rFonts w:ascii="Cambria Math" w:hAnsi="Cambria Math"/>
                  </w:rPr>
                  <m:t>=</m:t>
                </m:r>
                <m:f>
                  <m:fPr>
                    <m:ctrlPr>
                      <w:rPr>
                        <w:rFonts w:ascii="Cambria Math" w:hAnsi="Cambria Math"/>
                        <w:i/>
                      </w:rPr>
                    </m:ctrlPr>
                  </m:fPr>
                  <m:num>
                    <m:r>
                      <w:rPr>
                        <w:rFonts w:ascii="Cambria Math" w:hAnsi="Cambria Math"/>
                      </w:rPr>
                      <m:t>1</m:t>
                    </m:r>
                    <m:ctrlPr>
                      <w:rPr>
                        <w:rFonts w:ascii="Cambria Math" w:hAnsi="Cambria Math"/>
                      </w:rPr>
                    </m:ctrlP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num>
                      <m:den>
                        <m:r>
                          <m:rPr>
                            <m:sty m:val="p"/>
                          </m:rPr>
                          <w:rPr>
                            <w:rFonts w:ascii="Cambria Math" w:hAnsi="Cambria Math"/>
                          </w:rPr>
                          <m:t>ν</m:t>
                        </m:r>
                      </m:den>
                    </m:f>
                  </m:den>
                </m:f>
                <m:r>
                  <w:rPr>
                    <w:rFonts w:ascii="Cambria Math" w:hAnsi="Cambria Math"/>
                  </w:rPr>
                  <m:t>α</m:t>
                </m:r>
              </m:oMath>
            </m:oMathPara>
          </w:p>
        </w:tc>
        <w:tc>
          <w:tcPr>
            <w:tcW w:w="737" w:type="dxa"/>
            <w:vAlign w:val="center"/>
          </w:tcPr>
          <w:p w:rsidR="00C82C6E" w:rsidRDefault="00C82C6E" w:rsidP="003C1750">
            <w:pPr>
              <w:pStyle w:val="Figure"/>
              <w:jc w:val="left"/>
            </w:pPr>
            <w:r>
              <w:t>(3.</w:t>
            </w:r>
            <w:fldSimple w:instr=" SEQ Equation \* ARABIC \s 1 ">
              <w:r w:rsidR="00DC3335">
                <w:rPr>
                  <w:noProof/>
                </w:rPr>
                <w:t>19</w:t>
              </w:r>
            </w:fldSimple>
            <w:r>
              <w:t>)</w:t>
            </w:r>
          </w:p>
        </w:tc>
      </w:tr>
    </w:tbl>
    <w:p w:rsidR="00C82C6E" w:rsidRDefault="00C82C6E" w:rsidP="003C1750"/>
    <w:p w:rsidR="00C82C6E" w:rsidRDefault="00C82C6E" w:rsidP="003C1750">
      <w:r>
        <w:t xml:space="preserve">The mean value of estimates of the effective of degrees of freedom is biased low when the spectra is under smoothed while over smoothing spectra biases </w:t>
      </w:r>
      <m:oMath>
        <m:r>
          <w:rPr>
            <w:rFonts w:ascii="Cambria Math" w:hAnsi="Cambria Math"/>
          </w:rPr>
          <m:t>α</m:t>
        </m:r>
      </m:oMath>
      <w:r>
        <w:t xml:space="preserve"> high (Elgar, 1987).</w:t>
      </w:r>
    </w:p>
    <w:p w:rsidR="00C82C6E" w:rsidRDefault="00C82C6E" w:rsidP="003C1750"/>
    <w:p w:rsidR="00C82C6E" w:rsidRPr="00CC6DEE" w:rsidRDefault="00C82C6E" w:rsidP="003C1750">
      <w:pPr>
        <w:pStyle w:val="Heading3"/>
      </w:pPr>
      <w:bookmarkStart w:id="84" w:name="_Toc241546311"/>
      <w:bookmarkStart w:id="85" w:name="_Toc242164252"/>
      <w:r>
        <w:t>3.2.4.</w:t>
      </w:r>
      <w:r>
        <w:tab/>
      </w:r>
      <w:r w:rsidRPr="00CC6DEE">
        <w:t>Directional Analysis</w:t>
      </w:r>
      <w:bookmarkEnd w:id="84"/>
      <w:bookmarkEnd w:id="85"/>
    </w:p>
    <w:p w:rsidR="00C82C6E" w:rsidRDefault="00C82C6E" w:rsidP="003C1750">
      <w:r>
        <w:t>The directional spectrum is a development of the variance density spectrum by applying a spreading function to the frequency components.  When modelling of the ocean surface is required, it is usual to apply a parametric spreading function such as Equation 3.</w:t>
      </w:r>
      <w:fldSimple w:instr=" SEQ Eq_Text \* ARABIC \s 1 \* MERGEFORMAT  \* MERGEFORMAT ">
        <w:r w:rsidR="00DC3335">
          <w:rPr>
            <w:noProof/>
          </w:rPr>
          <w:t>20</w:t>
        </w:r>
      </w:fldSimple>
      <w:r>
        <w:t xml:space="preserve"> to the linear theory, which adequately describes the directional spectrum as a product of two functions and adhering to the relationship in Equation 3.</w:t>
      </w:r>
      <w:fldSimple w:instr=" SEQ Eq_Text \* ARABIC \s 1 \* MERGEFORMAT  \* MERGEFORMAT ">
        <w:r w:rsidR="00DC3335">
          <w:rPr>
            <w:noProof/>
          </w:rPr>
          <w:t>21</w:t>
        </w:r>
      </w:fldSimple>
      <w:r>
        <w:t xml:space="preserve">.  </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
                <m:r>
                  <w:rPr>
                    <w:rFonts w:ascii="Cambria Math" w:hAnsi="Cambria Math"/>
                  </w:rPr>
                  <m:t>S</m:t>
                </m:r>
                <m:d>
                  <m:dPr>
                    <m:ctrlPr>
                      <w:rPr>
                        <w:rFonts w:ascii="Cambria Math" w:hAnsi="Cambria Math"/>
                        <w:i/>
                      </w:rPr>
                    </m:ctrlPr>
                  </m:dPr>
                  <m:e>
                    <m:r>
                      <w:rPr>
                        <w:rFonts w:ascii="Cambria Math" w:hAnsi="Cambria Math"/>
                      </w:rPr>
                      <m:t>f,θ</m:t>
                    </m:r>
                  </m:e>
                </m:d>
                <m:r>
                  <w:rPr>
                    <w:rFonts w:ascii="Cambria Math" w:hAnsi="Cambria Math"/>
                  </w:rPr>
                  <m:t>= S</m:t>
                </m:r>
                <m:d>
                  <m:dPr>
                    <m:ctrlPr>
                      <w:rPr>
                        <w:rFonts w:ascii="Cambria Math" w:hAnsi="Cambria Math"/>
                        <w:i/>
                      </w:rPr>
                    </m:ctrlPr>
                  </m:dPr>
                  <m:e>
                    <m:r>
                      <w:rPr>
                        <w:rFonts w:ascii="Cambria Math" w:hAnsi="Cambria Math"/>
                      </w:rPr>
                      <m:t>f</m:t>
                    </m:r>
                  </m:e>
                </m:d>
                <m:r>
                  <w:rPr>
                    <w:rFonts w:ascii="Cambria Math" w:hAnsi="Cambria Math"/>
                  </w:rPr>
                  <m:t>D(θ)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/Hz/θ]</m:t>
                </m:r>
              </m:oMath>
            </m:oMathPara>
          </w:p>
        </w:tc>
        <w:tc>
          <w:tcPr>
            <w:tcW w:w="737" w:type="dxa"/>
            <w:vAlign w:val="center"/>
          </w:tcPr>
          <w:p w:rsidR="00C82C6E" w:rsidRDefault="00C82C6E" w:rsidP="003C1750">
            <w:pPr>
              <w:pStyle w:val="Figure"/>
              <w:jc w:val="left"/>
            </w:pPr>
            <w:r>
              <w:t>(3.</w:t>
            </w:r>
            <w:fldSimple w:instr=" SEQ Equation \* ARABIC \s 1 ">
              <w:r w:rsidR="00DC3335">
                <w:rPr>
                  <w:noProof/>
                </w:rPr>
                <w:t>20</w:t>
              </w:r>
            </w:fldSimple>
            <w:r>
              <w:t>)</w:t>
            </w:r>
          </w:p>
        </w:tc>
      </w:tr>
      <w:tr w:rsidR="00C82C6E" w:rsidTr="003C1750">
        <w:tc>
          <w:tcPr>
            <w:tcW w:w="7995" w:type="dxa"/>
          </w:tcPr>
          <w:p w:rsidR="00C82C6E" w:rsidRDefault="00C82C6E" w:rsidP="003C1750">
            <m:oMathPara>
              <m:oMath>
                <m:r>
                  <w:rPr>
                    <w:rFonts w:ascii="Cambria Math" w:hAnsi="Cambria Math"/>
                  </w:rPr>
                  <m:t>D</m:t>
                </m:r>
                <m:d>
                  <m:dPr>
                    <m:ctrlPr>
                      <w:rPr>
                        <w:rFonts w:ascii="Cambria Math" w:hAnsi="Cambria Math"/>
                        <w:i/>
                      </w:rPr>
                    </m:ctrlPr>
                  </m:dPr>
                  <m:e>
                    <m:r>
                      <w:rPr>
                        <w:rFonts w:ascii="Cambria Math" w:hAnsi="Cambria Math"/>
                      </w:rPr>
                      <m:t>θ</m:t>
                    </m:r>
                  </m:e>
                </m:d>
                <m:r>
                  <w:rPr>
                    <w:rFonts w:ascii="Cambria Math" w:hAnsi="Cambria Math"/>
                  </w:rPr>
                  <m:t>=F</m:t>
                </m:r>
                <m:d>
                  <m:dPr>
                    <m:ctrlPr>
                      <w:rPr>
                        <w:rFonts w:ascii="Cambria Math" w:hAnsi="Cambria Math"/>
                        <w:i/>
                      </w:rPr>
                    </m:ctrlPr>
                  </m:dPr>
                  <m:e>
                    <m:r>
                      <w:rPr>
                        <w:rFonts w:ascii="Cambria Math" w:hAnsi="Cambria Math"/>
                      </w:rPr>
                      <m:t>s</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2s</m:t>
                        </m:r>
                      </m:sup>
                    </m:sSup>
                  </m:fName>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M</m:t>
                        </m:r>
                      </m:sub>
                    </m:sSub>
                    <m:r>
                      <w:rPr>
                        <w:rFonts w:ascii="Cambria Math" w:hAnsi="Cambria Math"/>
                      </w:rPr>
                      <m:t>)</m:t>
                    </m:r>
                  </m:e>
                </m:func>
              </m:oMath>
            </m:oMathPara>
          </w:p>
        </w:tc>
        <w:tc>
          <w:tcPr>
            <w:tcW w:w="737" w:type="dxa"/>
            <w:vAlign w:val="center"/>
          </w:tcPr>
          <w:p w:rsidR="00C82C6E" w:rsidRDefault="00C82C6E" w:rsidP="003C1750">
            <w:pPr>
              <w:pStyle w:val="Figure"/>
              <w:jc w:val="left"/>
            </w:pPr>
            <w:r>
              <w:t>(3.</w:t>
            </w:r>
            <w:fldSimple w:instr=" SEQ Equation \* ARABIC \s 1 ">
              <w:r w:rsidR="00DC3335">
                <w:rPr>
                  <w:noProof/>
                </w:rPr>
                <w:t>21</w:t>
              </w:r>
            </w:fldSimple>
            <w:r>
              <w:t>)</w:t>
            </w:r>
          </w:p>
        </w:tc>
      </w:tr>
      <w:tr w:rsidR="00C82C6E" w:rsidTr="003C1750">
        <w:tc>
          <w:tcPr>
            <w:tcW w:w="7995" w:type="dxa"/>
          </w:tcPr>
          <w:p w:rsidR="00C82C6E" w:rsidRDefault="00C82C6E" w:rsidP="003C1750">
            <w:r>
              <w:t xml:space="preserve">where, </w:t>
            </w:r>
            <m:oMath>
              <m:sSub>
                <m:sSubPr>
                  <m:ctrlPr>
                    <w:rPr>
                      <w:rFonts w:ascii="Cambria Math" w:hAnsi="Cambria Math"/>
                      <w:i/>
                    </w:rPr>
                  </m:ctrlPr>
                </m:sSubPr>
                <m:e>
                  <m:r>
                    <w:rPr>
                      <w:rFonts w:ascii="Cambria Math" w:hAnsi="Cambria Math"/>
                    </w:rPr>
                    <m:t>θ</m:t>
                  </m:r>
                </m:e>
                <m:sub>
                  <m:r>
                    <w:rPr>
                      <w:rFonts w:ascii="Cambria Math" w:hAnsi="Cambria Math"/>
                    </w:rPr>
                    <m:t>M</m:t>
                  </m:r>
                </m:sub>
              </m:sSub>
            </m:oMath>
            <w:r>
              <w:t xml:space="preserve"> is the mean direction, </w:t>
            </w:r>
            <m:oMath>
              <m:r>
                <w:rPr>
                  <w:rFonts w:ascii="Cambria Math" w:hAnsi="Cambria Math"/>
                </w:rPr>
                <m:t>s</m:t>
              </m:r>
            </m:oMath>
            <w:r>
              <w:t xml:space="preserve"> is the spreading function and </w:t>
            </w:r>
            <m:oMath>
              <m:r>
                <w:rPr>
                  <w:rFonts w:ascii="Cambria Math" w:hAnsi="Cambria Math"/>
                </w:rPr>
                <m:t>F</m:t>
              </m:r>
              <m:d>
                <m:dPr>
                  <m:ctrlPr>
                    <w:rPr>
                      <w:rFonts w:ascii="Cambria Math" w:hAnsi="Cambria Math"/>
                      <w:i/>
                    </w:rPr>
                  </m:ctrlPr>
                </m:dPr>
                <m:e>
                  <m:r>
                    <w:rPr>
                      <w:rFonts w:ascii="Cambria Math" w:hAnsi="Cambria Math"/>
                    </w:rPr>
                    <m:t>s</m:t>
                  </m:r>
                </m:e>
              </m:d>
            </m:oMath>
            <w:r>
              <w:t xml:space="preserve"> ensures that </w:t>
            </w:r>
            <m:oMath>
              <m:r>
                <w:rPr>
                  <w:rFonts w:ascii="Cambria Math" w:hAnsi="Cambria Math"/>
                </w:rPr>
                <m:t>D</m:t>
              </m:r>
              <m:d>
                <m:dPr>
                  <m:ctrlPr>
                    <w:rPr>
                      <w:rFonts w:ascii="Cambria Math" w:hAnsi="Cambria Math"/>
                      <w:i/>
                    </w:rPr>
                  </m:ctrlPr>
                </m:dPr>
                <m:e>
                  <m:r>
                    <w:rPr>
                      <w:rFonts w:ascii="Cambria Math" w:hAnsi="Cambria Math"/>
                    </w:rPr>
                    <m:t>θ</m:t>
                  </m:r>
                </m:e>
              </m:d>
              <m:r>
                <w:rPr>
                  <w:rFonts w:ascii="Cambria Math" w:hAnsi="Cambria Math"/>
                </w:rPr>
                <m:t>=1</m:t>
              </m:r>
            </m:oMath>
            <w:r>
              <w:t xml:space="preserve">.  For integer values of </w:t>
            </w:r>
            <m:oMath>
              <m:r>
                <w:rPr>
                  <w:rFonts w:ascii="Cambria Math" w:hAnsi="Cambria Math"/>
                </w:rPr>
                <m:t>s</m:t>
              </m:r>
            </m:oMath>
            <w:r>
              <w:t>, Equation 3.</w:t>
            </w:r>
            <w:fldSimple w:instr=" SEQ Eq_Text \* ARABIC \s 1 \* MERGEFORMAT  \* MERGEFORMAT ">
              <w:r w:rsidR="00DC3335">
                <w:rPr>
                  <w:noProof/>
                </w:rPr>
                <w:t>22</w:t>
              </w:r>
            </w:fldSimple>
            <w:r>
              <w:t xml:space="preserve"> applies as used by D.E. Cartwright in 1963 (Tucker and Pitt, 2001).</w:t>
            </w:r>
          </w:p>
        </w:tc>
        <w:tc>
          <w:tcPr>
            <w:tcW w:w="737" w:type="dxa"/>
            <w:vAlign w:val="center"/>
          </w:tcPr>
          <w:p w:rsidR="00C82C6E" w:rsidRPr="00D370E0" w:rsidRDefault="00C82C6E" w:rsidP="003C1750"/>
        </w:tc>
      </w:tr>
      <w:tr w:rsidR="00C82C6E" w:rsidTr="003C1750">
        <w:tc>
          <w:tcPr>
            <w:tcW w:w="7995" w:type="dxa"/>
          </w:tcPr>
          <w:p w:rsidR="00C82C6E" w:rsidRDefault="00C82C6E" w:rsidP="003C1750">
            <m:oMathPara>
              <m:oMath>
                <m:r>
                  <w:rPr>
                    <w:rFonts w:ascii="Cambria Math" w:hAnsi="Cambria Math"/>
                  </w:rPr>
                  <m:t>F</m:t>
                </m:r>
                <m:d>
                  <m:dPr>
                    <m:ctrlPr>
                      <w:rPr>
                        <w:rFonts w:ascii="Cambria Math" w:hAnsi="Cambria Math"/>
                        <w:i/>
                      </w:rPr>
                    </m:ctrlPr>
                  </m:dPr>
                  <m:e>
                    <m:r>
                      <w:rPr>
                        <w:rFonts w:ascii="Cambria Math" w:hAnsi="Cambria Math"/>
                      </w:rPr>
                      <m:t>s</m:t>
                    </m:r>
                  </m:e>
                </m:d>
                <m:r>
                  <w:rPr>
                    <w:rFonts w:ascii="Cambria Math" w:hAnsi="Cambria Math"/>
                  </w:rPr>
                  <m:t>=F</m:t>
                </m:r>
                <m:d>
                  <m:dPr>
                    <m:ctrlPr>
                      <w:rPr>
                        <w:rFonts w:ascii="Cambria Math" w:hAnsi="Cambria Math"/>
                        <w:i/>
                      </w:rPr>
                    </m:ctrlPr>
                  </m:dPr>
                  <m:e>
                    <m:r>
                      <w:rPr>
                        <w:rFonts w:ascii="Cambria Math" w:hAnsi="Cambria Math"/>
                      </w:rPr>
                      <m:t>s-1</m:t>
                    </m:r>
                  </m:e>
                </m:d>
                <m:f>
                  <m:fPr>
                    <m:ctrlPr>
                      <w:rPr>
                        <w:rFonts w:ascii="Cambria Math" w:hAnsi="Cambria Math"/>
                        <w:i/>
                      </w:rPr>
                    </m:ctrlPr>
                  </m:fPr>
                  <m:num>
                    <m:r>
                      <w:rPr>
                        <w:rFonts w:ascii="Cambria Math" w:hAnsi="Cambria Math"/>
                      </w:rPr>
                      <m:t>s</m:t>
                    </m:r>
                  </m:num>
                  <m:den>
                    <m:r>
                      <w:rPr>
                        <w:rFonts w:ascii="Cambria Math" w:hAnsi="Cambria Math"/>
                      </w:rPr>
                      <m:t>s-0.5</m:t>
                    </m:r>
                  </m:den>
                </m:f>
              </m:oMath>
            </m:oMathPara>
          </w:p>
          <w:p w:rsidR="00C82C6E" w:rsidRDefault="00C82C6E" w:rsidP="003C1750">
            <m:oMathPara>
              <m:oMath>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oMath>
            </m:oMathPara>
          </w:p>
        </w:tc>
        <w:tc>
          <w:tcPr>
            <w:tcW w:w="737" w:type="dxa"/>
            <w:vAlign w:val="center"/>
          </w:tcPr>
          <w:p w:rsidR="00C82C6E" w:rsidRPr="00D370E0" w:rsidRDefault="00C82C6E" w:rsidP="003C1750">
            <w:pPr>
              <w:pStyle w:val="Figure"/>
              <w:jc w:val="left"/>
            </w:pPr>
            <w:r>
              <w:t>(3.</w:t>
            </w:r>
            <w:fldSimple w:instr=" SEQ Equation \* ARABIC \s 1 ">
              <w:r w:rsidR="00DC3335">
                <w:rPr>
                  <w:noProof/>
                </w:rPr>
                <w:t>22</w:t>
              </w:r>
            </w:fldSimple>
            <w:r>
              <w:t>)</w:t>
            </w:r>
          </w:p>
        </w:tc>
      </w:tr>
      <w:tr w:rsidR="00C82C6E" w:rsidTr="003C1750">
        <w:tc>
          <w:tcPr>
            <w:tcW w:w="7995" w:type="dxa"/>
          </w:tcPr>
          <w:p w:rsidR="00C82C6E" w:rsidRDefault="004965DE" w:rsidP="003C1750">
            <m:oMathPara>
              <m:oMath>
                <m:nary>
                  <m:naryPr>
                    <m:limLoc m:val="undOvr"/>
                    <m:ctrlPr>
                      <w:rPr>
                        <w:rFonts w:ascii="Cambria Math" w:hAnsi="Cambria Math"/>
                        <w:i/>
                      </w:rPr>
                    </m:ctrlPr>
                  </m:naryPr>
                  <m:sub>
                    <m:r>
                      <w:rPr>
                        <w:rFonts w:ascii="Cambria Math" w:hAnsi="Cambria Math"/>
                      </w:rPr>
                      <m:t>0</m:t>
                    </m:r>
                  </m:sub>
                  <m:sup>
                    <m:r>
                      <w:rPr>
                        <w:rFonts w:ascii="Cambria Math" w:hAnsi="Cambria Math"/>
                      </w:rPr>
                      <m:t>∞</m:t>
                    </m:r>
                  </m:sup>
                  <m:e>
                    <m:nary>
                      <m:naryPr>
                        <m:limLoc m:val="undOvr"/>
                        <m:ctrlPr>
                          <w:rPr>
                            <w:rFonts w:ascii="Cambria Math" w:hAnsi="Cambria Math"/>
                            <w:i/>
                          </w:rPr>
                        </m:ctrlPr>
                      </m:naryPr>
                      <m:sub>
                        <m:r>
                          <w:rPr>
                            <w:rFonts w:ascii="Cambria Math" w:hAnsi="Cambria Math"/>
                          </w:rPr>
                          <m:t>-π</m:t>
                        </m:r>
                      </m:sub>
                      <m:sup>
                        <m:r>
                          <w:rPr>
                            <w:rFonts w:ascii="Cambria Math" w:hAnsi="Cambria Math"/>
                          </w:rPr>
                          <m:t>π</m:t>
                        </m:r>
                      </m:sup>
                      <m:e>
                        <m:r>
                          <w:rPr>
                            <w:rFonts w:ascii="Cambria Math" w:hAnsi="Cambria Math"/>
                          </w:rPr>
                          <m:t>S</m:t>
                        </m:r>
                        <m:d>
                          <m:dPr>
                            <m:ctrlPr>
                              <w:rPr>
                                <w:rFonts w:ascii="Cambria Math" w:hAnsi="Cambria Math"/>
                                <w:i/>
                              </w:rPr>
                            </m:ctrlPr>
                          </m:dPr>
                          <m:e>
                            <m:r>
                              <w:rPr>
                                <w:rFonts w:ascii="Cambria Math" w:hAnsi="Cambria Math"/>
                              </w:rPr>
                              <m:t>f</m:t>
                            </m:r>
                          </m:e>
                        </m:d>
                        <m:r>
                          <w:rPr>
                            <w:rFonts w:ascii="Cambria Math" w:hAnsi="Cambria Math"/>
                          </w:rPr>
                          <m:t>D(θ)</m:t>
                        </m:r>
                      </m:e>
                    </m:nary>
                  </m:e>
                </m:nary>
                <m:r>
                  <w:rPr>
                    <w:rFonts w:ascii="Cambria Math" w:hAnsi="Cambria Math"/>
                  </w:rPr>
                  <m:t>dθdf=</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S(f)</m:t>
                    </m:r>
                  </m:e>
                </m:nary>
                <m:r>
                  <w:rPr>
                    <w:rFonts w:ascii="Cambria Math" w:hAnsi="Cambria Math"/>
                  </w:rPr>
                  <m:t>df</m:t>
                </m:r>
              </m:oMath>
            </m:oMathPara>
          </w:p>
        </w:tc>
        <w:tc>
          <w:tcPr>
            <w:tcW w:w="737" w:type="dxa"/>
            <w:vAlign w:val="center"/>
          </w:tcPr>
          <w:p w:rsidR="00C82C6E" w:rsidRDefault="00C82C6E" w:rsidP="003C1750">
            <w:pPr>
              <w:pStyle w:val="Figure"/>
              <w:jc w:val="left"/>
            </w:pPr>
            <w:r>
              <w:t>(3.</w:t>
            </w:r>
            <w:fldSimple w:instr=" SEQ Equation \* ARABIC \s 1 ">
              <w:r w:rsidR="00DC3335">
                <w:rPr>
                  <w:noProof/>
                </w:rPr>
                <w:t>23</w:t>
              </w:r>
            </w:fldSimple>
            <w:r>
              <w:t>)</w:t>
            </w:r>
          </w:p>
        </w:tc>
      </w:tr>
    </w:tbl>
    <w:p w:rsidR="00C82C6E" w:rsidRDefault="00C82C6E" w:rsidP="003C1750"/>
    <w:p w:rsidR="00C82C6E" w:rsidRDefault="00C82C6E" w:rsidP="003C1750">
      <w:r>
        <w:lastRenderedPageBreak/>
        <w:t>The double integral of Equation 3.</w:t>
      </w:r>
      <w:fldSimple w:instr=" SEQ Eq_Text \* ARABIC \s 1 \* MERGEFORMAT  \* MERGEFORMAT ">
        <w:r w:rsidR="00DC3335">
          <w:rPr>
            <w:noProof/>
          </w:rPr>
          <w:t>23</w:t>
        </w:r>
      </w:fldSimple>
      <w:r>
        <w:t xml:space="preserve"> can easily be considered as a volume of energy, which is equivalent to the area of a non-directional variance density spectrum.  Increasing the value of the spreading function, </w:t>
      </w:r>
      <m:oMath>
        <m:r>
          <w:rPr>
            <w:rFonts w:ascii="Cambria Math" w:hAnsi="Cambria Math"/>
          </w:rPr>
          <m:t>s</m:t>
        </m:r>
      </m:oMath>
      <w:r>
        <w:t xml:space="preserve">, thereby increasing the power of the cosine, causes </w:t>
      </w:r>
      <m:oMath>
        <m:r>
          <w:rPr>
            <w:rFonts w:ascii="Cambria Math" w:hAnsi="Cambria Math"/>
          </w:rPr>
          <m:t>D(θ)</m:t>
        </m:r>
      </m:oMath>
      <w:r>
        <w:t xml:space="preserve"> to narrow and the sea state becomes more long crested as can be seen in Figure 3.10.  Swell generally has a narrow directional spread.  </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083160"/>
                  <wp:effectExtent l="0" t="0" r="0"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srcRect/>
                          <a:stretch>
                            <a:fillRect/>
                          </a:stretch>
                        </pic:blipFill>
                        <pic:spPr bwMode="auto">
                          <a:xfrm>
                            <a:off x="0" y="0"/>
                            <a:ext cx="5040000" cy="3083160"/>
                          </a:xfrm>
                          <a:prstGeom prst="rect">
                            <a:avLst/>
                          </a:prstGeom>
                          <a:noFill/>
                          <a:ln w="9525">
                            <a:noFill/>
                            <a:miter lim="800000"/>
                            <a:headEnd/>
                            <a:tailEnd/>
                          </a:ln>
                        </pic:spPr>
                      </pic:pic>
                    </a:graphicData>
                  </a:graphic>
                </wp:inline>
              </w:drawing>
            </w:r>
          </w:p>
        </w:tc>
      </w:tr>
    </w:tbl>
    <w:p w:rsidR="00C82C6E" w:rsidRDefault="00C82C6E" w:rsidP="003C1750">
      <w:pPr>
        <w:pStyle w:val="Caption"/>
      </w:pPr>
      <w:r>
        <w:t xml:space="preserve">Figure </w:t>
      </w:r>
      <w:fldSimple w:instr=" STYLEREF 1 \s ">
        <w:r w:rsidR="00DC3335">
          <w:rPr>
            <w:noProof/>
          </w:rPr>
          <w:t>3</w:t>
        </w:r>
      </w:fldSimple>
      <w:r>
        <w:t>.</w:t>
      </w:r>
      <w:fldSimple w:instr=" SEQ Figure \* ARABIC \s 1 ">
        <w:r w:rsidR="00DC3335">
          <w:rPr>
            <w:noProof/>
          </w:rPr>
          <w:t>10</w:t>
        </w:r>
      </w:fldSimple>
      <w:r>
        <w:t>.  Directional Spreading Function.</w:t>
      </w:r>
    </w:p>
    <w:p w:rsidR="00C82C6E" w:rsidRDefault="00C82C6E" w:rsidP="003C1750"/>
    <w:p w:rsidR="00C82C6E" w:rsidRDefault="00C82C6E" w:rsidP="003C1750">
      <w:r>
        <w:t>Various methods exist to estimate the directional spread and some depend on the recording method, such as spatial arrays, floating buoys and remote sensing techniques.  The measurement devices used will provide input data in different forms and so some methods are expandable while others are unique to the instrument involved.  A Datawell Directional Waverider was used to measure Cartesian displacements at the Galway Bay test site and so techniques for the determination of the directional spectrum from single point systems will be considered here.</w:t>
      </w:r>
    </w:p>
    <w:p w:rsidR="00C82C6E" w:rsidRDefault="00C82C6E" w:rsidP="003C1750"/>
    <w:p w:rsidR="00C82C6E" w:rsidRDefault="00C82C6E" w:rsidP="003C1750">
      <w:pPr>
        <w:pStyle w:val="Heading4"/>
      </w:pPr>
      <w:bookmarkStart w:id="86" w:name="_Toc241546312"/>
      <w:bookmarkStart w:id="87" w:name="_Toc242164253"/>
      <w:r>
        <w:t>3.2.4.1.</w:t>
      </w:r>
      <w:r>
        <w:tab/>
        <w:t>Cross Spectral Analysis</w:t>
      </w:r>
      <w:bookmarkEnd w:id="86"/>
      <w:bookmarkEnd w:id="87"/>
    </w:p>
    <w:p w:rsidR="00C82C6E" w:rsidRDefault="00C82C6E" w:rsidP="003C1750">
      <w:r>
        <w:t xml:space="preserve">Stochastic models assume that linear wave theory applies and the phase of the individual sinusoidal components is random.  The conclusion of this assumption is that the information of the phase distribution can be disregarded and that these models are not suitable for the analysis of waves near a reflecting object.  </w:t>
      </w:r>
    </w:p>
    <w:p w:rsidR="00C82C6E" w:rsidRDefault="00C82C6E" w:rsidP="003C1750"/>
    <w:p w:rsidR="00C82C6E" w:rsidRDefault="00C82C6E" w:rsidP="003C1750">
      <w:r>
        <w:lastRenderedPageBreak/>
        <w:t>The directional spectrum is obtained from the cross power spectrum of the various concurrent outputs of the measurement system.  The Datawell directional Waverider buoy outputs the displacement of the three Cartesian axes.  Therefore the three measured signals (</w:t>
      </w:r>
      <m:oMath>
        <m:r>
          <w:rPr>
            <w:rFonts w:ascii="Cambria Math" w:hAnsi="Cambria Math"/>
          </w:rPr>
          <m:t>N=3)</m:t>
        </m:r>
      </m:oMath>
      <w:r>
        <w:t xml:space="preserve">, allow for the analysis of the correlation between each pair of signals in the frequency domain by estimation of the cross-covariance spectral densities.  The total number of complex cross spectra computed for a device with </w:t>
      </w:r>
      <m:oMath>
        <m:r>
          <w:rPr>
            <w:rFonts w:ascii="Cambria Math" w:hAnsi="Cambria Math"/>
          </w:rPr>
          <m:t>N</m:t>
        </m:r>
      </m:oMath>
      <w:r>
        <w:t xml:space="preserve"> signals is given by Equation 3.</w:t>
      </w:r>
      <w:fldSimple w:instr=" SEQ Eq_Text \* ARABIC \s 1 \* MERGEFORMAT  \* MERGEFORMAT ">
        <w:r w:rsidR="00DC3335">
          <w:rPr>
            <w:noProof/>
          </w:rPr>
          <w:t>24</w:t>
        </w:r>
      </w:fldSimple>
      <w:r>
        <w:t>.</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4965DE" w:rsidP="003C1750">
            <m:oMathPara>
              <m:oMath>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N+1</m:t>
                        </m:r>
                      </m:e>
                    </m:d>
                  </m:num>
                  <m:den>
                    <m:r>
                      <w:rPr>
                        <w:rFonts w:ascii="Cambria Math" w:hAnsi="Cambria Math"/>
                      </w:rPr>
                      <m:t>2</m:t>
                    </m:r>
                  </m:den>
                </m:f>
              </m:oMath>
            </m:oMathPara>
          </w:p>
        </w:tc>
        <w:tc>
          <w:tcPr>
            <w:tcW w:w="737" w:type="dxa"/>
            <w:vAlign w:val="center"/>
          </w:tcPr>
          <w:p w:rsidR="00C82C6E" w:rsidRDefault="00C82C6E" w:rsidP="003C1750">
            <w:pPr>
              <w:pStyle w:val="Figure"/>
              <w:jc w:val="left"/>
            </w:pPr>
            <w:r>
              <w:t>(3.</w:t>
            </w:r>
            <w:fldSimple w:instr=" SEQ Equation \* ARABIC \s 1 ">
              <w:r w:rsidR="00DC3335">
                <w:rPr>
                  <w:noProof/>
                </w:rPr>
                <w:t>24</w:t>
              </w:r>
            </w:fldSimple>
            <w:r>
              <w:t>)</w:t>
            </w:r>
          </w:p>
        </w:tc>
      </w:tr>
    </w:tbl>
    <w:p w:rsidR="00C82C6E" w:rsidRDefault="00C82C6E" w:rsidP="003C1750"/>
    <w:p w:rsidR="00C82C6E" w:rsidRDefault="00C82C6E" w:rsidP="003C1750">
      <w:r>
        <w:t xml:space="preserve">Although this cross spectral analysis produces an </w:t>
      </w:r>
      <m:oMath>
        <m:r>
          <w:rPr>
            <w:rFonts w:ascii="Cambria Math" w:hAnsi="Cambria Math"/>
          </w:rPr>
          <m:t>N × N</m:t>
        </m:r>
      </m:oMath>
      <w:r>
        <w:t xml:space="preserve"> matrix, in the case of the Datawell buoy, only six of the nine cross spectra need to be evaluated as the other three are complex conjugates as indicated by the apostrophe:</w:t>
      </w:r>
    </w:p>
    <w:p w:rsidR="00C82C6E" w:rsidRDefault="004965DE" w:rsidP="003C1750">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C11</m:t>
                    </m:r>
                  </m:e>
                  <m:e>
                    <m:r>
                      <w:rPr>
                        <w:rFonts w:ascii="Cambria Math" w:hAnsi="Cambria Math"/>
                      </w:rPr>
                      <m:t>C12</m:t>
                    </m:r>
                  </m:e>
                  <m:e>
                    <m:r>
                      <w:rPr>
                        <w:rFonts w:ascii="Cambria Math" w:hAnsi="Cambria Math"/>
                      </w:rPr>
                      <m:t>C13</m:t>
                    </m:r>
                  </m:e>
                </m:mr>
                <m:mr>
                  <m:e>
                    <m:r>
                      <w:rPr>
                        <w:rFonts w:ascii="Cambria Math" w:hAnsi="Cambria Math"/>
                      </w:rPr>
                      <m:t>C21=C12'</m:t>
                    </m:r>
                  </m:e>
                  <m:e>
                    <m:r>
                      <w:rPr>
                        <w:rFonts w:ascii="Cambria Math" w:hAnsi="Cambria Math"/>
                      </w:rPr>
                      <m:t>C22</m:t>
                    </m:r>
                  </m:e>
                  <m:e>
                    <m:r>
                      <w:rPr>
                        <w:rFonts w:ascii="Cambria Math" w:hAnsi="Cambria Math"/>
                      </w:rPr>
                      <m:t>C23</m:t>
                    </m:r>
                  </m:e>
                </m:mr>
                <m:mr>
                  <m:e>
                    <m:r>
                      <w:rPr>
                        <w:rFonts w:ascii="Cambria Math" w:hAnsi="Cambria Math"/>
                      </w:rPr>
                      <m:t>C31=C13'</m:t>
                    </m:r>
                  </m:e>
                  <m:e>
                    <m:r>
                      <w:rPr>
                        <w:rFonts w:ascii="Cambria Math" w:hAnsi="Cambria Math"/>
                      </w:rPr>
                      <m:t>C32=C23'</m:t>
                    </m:r>
                  </m:e>
                  <m:e>
                    <m:r>
                      <w:rPr>
                        <w:rFonts w:ascii="Cambria Math" w:hAnsi="Cambria Math"/>
                      </w:rPr>
                      <m:t>C33</m:t>
                    </m:r>
                  </m:e>
                </m:mr>
              </m:m>
            </m:e>
          </m:d>
        </m:oMath>
      </m:oMathPara>
    </w:p>
    <w:p w:rsidR="00C82C6E" w:rsidRDefault="00C82C6E" w:rsidP="003C1750">
      <m:oMathPara>
        <m:oMath>
          <m:r>
            <w:rPr>
              <w:rFonts w:ascii="Cambria Math" w:hAnsi="Cambria Math"/>
            </w:rPr>
            <m:t>C11=S</m:t>
          </m:r>
          <m:sSub>
            <m:sSubPr>
              <m:ctrlPr>
                <w:rPr>
                  <w:rFonts w:ascii="Cambria Math" w:hAnsi="Cambria Math"/>
                  <w:i/>
                </w:rPr>
              </m:ctrlPr>
            </m:sSubPr>
            <m:e>
              <m:d>
                <m:dPr>
                  <m:ctrlPr>
                    <w:rPr>
                      <w:rFonts w:ascii="Cambria Math" w:hAnsi="Cambria Math"/>
                      <w:i/>
                    </w:rPr>
                  </m:ctrlPr>
                </m:dPr>
                <m:e>
                  <m:r>
                    <w:rPr>
                      <w:rFonts w:ascii="Cambria Math" w:hAnsi="Cambria Math"/>
                    </w:rPr>
                    <m:t>f</m:t>
                  </m:r>
                </m:e>
              </m:d>
            </m:e>
            <m:sub>
              <m:r>
                <w:rPr>
                  <w:rFonts w:ascii="Cambria Math" w:hAnsi="Cambria Math"/>
                </w:rPr>
                <m:t>heave</m:t>
              </m:r>
            </m:sub>
          </m:sSub>
          <m:r>
            <w:rPr>
              <w:rFonts w:ascii="Cambria Math" w:hAnsi="Cambria Math"/>
            </w:rPr>
            <m:t xml:space="preserve"> , C22=S</m:t>
          </m:r>
          <m:sSub>
            <m:sSubPr>
              <m:ctrlPr>
                <w:rPr>
                  <w:rFonts w:ascii="Cambria Math" w:hAnsi="Cambria Math"/>
                  <w:i/>
                </w:rPr>
              </m:ctrlPr>
            </m:sSubPr>
            <m:e>
              <m:d>
                <m:dPr>
                  <m:ctrlPr>
                    <w:rPr>
                      <w:rFonts w:ascii="Cambria Math" w:hAnsi="Cambria Math"/>
                      <w:i/>
                    </w:rPr>
                  </m:ctrlPr>
                </m:dPr>
                <m:e>
                  <m:r>
                    <w:rPr>
                      <w:rFonts w:ascii="Cambria Math" w:hAnsi="Cambria Math"/>
                    </w:rPr>
                    <m:t>f</m:t>
                  </m:r>
                </m:e>
              </m:d>
            </m:e>
            <m:sub>
              <m:r>
                <w:rPr>
                  <w:rFonts w:ascii="Cambria Math" w:hAnsi="Cambria Math"/>
                </w:rPr>
                <m:t>north</m:t>
              </m:r>
            </m:sub>
          </m:sSub>
          <m:r>
            <w:rPr>
              <w:rFonts w:ascii="Cambria Math" w:hAnsi="Cambria Math"/>
            </w:rPr>
            <m:t xml:space="preserve"> ,C33= S</m:t>
          </m:r>
          <m:sSub>
            <m:sSubPr>
              <m:ctrlPr>
                <w:rPr>
                  <w:rFonts w:ascii="Cambria Math" w:hAnsi="Cambria Math"/>
                  <w:i/>
                </w:rPr>
              </m:ctrlPr>
            </m:sSubPr>
            <m:e>
              <m:d>
                <m:dPr>
                  <m:ctrlPr>
                    <w:rPr>
                      <w:rFonts w:ascii="Cambria Math" w:hAnsi="Cambria Math"/>
                      <w:i/>
                    </w:rPr>
                  </m:ctrlPr>
                </m:dPr>
                <m:e>
                  <m:r>
                    <w:rPr>
                      <w:rFonts w:ascii="Cambria Math" w:hAnsi="Cambria Math"/>
                    </w:rPr>
                    <m:t>f</m:t>
                  </m:r>
                </m:e>
              </m:d>
            </m:e>
            <m:sub>
              <m:r>
                <w:rPr>
                  <w:rFonts w:ascii="Cambria Math" w:hAnsi="Cambria Math"/>
                </w:rPr>
                <m:t>west</m:t>
              </m:r>
            </m:sub>
          </m:sSub>
        </m:oMath>
      </m:oMathPara>
    </w:p>
    <w:p w:rsidR="00C82C6E" w:rsidRDefault="00C82C6E" w:rsidP="003C1750"/>
    <w:p w:rsidR="00C82C6E" w:rsidRDefault="00C82C6E" w:rsidP="003C1750">
      <w:r>
        <w:t>These complex cross spectra have real parts called coincident spectral density functions, or co-spectra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t>) and the imaginary parts are known as quadrature spectral density functions, or quad-spectra (</w:t>
      </w:r>
      <m:oMath>
        <m:sSub>
          <m:sSubPr>
            <m:ctrlPr>
              <w:rPr>
                <w:rFonts w:ascii="Cambria Math" w:hAnsi="Cambria Math"/>
                <w:i/>
              </w:rPr>
            </m:ctrlPr>
          </m:sSubPr>
          <m:e>
            <m:r>
              <w:rPr>
                <w:rFonts w:ascii="Cambria Math" w:hAnsi="Cambria Math"/>
              </w:rPr>
              <m:t>Q</m:t>
            </m:r>
          </m:e>
          <m:sub>
            <m:r>
              <w:rPr>
                <w:rFonts w:ascii="Cambria Math" w:hAnsi="Cambria Math"/>
              </w:rPr>
              <m:t>ij</m:t>
            </m:r>
          </m:sub>
        </m:sSub>
      </m:oMath>
      <w:r>
        <w:t xml:space="preserve">).  Of the six computed cross spectra in this case, </w:t>
      </w:r>
      <m:oMath>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N-1</m:t>
                </m:r>
              </m:e>
            </m:d>
          </m:num>
          <m:den>
            <m:r>
              <w:rPr>
                <w:rFonts w:ascii="Cambria Math" w:hAnsi="Cambria Math"/>
              </w:rPr>
              <m:t>2</m:t>
            </m:r>
          </m:den>
        </m:f>
      </m:oMath>
      <w:r>
        <w:t xml:space="preserve"> are equivalent to the FFT of the individual input signals and their quad-spectra are equal to zero.  These real spectra reside along the diagonal of the matrix where </w:t>
      </w:r>
      <m:oMath>
        <m:r>
          <w:rPr>
            <w:rFonts w:ascii="Cambria Math" w:hAnsi="Cambria Math"/>
          </w:rPr>
          <m:t>i=j</m:t>
        </m:r>
      </m:oMath>
      <w:r>
        <w:t xml:space="preserve"> for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t xml:space="preserve">.  This follows the cross power rule that if two variables are completely independent then the cross power spectrum is zero and if the variables are identical, you get the normal power spectrum (Tucker and Pitt, 2001).  </w:t>
      </w:r>
    </w:p>
    <w:p w:rsidR="00C82C6E" w:rsidRDefault="00C82C6E" w:rsidP="003C1750"/>
    <w:p w:rsidR="00C82C6E" w:rsidRDefault="00C82C6E" w:rsidP="003C1750">
      <w:r>
        <w:t>The result of this cross spectral analysis is that only five independent coefficients can be computed for each frequency and one of these is devoted to the estimate of the variance density spectrum.  This can be written in terms of the Fourier coefficients as shown in Equation 3.</w:t>
      </w:r>
      <w:fldSimple w:instr=" SEQ Eq_Text \* ARABIC \s 1 \* MERGEFORMAT  \* MERGEFORMAT ">
        <w:r w:rsidR="00DC3335">
          <w:rPr>
            <w:noProof/>
          </w:rPr>
          <w:t>25</w:t>
        </w:r>
      </w:fldSimple>
      <w:r>
        <w:t>.</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4965DE" w:rsidP="003C1750">
            <w:pPr>
              <w:jc w:val="center"/>
            </w:pPr>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2π</m:t>
                  </m:r>
                </m:sup>
                <m:e>
                  <m:r>
                    <w:rPr>
                      <w:rFonts w:ascii="Cambria Math" w:hAnsi="Cambria Math"/>
                    </w:rPr>
                    <m:t>D</m:t>
                  </m:r>
                  <m:d>
                    <m:dPr>
                      <m:ctrlPr>
                        <w:rPr>
                          <w:rFonts w:ascii="Cambria Math" w:hAnsi="Cambria Math"/>
                          <w:i/>
                        </w:rPr>
                      </m:ctrlPr>
                    </m:dPr>
                    <m:e>
                      <m:r>
                        <w:rPr>
                          <w:rFonts w:ascii="Cambria Math" w:hAnsi="Cambria Math"/>
                        </w:rPr>
                        <m:t>f,θ</m:t>
                      </m:r>
                    </m:e>
                  </m:d>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nθ</m:t>
                          </m:r>
                        </m:e>
                      </m:d>
                      <m:ctrlPr>
                        <w:rPr>
                          <w:rFonts w:ascii="Cambria Math" w:hAnsi="Cambria Math"/>
                          <w:i/>
                        </w:rPr>
                      </m:ctrlPr>
                    </m:e>
                  </m:func>
                  <m:r>
                    <w:rPr>
                      <w:rFonts w:ascii="Cambria Math" w:hAnsi="Cambria Math"/>
                    </w:rPr>
                    <m:t>dθ</m:t>
                  </m:r>
                </m:e>
              </m:nary>
            </m:oMath>
            <w:r w:rsidR="00C82C6E">
              <w:t xml:space="preserve"> and </w:t>
            </w:r>
            <m:oMath>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2π</m:t>
                  </m:r>
                </m:sup>
                <m:e>
                  <m:r>
                    <w:rPr>
                      <w:rFonts w:ascii="Cambria Math" w:hAnsi="Cambria Math"/>
                    </w:rPr>
                    <m:t>D</m:t>
                  </m:r>
                  <m:d>
                    <m:dPr>
                      <m:ctrlPr>
                        <w:rPr>
                          <w:rFonts w:ascii="Cambria Math" w:hAnsi="Cambria Math"/>
                          <w:i/>
                        </w:rPr>
                      </m:ctrlPr>
                    </m:dPr>
                    <m:e>
                      <m:r>
                        <w:rPr>
                          <w:rFonts w:ascii="Cambria Math" w:hAnsi="Cambria Math"/>
                        </w:rPr>
                        <m:t>f,θ</m:t>
                      </m:r>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nθ</m:t>
                          </m:r>
                        </m:e>
                      </m:d>
                    </m:e>
                  </m:func>
                  <m:r>
                    <w:rPr>
                      <w:rFonts w:ascii="Cambria Math" w:hAnsi="Cambria Math"/>
                    </w:rPr>
                    <m:t>dθ</m:t>
                  </m:r>
                </m:e>
              </m:nary>
            </m:oMath>
          </w:p>
        </w:tc>
        <w:tc>
          <w:tcPr>
            <w:tcW w:w="737" w:type="dxa"/>
            <w:vAlign w:val="center"/>
          </w:tcPr>
          <w:p w:rsidR="00C82C6E" w:rsidRDefault="00C82C6E" w:rsidP="003C1750">
            <w:pPr>
              <w:pStyle w:val="Figure"/>
              <w:jc w:val="left"/>
            </w:pPr>
            <w:r>
              <w:t>(3.</w:t>
            </w:r>
            <w:fldSimple w:instr=" SEQ Equation \* ARABIC \s 1 ">
              <w:r w:rsidR="00DC3335">
                <w:rPr>
                  <w:noProof/>
                </w:rPr>
                <w:t>25</w:t>
              </w:r>
            </w:fldSimple>
            <w:r>
              <w:t>)</w:t>
            </w:r>
          </w:p>
        </w:tc>
      </w:tr>
    </w:tbl>
    <w:p w:rsidR="00C82C6E" w:rsidRDefault="00C82C6E" w:rsidP="003C1750"/>
    <w:p w:rsidR="00C82C6E" w:rsidRDefault="00C82C6E" w:rsidP="003C1750">
      <w:r>
        <w:t>Table 3.2 presents the equations to derive the four Fourier coefficients from the cross spectral analysis for a buoy recording the displacements along three axes (Benoit et al., 1997).</w:t>
      </w:r>
    </w:p>
    <w:p w:rsidR="00C82C6E" w:rsidRDefault="00C82C6E">
      <w:pPr>
        <w:spacing w:line="240" w:lineRule="auto"/>
        <w:jc w:val="left"/>
      </w:pPr>
    </w:p>
    <w:tbl>
      <w:tblPr>
        <w:tblStyle w:val="TableGrid"/>
        <w:tblW w:w="8755" w:type="dxa"/>
        <w:tblLayout w:type="fixed"/>
        <w:tblLook w:val="04A0"/>
      </w:tblPr>
      <w:tblGrid>
        <w:gridCol w:w="1751"/>
        <w:gridCol w:w="1751"/>
        <w:gridCol w:w="1751"/>
        <w:gridCol w:w="1751"/>
        <w:gridCol w:w="1751"/>
      </w:tblGrid>
      <w:tr w:rsidR="00C82C6E" w:rsidTr="003C1750">
        <w:tc>
          <w:tcPr>
            <w:tcW w:w="1751" w:type="dxa"/>
          </w:tcPr>
          <w:p w:rsidR="00C82C6E" w:rsidRPr="005C2B05" w:rsidRDefault="00C82C6E" w:rsidP="003C1750">
            <w:pPr>
              <w:jc w:val="center"/>
              <w:rPr>
                <w:b/>
              </w:rPr>
            </w:pPr>
            <w:r w:rsidRPr="005C2B05">
              <w:rPr>
                <w:b/>
              </w:rPr>
              <w:t>Fourier Coefficient</w:t>
            </w:r>
          </w:p>
        </w:tc>
        <w:tc>
          <w:tcPr>
            <w:tcW w:w="1751" w:type="dxa"/>
            <w:tcMar>
              <w:left w:w="0" w:type="dxa"/>
              <w:right w:w="0" w:type="dxa"/>
            </w:tcMar>
            <w:vAlign w:val="center"/>
          </w:tcPr>
          <w:p w:rsidR="00C82C6E" w:rsidRDefault="004965DE" w:rsidP="003C1750">
            <w:pPr>
              <w:jc w:val="cente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(f)</m:t>
                </m:r>
              </m:oMath>
            </m:oMathPara>
          </w:p>
        </w:tc>
        <w:tc>
          <w:tcPr>
            <w:tcW w:w="1751" w:type="dxa"/>
            <w:tcMar>
              <w:left w:w="0" w:type="dxa"/>
              <w:right w:w="0" w:type="dxa"/>
            </w:tcMar>
            <w:vAlign w:val="center"/>
          </w:tcPr>
          <w:p w:rsidR="00C82C6E" w:rsidRDefault="004965DE" w:rsidP="003C1750">
            <w:pPr>
              <w:jc w:val="cente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(f)</m:t>
                </m:r>
              </m:oMath>
            </m:oMathPara>
          </w:p>
        </w:tc>
        <w:tc>
          <w:tcPr>
            <w:tcW w:w="1751" w:type="dxa"/>
            <w:tcMar>
              <w:left w:w="0" w:type="dxa"/>
              <w:right w:w="0" w:type="dxa"/>
            </w:tcMar>
            <w:vAlign w:val="center"/>
          </w:tcPr>
          <w:p w:rsidR="00C82C6E" w:rsidRDefault="004965DE" w:rsidP="003C1750">
            <w:pPr>
              <w:jc w:val="center"/>
            </w:pPr>
            <m:oMathPara>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(f)</m:t>
                </m:r>
              </m:oMath>
            </m:oMathPara>
          </w:p>
        </w:tc>
        <w:tc>
          <w:tcPr>
            <w:tcW w:w="1751" w:type="dxa"/>
            <w:tcMar>
              <w:left w:w="0" w:type="dxa"/>
              <w:right w:w="0" w:type="dxa"/>
            </w:tcMar>
            <w:vAlign w:val="center"/>
          </w:tcPr>
          <w:p w:rsidR="00C82C6E" w:rsidRDefault="004965DE" w:rsidP="003C1750">
            <w:pPr>
              <w:jc w:val="cente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(f)</m:t>
                </m:r>
              </m:oMath>
            </m:oMathPara>
          </w:p>
        </w:tc>
      </w:tr>
      <w:tr w:rsidR="00C82C6E" w:rsidTr="003C1750">
        <w:tc>
          <w:tcPr>
            <w:tcW w:w="1751" w:type="dxa"/>
          </w:tcPr>
          <w:p w:rsidR="00C82C6E" w:rsidRPr="005C2B05" w:rsidRDefault="00C82C6E" w:rsidP="003C1750">
            <w:pPr>
              <w:jc w:val="center"/>
              <w:rPr>
                <w:b/>
              </w:rPr>
            </w:pPr>
            <w:r w:rsidRPr="005C2B05">
              <w:rPr>
                <w:b/>
              </w:rPr>
              <w:t>Cross Spectral Components</w:t>
            </w:r>
          </w:p>
        </w:tc>
        <w:tc>
          <w:tcPr>
            <w:tcW w:w="1751" w:type="dxa"/>
            <w:tcMar>
              <w:left w:w="0" w:type="dxa"/>
              <w:right w:w="0" w:type="dxa"/>
            </w:tcMar>
          </w:tcPr>
          <w:p w:rsidR="00C82C6E" w:rsidRDefault="004965DE" w:rsidP="003C1750">
            <w:pPr>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11</m:t>
                        </m:r>
                      </m:sub>
                    </m:sSub>
                  </m:num>
                  <m:den>
                    <m:rad>
                      <m:radPr>
                        <m:degHide m:val="on"/>
                        <m:ctrlPr>
                          <w:rPr>
                            <w:rFonts w:ascii="Cambria Math" w:hAnsi="Cambria Math"/>
                            <w:i/>
                          </w:rPr>
                        </m:ctrlPr>
                      </m:radPr>
                      <m:deg/>
                      <m:e>
                        <m:sSub>
                          <m:sSubPr>
                            <m:ctrlPr>
                              <w:rPr>
                                <w:rFonts w:ascii="Cambria Math" w:hAnsi="Cambria Math"/>
                                <w:i/>
                              </w:rPr>
                            </m:ctrlPr>
                          </m:sSubPr>
                          <m:e>
                            <m:r>
                              <w:rPr>
                                <w:rFonts w:ascii="Cambria Math" w:hAnsi="Cambria Math"/>
                              </w:rPr>
                              <m:t>C</m:t>
                            </m:r>
                          </m:e>
                          <m:sub>
                            <m:r>
                              <w:rPr>
                                <w:rFonts w:ascii="Cambria Math" w:hAnsi="Cambria Math"/>
                              </w:rPr>
                              <m:t>11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33</m:t>
                                </m:r>
                              </m:sub>
                            </m:sSub>
                          </m:e>
                        </m:d>
                      </m:e>
                    </m:rad>
                  </m:den>
                </m:f>
              </m:oMath>
            </m:oMathPara>
          </w:p>
        </w:tc>
        <w:tc>
          <w:tcPr>
            <w:tcW w:w="1751" w:type="dxa"/>
            <w:tcMar>
              <w:left w:w="0" w:type="dxa"/>
              <w:right w:w="0" w:type="dxa"/>
            </w:tcMar>
          </w:tcPr>
          <w:p w:rsidR="00C82C6E" w:rsidRDefault="004965DE" w:rsidP="003C1750">
            <w:pPr>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13</m:t>
                        </m:r>
                      </m:sub>
                    </m:sSub>
                  </m:num>
                  <m:den>
                    <m:rad>
                      <m:radPr>
                        <m:degHide m:val="on"/>
                        <m:ctrlPr>
                          <w:rPr>
                            <w:rFonts w:ascii="Cambria Math" w:hAnsi="Cambria Math"/>
                            <w:i/>
                          </w:rPr>
                        </m:ctrlPr>
                      </m:radPr>
                      <m:deg/>
                      <m:e>
                        <m:sSub>
                          <m:sSubPr>
                            <m:ctrlPr>
                              <w:rPr>
                                <w:rFonts w:ascii="Cambria Math" w:hAnsi="Cambria Math"/>
                                <w:i/>
                              </w:rPr>
                            </m:ctrlPr>
                          </m:sSubPr>
                          <m:e>
                            <m:r>
                              <w:rPr>
                                <w:rFonts w:ascii="Cambria Math" w:hAnsi="Cambria Math"/>
                              </w:rPr>
                              <m:t>C</m:t>
                            </m:r>
                          </m:e>
                          <m:sub>
                            <m:r>
                              <w:rPr>
                                <w:rFonts w:ascii="Cambria Math" w:hAnsi="Cambria Math"/>
                              </w:rPr>
                              <m:t>11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33</m:t>
                                </m:r>
                              </m:sub>
                            </m:sSub>
                          </m:e>
                        </m:d>
                      </m:e>
                    </m:rad>
                  </m:den>
                </m:f>
              </m:oMath>
            </m:oMathPara>
          </w:p>
        </w:tc>
        <w:tc>
          <w:tcPr>
            <w:tcW w:w="1751" w:type="dxa"/>
            <w:tcMar>
              <w:left w:w="0" w:type="dxa"/>
              <w:right w:w="0" w:type="dxa"/>
            </w:tcMar>
          </w:tcPr>
          <w:p w:rsidR="00C82C6E" w:rsidRDefault="004965DE" w:rsidP="003C1750">
            <w:pPr>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33</m:t>
                        </m:r>
                      </m:sub>
                    </m:sSub>
                  </m:num>
                  <m:den>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33</m:t>
                        </m:r>
                      </m:sub>
                    </m:sSub>
                  </m:den>
                </m:f>
              </m:oMath>
            </m:oMathPara>
          </w:p>
        </w:tc>
        <w:tc>
          <w:tcPr>
            <w:tcW w:w="1751" w:type="dxa"/>
            <w:tcMar>
              <w:left w:w="0" w:type="dxa"/>
              <w:right w:w="0" w:type="dxa"/>
            </w:tcMar>
          </w:tcPr>
          <w:p w:rsidR="00C82C6E" w:rsidRDefault="004965DE" w:rsidP="003C1750">
            <w:pPr>
              <w:jc w:val="center"/>
            </w:pPr>
            <m:oMathPara>
              <m:oMath>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23</m:t>
                        </m:r>
                      </m:sub>
                    </m:sSub>
                  </m:num>
                  <m:den>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33</m:t>
                        </m:r>
                      </m:sub>
                    </m:sSub>
                  </m:den>
                </m:f>
              </m:oMath>
            </m:oMathPara>
          </w:p>
        </w:tc>
      </w:tr>
    </w:tbl>
    <w:p w:rsidR="00C82C6E" w:rsidRDefault="00C82C6E" w:rsidP="003C1750">
      <w:pPr>
        <w:pStyle w:val="Caption"/>
      </w:pPr>
      <w:r>
        <w:t>Table 3.</w:t>
      </w:r>
      <w:fldSimple w:instr=" SEQ Table \* ARABIC \s 1 \* MERGEFORMAT ">
        <w:r w:rsidR="00DC3335">
          <w:rPr>
            <w:noProof/>
          </w:rPr>
          <w:t>2</w:t>
        </w:r>
      </w:fldSimple>
      <w:r>
        <w:t>.  Fourier Coefficients derived from Cross spectra.</w:t>
      </w:r>
    </w:p>
    <w:p w:rsidR="00C82C6E" w:rsidRDefault="00C82C6E" w:rsidP="003C1750"/>
    <w:p w:rsidR="00C82C6E" w:rsidRDefault="00C82C6E" w:rsidP="003C1750">
      <w:r>
        <w:t>Several computational methods and algorithms are available that implement the results from the cross spectra matrix to determine the Directional Spreading function.  These involve stochastic, deterministic and time domain analysis methods.  For wave data analysis and especially, for the implementation of data from surface following buoys, the stochastic methods are the most popular.  These include various Fourier analysis techniques such as the Truncated Fourier Series Decomposition and Weighted Fourier Series Decomposition, Parametrical Fitting models, Maximum Likelihood Method, Maximum Entropy Method and finally the Bayesian Directional Method.  These analysis processes are listed in increasing order of complexity, but only the more commonly implemented methods such as the Maximum Likelihood Method and the Maximum Entropy Method are discussed further.  Michel Benoit has conducted extensive comparative investigation of the available directional analysis methods, and information on the other methods are available in those publications (Benoit et al., 1997).</w:t>
      </w:r>
    </w:p>
    <w:p w:rsidR="00C82C6E" w:rsidRDefault="00C82C6E" w:rsidP="003C1750"/>
    <w:p w:rsidR="00C82C6E" w:rsidRDefault="00C82C6E" w:rsidP="003C1750">
      <w:pPr>
        <w:pStyle w:val="Heading4"/>
      </w:pPr>
      <w:bookmarkStart w:id="88" w:name="_Toc241546313"/>
      <w:bookmarkStart w:id="89" w:name="_Toc242164254"/>
      <w:r>
        <w:t>3.2.4.2.</w:t>
      </w:r>
      <w:r>
        <w:tab/>
        <w:t>Maximum Likelihood Method</w:t>
      </w:r>
      <w:bookmarkEnd w:id="88"/>
      <w:bookmarkEnd w:id="89"/>
    </w:p>
    <w:p w:rsidR="00C82C6E" w:rsidRDefault="00C82C6E" w:rsidP="003C1750">
      <w:r>
        <w:t>A directional analysis method adopted and extended by Isobe (Isobe et al., 1984), from the original work on seismic arrays by Capon in 1967, the Maximum Likelihood Method (</w:t>
      </w:r>
      <w:r w:rsidRPr="00F106EE">
        <w:rPr>
          <w:i/>
        </w:rPr>
        <w:t>MLM</w:t>
      </w:r>
      <w:r>
        <w:t xml:space="preserve">) is based on the assumption that the estimate of the Directional Spreading function may be expressed as a linear combination of the cross spectra.  The best estimate to the actual Directional Spreading Function involves the inverse of the cross spectral matrix and a check that the </w:t>
      </w:r>
      <w:r w:rsidRPr="00F106EE">
        <w:rPr>
          <w:i/>
        </w:rPr>
        <w:t>MLM</w:t>
      </w:r>
      <w:r>
        <w:t xml:space="preserve"> estimate integrates to unity over the range 0 to 2π.  For single point measurement systems such as data buoys, the dimension of the cross spectral matrix is three, therefore it can be inverted analytically.  This results in computationally efficient routines.</w:t>
      </w:r>
    </w:p>
    <w:p w:rsidR="00C82C6E" w:rsidRDefault="00C82C6E" w:rsidP="003C1750"/>
    <w:p w:rsidR="00C82C6E" w:rsidRDefault="00C82C6E" w:rsidP="003C1750">
      <w:r>
        <w:t xml:space="preserve">However, the cross spectra computed from the resultant </w:t>
      </w:r>
      <w:r w:rsidRPr="004007A2">
        <w:rPr>
          <w:i/>
        </w:rPr>
        <w:t>MLM</w:t>
      </w:r>
      <w:r>
        <w:t xml:space="preserve"> tend not to be the same as the cross spectra computed from the wave data and so and Iterative Maximum Likelihood Method (</w:t>
      </w:r>
      <w:r w:rsidRPr="00F106EE">
        <w:rPr>
          <w:i/>
        </w:rPr>
        <w:t>IMLM</w:t>
      </w:r>
      <w:r>
        <w:t xml:space="preserve">) was developed to obtain a consistent estimate.  Two </w:t>
      </w:r>
      <w:r>
        <w:lastRenderedPageBreak/>
        <w:t>algorithms were developed, the first (</w:t>
      </w:r>
      <w:r w:rsidRPr="004007A2">
        <w:rPr>
          <w:i/>
        </w:rPr>
        <w:t>IMLM1</w:t>
      </w:r>
      <w:r>
        <w:t>) by Pawka (Pawka, 1983) and the second (</w:t>
      </w:r>
      <w:r w:rsidRPr="00F106EE">
        <w:rPr>
          <w:i/>
        </w:rPr>
        <w:t>IMLM2</w:t>
      </w:r>
      <w:r>
        <w:t xml:space="preserve">) by Oltman-Shay and Guza (Oltman-Shay and Guza, 1984) .  The iterations are stopped after a fixed number of steps or a convergence criteria is met.  Tests on these methods have found that the second method, </w:t>
      </w:r>
      <w:r w:rsidRPr="00F106EE">
        <w:rPr>
          <w:i/>
        </w:rPr>
        <w:t>IMLM2</w:t>
      </w:r>
      <w:r>
        <w:t xml:space="preserve">, although increasing computational time, is a significant improvement on the </w:t>
      </w:r>
      <w:r w:rsidRPr="00F106EE">
        <w:rPr>
          <w:i/>
        </w:rPr>
        <w:t>MLM</w:t>
      </w:r>
      <w:r>
        <w:t xml:space="preserve"> method.  It was found that the </w:t>
      </w:r>
      <w:r w:rsidRPr="00F106EE">
        <w:rPr>
          <w:i/>
        </w:rPr>
        <w:t>MLM</w:t>
      </w:r>
      <w:r>
        <w:t xml:space="preserve"> method usually represents the directional spectrum with broader peaks and is intolerant of errors in the input data.  </w:t>
      </w:r>
    </w:p>
    <w:p w:rsidR="00C82C6E" w:rsidRDefault="00C82C6E" w:rsidP="003C1750"/>
    <w:p w:rsidR="00C82C6E" w:rsidRDefault="00C82C6E" w:rsidP="003C1750">
      <w:r>
        <w:t xml:space="preserve">Benoit analysed three numerical directional spectra of the following form; uni-modal broad spreading function, uni-modal thin spreading function and bi-modal spreading function with the </w:t>
      </w:r>
      <w:r w:rsidRPr="00F106EE">
        <w:rPr>
          <w:i/>
        </w:rPr>
        <w:t>MLM</w:t>
      </w:r>
      <w:r>
        <w:t xml:space="preserve"> and found that it produced rather good estimates for all three cases, and was very computationally efficient (Benoit, 1992).  </w:t>
      </w:r>
    </w:p>
    <w:p w:rsidR="00C82C6E" w:rsidRDefault="00C82C6E" w:rsidP="003C1750"/>
    <w:p w:rsidR="00C82C6E" w:rsidRDefault="00C82C6E" w:rsidP="003C1750">
      <w:pPr>
        <w:pStyle w:val="Heading4"/>
      </w:pPr>
      <w:bookmarkStart w:id="90" w:name="_Toc241546314"/>
      <w:bookmarkStart w:id="91" w:name="_Toc242164255"/>
      <w:r>
        <w:t>3.2.4.3.</w:t>
      </w:r>
      <w:r>
        <w:tab/>
        <w:t>Maximum Entropy Method</w:t>
      </w:r>
      <w:bookmarkEnd w:id="90"/>
      <w:bookmarkEnd w:id="91"/>
    </w:p>
    <w:p w:rsidR="00C82C6E" w:rsidRDefault="00C82C6E" w:rsidP="003C1750">
      <w:r>
        <w:t>The Directional Spreading function can be treated in the same was as a Probability Density function, as its integrated value is equal to one and a positive function.  In one sense, the Directional Spreading function is the Probability Density function of wave energy over the directions of propagation.  This function is then maximised under the constraints given by the cross spectra.  In this case, the entropy is in effect the integral of the directional distribution.</w:t>
      </w:r>
    </w:p>
    <w:p w:rsidR="00C82C6E" w:rsidRDefault="00C82C6E" w:rsidP="003C1750"/>
    <w:p w:rsidR="00C82C6E" w:rsidRDefault="00C82C6E" w:rsidP="003C1750">
      <w:r>
        <w:t>Two methods exist to define the function.  Lygre and Krogstad developed the first method (</w:t>
      </w:r>
      <w:r w:rsidRPr="00F106EE">
        <w:rPr>
          <w:i/>
        </w:rPr>
        <w:t>MEM1</w:t>
      </w:r>
      <w:r>
        <w:t xml:space="preserve">) which maximises the entropy and whose first two harmonics are identical to those from the measured cross spectral analysis (Lygre and Krogstad, 1986).  The maximum entropy method estimate is always consistent with the cross spectral data and it is found to be highly efficient computationally.  However, it tends to over estimate the magnitude of the spectral peak, and in some cases produce bi-modal distributions of measured uni-modal directional seas.  Earle also studied various methods of directional spectrum resolving for both numerical data and measured data and found that </w:t>
      </w:r>
      <w:r w:rsidRPr="00F106EE">
        <w:rPr>
          <w:i/>
        </w:rPr>
        <w:t>MEM1</w:t>
      </w:r>
      <w:r>
        <w:t xml:space="preserve"> provided a better resolution than </w:t>
      </w:r>
      <w:r w:rsidRPr="00F106EE">
        <w:rPr>
          <w:i/>
        </w:rPr>
        <w:t>IMLM2</w:t>
      </w:r>
      <w:r>
        <w:t xml:space="preserve"> but also found similar findings to Benoit of the false occurrence of bi-modal distributions (Earle et al., 1999).  </w:t>
      </w:r>
    </w:p>
    <w:p w:rsidR="00C82C6E" w:rsidRDefault="00C82C6E" w:rsidP="003C1750"/>
    <w:p w:rsidR="00C82C6E" w:rsidRDefault="00C82C6E" w:rsidP="003C1750">
      <w:r>
        <w:t>The second method (</w:t>
      </w:r>
      <w:r w:rsidRPr="00F106EE">
        <w:rPr>
          <w:i/>
        </w:rPr>
        <w:t>MEM2</w:t>
      </w:r>
      <w:r>
        <w:t xml:space="preserve">) (Nwogu et al., 1987), is found to be clearly superior, although the computation times are the highest of all methods and it is more </w:t>
      </w:r>
      <w:r>
        <w:lastRenderedPageBreak/>
        <w:t xml:space="preserve">complicated to implement, especially for wave probe arrays but it is recommended by Benoit for precise and reliable directional analysis.  </w:t>
      </w:r>
    </w:p>
    <w:p w:rsidR="00C82C6E" w:rsidRDefault="00C82C6E" w:rsidP="003C1750"/>
    <w:p w:rsidR="00C82C6E" w:rsidRDefault="00C82C6E" w:rsidP="003C1750">
      <w:r>
        <w:t xml:space="preserve">Both Benoit and Earle recommend the </w:t>
      </w:r>
      <w:r w:rsidRPr="00F106EE">
        <w:rPr>
          <w:i/>
        </w:rPr>
        <w:t>MEM</w:t>
      </w:r>
      <w:r>
        <w:t xml:space="preserve"> method for directional spectral analysis, but due to the computational effort involved some of the more basic methods should be implemented as a first estimate or indication of the directional properties of the sea state under investigation.</w:t>
      </w:r>
    </w:p>
    <w:p w:rsidR="00C82C6E" w:rsidRDefault="00C82C6E" w:rsidP="003C1750">
      <w:pPr>
        <w:spacing w:line="240" w:lineRule="auto"/>
        <w:jc w:val="left"/>
      </w:pPr>
      <w:r>
        <w:br w:type="page"/>
      </w:r>
    </w:p>
    <w:p w:rsidR="00C82C6E" w:rsidRDefault="00C82C6E" w:rsidP="003C1750">
      <w:pPr>
        <w:pStyle w:val="Heading1"/>
      </w:pPr>
      <w:bookmarkStart w:id="92" w:name="_Toc241546315"/>
      <w:bookmarkStart w:id="93" w:name="_Toc242164256"/>
      <w:r>
        <w:lastRenderedPageBreak/>
        <w:t>OCEAN WAVE SPECTRA</w:t>
      </w:r>
      <w:bookmarkEnd w:id="92"/>
      <w:bookmarkEnd w:id="93"/>
    </w:p>
    <w:p w:rsidR="00C82C6E" w:rsidRDefault="00C82C6E" w:rsidP="003C1750">
      <w:r>
        <w:t>With the increase in understanding of wave growth, wave interaction, data collection and analysis techniques, methods have developed which hope to more accurately model the real sea surface and its complexities.  Over the last forty years, our understanding of wave spectra has evolved from the one-dimensional single peaked spectrum to the more advanced multi-modal directional spectrum.  Along the way, the observational techniques have improved considerably, but also the methods by which this complex wave phenomenon can be model.</w:t>
      </w:r>
    </w:p>
    <w:p w:rsidR="00C82C6E" w:rsidRDefault="00C82C6E" w:rsidP="003C1750"/>
    <w:p w:rsidR="00C82C6E" w:rsidRDefault="00C82C6E" w:rsidP="003C1750">
      <w:r>
        <w:t xml:space="preserve">Depending on the instrument used to measure the seaway and the implemented analysis method, the derived information will have certain caveats associated with its use.  The main caution is the associated errors with the measurements.  Linear theory is generally only suitable for water depths, </w:t>
      </w:r>
      <m:oMath>
        <m:r>
          <w:rPr>
            <w:rFonts w:ascii="Cambria Math" w:hAnsi="Cambria Math"/>
          </w:rPr>
          <m:t>d&gt;</m:t>
        </m:r>
        <m:f>
          <m:fPr>
            <m:ctrlPr>
              <w:rPr>
                <w:rFonts w:ascii="Cambria Math" w:hAnsi="Cambria Math"/>
                <w:i/>
              </w:rPr>
            </m:ctrlPr>
          </m:fPr>
          <m:num>
            <m:r>
              <w:rPr>
                <w:rFonts w:ascii="Cambria Math" w:hAnsi="Cambria Math"/>
              </w:rPr>
              <m:t>g</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4π</m:t>
            </m:r>
          </m:den>
        </m:f>
      </m:oMath>
      <w:r>
        <w:t>.  Therefore, the dependency is on the wave period of interest.  In waters of depths less than this criterion, some of the component frequencies should be treated as though they are in shallow water (</w:t>
      </w:r>
      <m:oMath>
        <m:r>
          <w:rPr>
            <w:rFonts w:ascii="Cambria Math" w:hAnsi="Cambria Math"/>
          </w:rPr>
          <m:t>d&lt;</m:t>
        </m:r>
        <m:f>
          <m:fPr>
            <m:ctrlPr>
              <w:rPr>
                <w:rFonts w:ascii="Cambria Math" w:hAnsi="Cambria Math"/>
                <w:i/>
              </w:rPr>
            </m:ctrlPr>
          </m:fPr>
          <m:num>
            <m:r>
              <w:rPr>
                <w:rFonts w:ascii="Cambria Math" w:hAnsi="Cambria Math"/>
              </w:rPr>
              <m:t>g</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40π</m:t>
            </m:r>
          </m:den>
        </m:f>
      </m:oMath>
      <w:r>
        <w:t>) and the appropriate equations to calculate characteristics such as wave length and phase velocity should be used.  If we take for example a water depth of 50m, then the periods that can be dealt with the deepwater approximations of linear theory are less than 8s.  If the wave period exceeds 26s at this water depth, then the shallow water equations are required.</w:t>
      </w:r>
    </w:p>
    <w:p w:rsidR="00C82C6E" w:rsidRDefault="00C82C6E" w:rsidP="003C1750"/>
    <w:p w:rsidR="00C82C6E" w:rsidRDefault="00C82C6E" w:rsidP="003C1750">
      <w:r>
        <w:t>The previous section described the various analysis techniques used to derive both non-directional and directional spectra, primarily from surface floating data buoys.  There is also a lot of options available to define the spectral shape of a seaway for theoretical study and comparison to the measurements.  These methods have been derived from empirical studies in the 1950’s and 1960’s.  The three main equations will be discussed here.</w:t>
      </w:r>
    </w:p>
    <w:p w:rsidR="00C82C6E" w:rsidRDefault="00C82C6E" w:rsidP="003C1750"/>
    <w:p w:rsidR="00C82C6E" w:rsidRDefault="00C82C6E" w:rsidP="003C1750"/>
    <w:p w:rsidR="00C82C6E" w:rsidRPr="005C2B05" w:rsidRDefault="00C82C6E" w:rsidP="003C1750">
      <w:pPr>
        <w:pStyle w:val="Heading2"/>
      </w:pPr>
      <w:bookmarkStart w:id="94" w:name="_Toc241546316"/>
      <w:bookmarkStart w:id="95" w:name="_Toc242164257"/>
      <w:r>
        <w:t>4.1.</w:t>
      </w:r>
      <w:r>
        <w:tab/>
      </w:r>
      <w:r w:rsidRPr="005C2B05">
        <w:t>Empirical Studies</w:t>
      </w:r>
      <w:bookmarkEnd w:id="94"/>
      <w:bookmarkEnd w:id="95"/>
    </w:p>
    <w:p w:rsidR="00C82C6E" w:rsidRDefault="00C82C6E" w:rsidP="003C1750">
      <w:r>
        <w:t xml:space="preserve">Several studies have been conducted to derive a standardised method of describing the measured sea states.  These generally involved the measurement of thousands of surface elevation and associated wind records, calculating the variance density spectrum and </w:t>
      </w:r>
      <w:r>
        <w:lastRenderedPageBreak/>
        <w:t>applying fitting techniques, to produce equations of varying input parameters and complexity.</w:t>
      </w:r>
    </w:p>
    <w:p w:rsidR="00C82C6E" w:rsidRDefault="00C82C6E" w:rsidP="003C1750"/>
    <w:p w:rsidR="00C82C6E" w:rsidRDefault="00C82C6E" w:rsidP="003C1750">
      <w:r>
        <w:t xml:space="preserve">Several spectral distribution equations exist, but the more commonly applied for deepwater applications are the Bretschneider Spectrum, also known as the modified Pierson-Moskowitz Spectrum even though it preceded it, the one-parameter Pierson-Moskowitz formula, and finally the JONSWAP spectrum, derived from fetch limited seas in the North Sea.  The Pierson-Moskowitz spectrum will be dealt with first, as there is a natural progression in the definition of the spectra from this to Bretschneider to JONSWAP.  </w:t>
      </w:r>
    </w:p>
    <w:p w:rsidR="00C82C6E" w:rsidRDefault="00C82C6E" w:rsidP="003C1750"/>
    <w:p w:rsidR="00C82C6E" w:rsidRDefault="00C82C6E" w:rsidP="003C1750">
      <w:r>
        <w:t>Phillips (1958) introduced the concept of the equilibrium range, which states that for wind blowing for a long time over a long fetch, the wave energy for a given frequency reaches an upper limit.  This describes the energy balance between the input energy from the wind and the losses of the energy to other frequencies and by phenomenon such as wave breaking.  Equation 4.</w:t>
      </w:r>
      <w:fldSimple w:instr=" SEQ Eq_Text \* ARABIC \s 1 \* MERGEFORMAT ">
        <w:r w:rsidR="00DC3335">
          <w:rPr>
            <w:noProof/>
          </w:rPr>
          <w:t>1</w:t>
        </w:r>
      </w:fldSimple>
      <w:r>
        <w:t xml:space="preserve"> describes this equilibrium range, which is also the high frequency side of the spectrum (Phillips, 1958).</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
                <m:r>
                  <w:rPr>
                    <w:rFonts w:ascii="Cambria Math" w:hAnsi="Cambria Math"/>
                  </w:rPr>
                  <m:t>S</m:t>
                </m:r>
                <m:d>
                  <m:dPr>
                    <m:ctrlPr>
                      <w:rPr>
                        <w:rFonts w:ascii="Cambria Math" w:hAnsi="Cambria Math"/>
                        <w:i/>
                      </w:rPr>
                    </m:ctrlPr>
                  </m:dPr>
                  <m:e>
                    <m:r>
                      <w:rPr>
                        <w:rFonts w:ascii="Cambria Math" w:hAnsi="Cambria Math"/>
                      </w:rPr>
                      <m:t>f</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g</m:t>
                            </m:r>
                          </m:e>
                          <m:sup>
                            <m:r>
                              <w:rPr>
                                <w:rFonts w:ascii="Cambria Math" w:hAnsi="Cambria Math"/>
                              </w:rPr>
                              <m:t>2</m:t>
                            </m:r>
                          </m:sup>
                        </m:sSup>
                      </m:num>
                      <m:den>
                        <m:sSup>
                          <m:sSupPr>
                            <m:ctrlPr>
                              <w:rPr>
                                <w:rFonts w:ascii="Cambria Math" w:hAnsi="Cambria Math"/>
                                <w:i/>
                              </w:rPr>
                            </m:ctrlPr>
                          </m:sSupPr>
                          <m:e>
                            <m:sSup>
                              <m:sSupPr>
                                <m:ctrlPr>
                                  <w:rPr>
                                    <w:rFonts w:ascii="Cambria Math" w:hAnsi="Cambria Math"/>
                                    <w:i/>
                                  </w:rPr>
                                </m:ctrlPr>
                              </m:sSupPr>
                              <m:e>
                                <m:d>
                                  <m:dPr>
                                    <m:ctrlPr>
                                      <w:rPr>
                                        <w:rFonts w:ascii="Cambria Math" w:hAnsi="Cambria Math"/>
                                        <w:i/>
                                      </w:rPr>
                                    </m:ctrlPr>
                                  </m:dPr>
                                  <m:e>
                                    <m:r>
                                      <w:rPr>
                                        <w:rFonts w:ascii="Cambria Math" w:hAnsi="Cambria Math"/>
                                      </w:rPr>
                                      <m:t>2π</m:t>
                                    </m:r>
                                  </m:e>
                                </m:d>
                              </m:e>
                              <m:sup>
                                <m:r>
                                  <w:rPr>
                                    <w:rFonts w:ascii="Cambria Math" w:hAnsi="Cambria Math"/>
                                  </w:rPr>
                                  <m:t>4</m:t>
                                </m:r>
                              </m:sup>
                            </m:sSup>
                            <m:r>
                              <w:rPr>
                                <w:rFonts w:ascii="Cambria Math" w:hAnsi="Cambria Math"/>
                              </w:rPr>
                              <m:t>f</m:t>
                            </m:r>
                          </m:e>
                          <m:sup>
                            <m:r>
                              <w:rPr>
                                <w:rFonts w:ascii="Cambria Math" w:hAnsi="Cambria Math"/>
                              </w:rPr>
                              <m:t>5</m:t>
                            </m:r>
                          </m:sup>
                        </m:sSup>
                      </m:den>
                    </m:f>
                  </m:e>
                </m:d>
              </m:oMath>
            </m:oMathPara>
          </w:p>
        </w:tc>
        <w:tc>
          <w:tcPr>
            <w:tcW w:w="737" w:type="dxa"/>
            <w:vAlign w:val="center"/>
          </w:tcPr>
          <w:p w:rsidR="00C82C6E" w:rsidRDefault="00C82C6E" w:rsidP="003C1750">
            <w:pPr>
              <w:pStyle w:val="Figure"/>
              <w:jc w:val="left"/>
            </w:pPr>
            <w:r>
              <w:t>(4.</w:t>
            </w:r>
            <w:fldSimple w:instr=" SEQ Equation \* ARABIC \s 1 ">
              <w:r w:rsidR="00DC3335">
                <w:rPr>
                  <w:noProof/>
                </w:rPr>
                <w:t>1</w:t>
              </w:r>
            </w:fldSimple>
            <w:r>
              <w:t>)</w:t>
            </w:r>
          </w:p>
        </w:tc>
      </w:tr>
      <w:tr w:rsidR="00C82C6E" w:rsidTr="003C1750">
        <w:tc>
          <w:tcPr>
            <w:tcW w:w="7995" w:type="dxa"/>
          </w:tcPr>
          <w:p w:rsidR="00C82C6E" w:rsidRDefault="00C82C6E" w:rsidP="003C1750">
            <w:r>
              <w:t xml:space="preserve">where: </w:t>
            </w:r>
            <m:oMath>
              <m:r>
                <w:rPr>
                  <w:rFonts w:ascii="Cambria Math" w:hAnsi="Cambria Math"/>
                </w:rPr>
                <m:t>α=0.00074</m:t>
              </m:r>
            </m:oMath>
          </w:p>
        </w:tc>
        <w:tc>
          <w:tcPr>
            <w:tcW w:w="737" w:type="dxa"/>
            <w:vAlign w:val="center"/>
          </w:tcPr>
          <w:p w:rsidR="00C82C6E" w:rsidRDefault="00C82C6E" w:rsidP="003C1750">
            <w:pPr>
              <w:pStyle w:val="Figure"/>
              <w:jc w:val="left"/>
            </w:pPr>
          </w:p>
        </w:tc>
      </w:tr>
    </w:tbl>
    <w:p w:rsidR="00C82C6E" w:rsidRDefault="00C82C6E" w:rsidP="003C1750"/>
    <w:p w:rsidR="00C82C6E" w:rsidRDefault="00C82C6E" w:rsidP="003C1750">
      <w:r>
        <w:t xml:space="preserve">This was used by Pierson and Moskowitz (1964) as a model for their spectrum and Hasselmann (1973) used it for the spectrum derived from the Joint North Sea Wave Analysis Project.  In 1985, Phillips found that the range should rather have a frequency tail of </w:t>
      </w:r>
      <m:oMath>
        <m:sSup>
          <m:sSupPr>
            <m:ctrlPr>
              <w:rPr>
                <w:rFonts w:ascii="Cambria Math" w:hAnsi="Cambria Math"/>
                <w:i/>
              </w:rPr>
            </m:ctrlPr>
          </m:sSupPr>
          <m:e>
            <m:r>
              <w:rPr>
                <w:rFonts w:ascii="Cambria Math" w:hAnsi="Cambria Math"/>
              </w:rPr>
              <m:t>f</m:t>
            </m:r>
          </m:e>
          <m:sup>
            <m:r>
              <w:rPr>
                <w:rFonts w:ascii="Cambria Math" w:hAnsi="Cambria Math"/>
              </w:rPr>
              <m:t>-4</m:t>
            </m:r>
          </m:sup>
        </m:sSup>
      </m:oMath>
      <w:r>
        <w:t>, as shown in Equation 4.</w:t>
      </w:r>
      <w:fldSimple w:instr=" SEQ Eq_Text \* ARABIC \s 1 \* MERGEFORMAT  \* MERGEFORMAT ">
        <w:r w:rsidR="00DC3335">
          <w:rPr>
            <w:noProof/>
          </w:rPr>
          <w:t>2</w:t>
        </w:r>
      </w:fldSimple>
      <w:r>
        <w:t xml:space="preserve"> (Phillips, 1985).</w:t>
      </w:r>
      <w:r w:rsidRPr="004B69F3">
        <w:t xml:space="preserve"> </w:t>
      </w:r>
      <w:r>
        <w:t xml:space="preserve"> For measured spectra this range seems to vary between 4 and 5.  This can be an effect of the measuring technique, bottom effects, effects of ocean currents, etc.</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
                <m:r>
                  <w:rPr>
                    <w:rFonts w:ascii="Cambria Math" w:hAnsi="Cambria Math"/>
                  </w:rPr>
                  <m:t>S</m:t>
                </m:r>
                <m:d>
                  <m:dPr>
                    <m:ctrlPr>
                      <w:rPr>
                        <w:rFonts w:ascii="Cambria Math" w:hAnsi="Cambria Math"/>
                        <w:i/>
                      </w:rPr>
                    </m:ctrlPr>
                  </m:dPr>
                  <m:e>
                    <m:r>
                      <w:rPr>
                        <w:rFonts w:ascii="Cambria Math" w:hAnsi="Cambria Math"/>
                      </w:rPr>
                      <m:t>f</m:t>
                    </m:r>
                  </m:e>
                </m:d>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g</m:t>
                        </m:r>
                      </m:num>
                      <m:den>
                        <m:sSup>
                          <m:sSupPr>
                            <m:ctrlPr>
                              <w:rPr>
                                <w:rFonts w:ascii="Cambria Math" w:hAnsi="Cambria Math"/>
                                <w:i/>
                              </w:rPr>
                            </m:ctrlPr>
                          </m:sSupPr>
                          <m:e>
                            <m:r>
                              <w:rPr>
                                <w:rFonts w:ascii="Cambria Math" w:hAnsi="Cambria Math"/>
                              </w:rPr>
                              <m:t>(2πf)</m:t>
                            </m:r>
                          </m:e>
                          <m:sup>
                            <m:r>
                              <w:rPr>
                                <w:rFonts w:ascii="Cambria Math" w:hAnsi="Cambria Math"/>
                              </w:rPr>
                              <m:t>4</m:t>
                            </m:r>
                          </m:sup>
                        </m:sSup>
                      </m:den>
                    </m:f>
                  </m:e>
                </m:d>
              </m:oMath>
            </m:oMathPara>
          </w:p>
        </w:tc>
        <w:tc>
          <w:tcPr>
            <w:tcW w:w="737" w:type="dxa"/>
            <w:vAlign w:val="center"/>
          </w:tcPr>
          <w:p w:rsidR="00C82C6E" w:rsidRDefault="00C82C6E" w:rsidP="003C1750">
            <w:pPr>
              <w:pStyle w:val="Figure"/>
              <w:jc w:val="left"/>
            </w:pPr>
            <w:r>
              <w:t>(4.</w:t>
            </w:r>
            <w:fldSimple w:instr=" SEQ Equation \* ARABIC \s 1 ">
              <w:r w:rsidR="00DC3335">
                <w:rPr>
                  <w:noProof/>
                </w:rPr>
                <w:t>2</w:t>
              </w:r>
            </w:fldSimple>
            <w:r>
              <w:t>)</w:t>
            </w:r>
          </w:p>
        </w:tc>
      </w:tr>
      <w:tr w:rsidR="00C82C6E" w:rsidTr="003C1750">
        <w:tc>
          <w:tcPr>
            <w:tcW w:w="7995" w:type="dxa"/>
          </w:tcPr>
          <w:p w:rsidR="00C82C6E" w:rsidRDefault="00C82C6E" w:rsidP="003C1750">
            <w:r>
              <w:t xml:space="preserve">where: </w:t>
            </w:r>
            <m:oMath>
              <m:sSup>
                <m:sSupPr>
                  <m:ctrlPr>
                    <w:rPr>
                      <w:rFonts w:ascii="Cambria Math" w:hAnsi="Cambria Math"/>
                      <w:i/>
                    </w:rPr>
                  </m:ctrlPr>
                </m:sSupPr>
                <m:e>
                  <m:r>
                    <w:rPr>
                      <w:rFonts w:ascii="Cambria Math" w:hAnsi="Cambria Math"/>
                    </w:rPr>
                    <m:t>u</m:t>
                  </m:r>
                </m:e>
                <m:sup>
                  <m:r>
                    <w:rPr>
                      <w:rFonts w:ascii="Cambria Math" w:hAnsi="Cambria Math"/>
                    </w:rPr>
                    <m:t>*</m:t>
                  </m:r>
                </m:sup>
              </m:sSup>
            </m:oMath>
            <w:r>
              <w:t xml:space="preserve"> is the wind friction velocity</w:t>
            </w:r>
          </w:p>
        </w:tc>
        <w:tc>
          <w:tcPr>
            <w:tcW w:w="737" w:type="dxa"/>
            <w:vAlign w:val="center"/>
          </w:tcPr>
          <w:p w:rsidR="00C82C6E" w:rsidRDefault="00C82C6E" w:rsidP="003C1750">
            <w:pPr>
              <w:pStyle w:val="Figure"/>
              <w:jc w:val="left"/>
            </w:pPr>
          </w:p>
        </w:tc>
      </w:tr>
    </w:tbl>
    <w:p w:rsidR="00C82C6E" w:rsidRDefault="00C82C6E" w:rsidP="003C1750"/>
    <w:p w:rsidR="00C82C6E" w:rsidRDefault="00C82C6E" w:rsidP="003C1750">
      <w:pPr>
        <w:pStyle w:val="Heading3"/>
      </w:pPr>
      <w:bookmarkStart w:id="96" w:name="_Toc241546317"/>
      <w:bookmarkStart w:id="97" w:name="_Toc242164258"/>
      <w:r>
        <w:t>4.1.1</w:t>
      </w:r>
      <w:r>
        <w:tab/>
        <w:t>Pierson-Moskowitz</w:t>
      </w:r>
      <w:bookmarkEnd w:id="96"/>
      <w:bookmarkEnd w:id="97"/>
    </w:p>
    <w:p w:rsidR="00C82C6E" w:rsidRDefault="00C82C6E" w:rsidP="003C1750">
      <w:r>
        <w:t xml:space="preserve">The Pierson-Moskowitz spectrum was first proposed in a paper by the authors in 1964 (Pierson and Moskowitz, 1964).  The work was based on the application of a proposed similarity method to data collected by Moskowitz for fully developed sea states with wind speeds from 20 to 40 knots.  In work referenced in the paper, a hypothesis was </w:t>
      </w:r>
      <w:r>
        <w:lastRenderedPageBreak/>
        <w:t xml:space="preserve">tested that when variance density spectra are plotted in a certain non-dimensional way, they become the same shape.  By applying this theory to the measured seas of Moskowitz, they found that of the important range of frequencies, the non-dimensional spectrum is nearly the same for all wind speeds.  </w:t>
      </w:r>
    </w:p>
    <w:p w:rsidR="00C82C6E" w:rsidRDefault="00C82C6E" w:rsidP="003C1750"/>
    <w:p w:rsidR="00C82C6E" w:rsidRDefault="00C82C6E" w:rsidP="003C1750">
      <w:r>
        <w:t>The similarity theorem of Kitaigorodskii, used for the analysis, stated that the variance density spectrum of wind generated seas is proportional to only four variables, which are frequency, gravity, friction velocity and fetch.  He then proposed a dimensionless spectrum as a function of dimensionless frequency and dimensionless fetch.  It was reported in this paper that the spectrum of Bretschneider was one of the few currently proposed at the time that agreed with this analysis.  The data of Moskowitz was selected so that it only contained a growing wind sea that is, stronger winds and swell eliminated some spectra in the low wind measurements and wind shifts and rapid variation in speeds eliminated spectra for the high wind speeds.  However, it was found that the measured spectra were a good fit to the proposed form when plotted in the above mentioned dimensionless way.</w:t>
      </w:r>
    </w:p>
    <w:p w:rsidR="00C82C6E" w:rsidRDefault="00C82C6E" w:rsidP="003C1750"/>
    <w:p w:rsidR="00C82C6E" w:rsidRDefault="00C82C6E" w:rsidP="003C1750">
      <w:r>
        <w:t>The fitted curve of the non-dimensional spectrum is in fact a form proposed by Bretschneider (1963), although the authors of the paper recommended another form so that the dimensionless form could be determined with greater precision.  The Pierson-Moskowitz spectrum as published in its original form in the paper is presented in Equation 4.</w:t>
      </w:r>
      <w:fldSimple w:instr=" SEQ Eq_Text \* ARABIC \s 1 \* MERGEFORMAT ">
        <w:r w:rsidR="00DC3335">
          <w:rPr>
            <w:noProof/>
          </w:rPr>
          <w:t>3</w:t>
        </w:r>
      </w:fldSimple>
      <w:r>
        <w:t>.</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
                <m:r>
                  <w:rPr>
                    <w:rFonts w:ascii="Cambria Math" w:hAnsi="Cambria Math"/>
                  </w:rPr>
                  <m:t>S</m:t>
                </m:r>
                <m:d>
                  <m:dPr>
                    <m:ctrlPr>
                      <w:rPr>
                        <w:rFonts w:ascii="Cambria Math" w:hAnsi="Cambria Math"/>
                        <w:i/>
                      </w:rPr>
                    </m:ctrlPr>
                  </m:dPr>
                  <m:e>
                    <m:r>
                      <w:rPr>
                        <w:rFonts w:ascii="Cambria Math" w:hAnsi="Cambria Math"/>
                      </w:rPr>
                      <m:t>ω</m:t>
                    </m:r>
                  </m:e>
                </m:d>
                <m:r>
                  <w:rPr>
                    <w:rFonts w:ascii="Cambria Math" w:hAnsi="Cambria Math"/>
                  </w:rPr>
                  <m:t>dω=</m:t>
                </m:r>
                <m:d>
                  <m:dPr>
                    <m:ctrlPr>
                      <w:rPr>
                        <w:rFonts w:ascii="Cambria Math" w:hAnsi="Cambria Math"/>
                        <w:i/>
                      </w:rPr>
                    </m:ctrlPr>
                  </m:dPr>
                  <m:e>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g</m:t>
                            </m:r>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5</m:t>
                            </m:r>
                          </m:sup>
                        </m:sSup>
                      </m:den>
                    </m:f>
                  </m:e>
                </m:d>
                <m:sSup>
                  <m:sSupPr>
                    <m:ctrlPr>
                      <w:rPr>
                        <w:rFonts w:ascii="Cambria Math" w:hAnsi="Cambria Math"/>
                        <w:i/>
                      </w:rPr>
                    </m:ctrlPr>
                  </m:sSupPr>
                  <m:e>
                    <m:r>
                      <w:rPr>
                        <w:rFonts w:ascii="Cambria Math" w:hAnsi="Cambria Math"/>
                      </w:rPr>
                      <m:t>e</m:t>
                    </m:r>
                  </m:e>
                  <m:sup>
                    <m:r>
                      <w:rPr>
                        <w:rFonts w:ascii="Cambria Math" w:hAnsi="Cambria Math"/>
                      </w:rPr>
                      <m:t>-β</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0</m:t>
                                    </m:r>
                                  </m:sub>
                                </m:sSub>
                              </m:num>
                              <m:den>
                                <m:r>
                                  <w:rPr>
                                    <w:rFonts w:ascii="Cambria Math" w:hAnsi="Cambria Math"/>
                                  </w:rPr>
                                  <m:t>ω</m:t>
                                </m:r>
                              </m:den>
                            </m:f>
                          </m:e>
                        </m:d>
                      </m:e>
                      <m:sup>
                        <m:r>
                          <w:rPr>
                            <w:rFonts w:ascii="Cambria Math" w:hAnsi="Cambria Math"/>
                          </w:rPr>
                          <m:t>4</m:t>
                        </m:r>
                      </m:sup>
                    </m:sSup>
                  </m:sup>
                </m:sSup>
                <m:r>
                  <w:rPr>
                    <w:rFonts w:ascii="Cambria Math" w:hAnsi="Cambria Math"/>
                  </w:rPr>
                  <m:t>dω</m:t>
                </m:r>
              </m:oMath>
            </m:oMathPara>
          </w:p>
        </w:tc>
        <w:tc>
          <w:tcPr>
            <w:tcW w:w="737" w:type="dxa"/>
            <w:vAlign w:val="center"/>
          </w:tcPr>
          <w:p w:rsidR="00C82C6E" w:rsidRDefault="00C82C6E" w:rsidP="003C1750">
            <w:pPr>
              <w:pStyle w:val="Figure"/>
              <w:jc w:val="left"/>
            </w:pPr>
            <w:r>
              <w:t>(4.</w:t>
            </w:r>
            <w:fldSimple w:instr=" SEQ Equation \* ARABIC \s 1 ">
              <w:r w:rsidR="00DC3335">
                <w:rPr>
                  <w:noProof/>
                </w:rPr>
                <w:t>3</w:t>
              </w:r>
            </w:fldSimple>
            <w:r>
              <w:t>)</w:t>
            </w:r>
          </w:p>
        </w:tc>
      </w:tr>
      <w:tr w:rsidR="00C82C6E" w:rsidTr="003C1750">
        <w:tc>
          <w:tcPr>
            <w:tcW w:w="7995" w:type="dxa"/>
          </w:tcPr>
          <w:p w:rsidR="00C82C6E" w:rsidRDefault="00C82C6E" w:rsidP="003C1750">
            <w:r>
              <w:t xml:space="preserve">where: </w:t>
            </w:r>
            <m:oMath>
              <m:r>
                <w:rPr>
                  <w:rFonts w:ascii="Cambria Math" w:hAnsi="Cambria Math"/>
                </w:rPr>
                <m:t>α=0.0081</m:t>
              </m:r>
            </m:oMath>
            <w:r>
              <w:t xml:space="preserve">, </w:t>
            </w:r>
            <m:oMath>
              <m:r>
                <w:rPr>
                  <w:rFonts w:ascii="Cambria Math" w:hAnsi="Cambria Math"/>
                </w:rPr>
                <m:t>β=0.74</m:t>
              </m:r>
            </m:oMath>
            <w:r>
              <w:t xml:space="preserve">, and </w:t>
            </w:r>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2πg</m:t>
                  </m:r>
                </m:num>
                <m:den>
                  <m:r>
                    <w:rPr>
                      <w:rFonts w:ascii="Cambria Math" w:hAnsi="Cambria Math"/>
                    </w:rPr>
                    <m:t>U</m:t>
                  </m:r>
                </m:den>
              </m:f>
            </m:oMath>
            <w:r>
              <w:t xml:space="preserve">, </w:t>
            </w:r>
            <m:oMath>
              <m:r>
                <w:rPr>
                  <w:rFonts w:ascii="Cambria Math" w:hAnsi="Cambria Math"/>
                </w:rPr>
                <m:t>U</m:t>
              </m:r>
            </m:oMath>
            <w:r>
              <w:t xml:space="preserve"> is the wind speed, and </w:t>
            </w:r>
            <m:oMath>
              <m:r>
                <w:rPr>
                  <w:rFonts w:ascii="Cambria Math" w:hAnsi="Cambria Math"/>
                </w:rPr>
                <m:t>ω=2πf</m:t>
              </m:r>
            </m:oMath>
          </w:p>
        </w:tc>
        <w:tc>
          <w:tcPr>
            <w:tcW w:w="737" w:type="dxa"/>
            <w:vAlign w:val="center"/>
          </w:tcPr>
          <w:p w:rsidR="00C82C6E" w:rsidRDefault="00C82C6E" w:rsidP="003C1750">
            <w:pPr>
              <w:pStyle w:val="Figure"/>
              <w:jc w:val="left"/>
            </w:pPr>
          </w:p>
        </w:tc>
      </w:tr>
    </w:tbl>
    <w:p w:rsidR="00C82C6E" w:rsidRDefault="00C82C6E" w:rsidP="003C1750"/>
    <w:p w:rsidR="00C82C6E" w:rsidRDefault="00C82C6E" w:rsidP="003C1750">
      <w:r>
        <w:t xml:space="preserve">The only input to this spectrum is the wind speed, and it is that wind speed measured at 19.5m above sea level.  However, it can also be expressed in terms of the peak frequency,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t>, of the spectrum as shown in Equation 4.</w:t>
      </w:r>
      <w:fldSimple w:instr=" SEQ Eq_Text \* ARABIC \s 1 \* MERGEFORMAT ">
        <w:r w:rsidR="00DC3335">
          <w:rPr>
            <w:noProof/>
          </w:rPr>
          <w:t>4</w:t>
        </w:r>
      </w:fldSimple>
      <w:r>
        <w:t xml:space="preserve"> (Tucker and Pitt, 2001).</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
                <m:r>
                  <w:rPr>
                    <w:rFonts w:ascii="Cambria Math" w:hAnsi="Cambria Math"/>
                  </w:rPr>
                  <m:t>S</m:t>
                </m:r>
                <m:d>
                  <m:dPr>
                    <m:ctrlPr>
                      <w:rPr>
                        <w:rFonts w:ascii="Cambria Math" w:hAnsi="Cambria Math"/>
                        <w:i/>
                      </w:rPr>
                    </m:ctrlPr>
                  </m:dPr>
                  <m:e>
                    <m:r>
                      <w:rPr>
                        <w:rFonts w:ascii="Cambria Math" w:hAnsi="Cambria Math"/>
                      </w:rPr>
                      <m:t>f</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g</m:t>
                            </m:r>
                          </m:e>
                          <m:sup>
                            <m:r>
                              <w:rPr>
                                <w:rFonts w:ascii="Cambria Math" w:hAnsi="Cambria Math"/>
                              </w:rPr>
                              <m:t>2</m:t>
                            </m:r>
                          </m:sup>
                        </m:sSup>
                      </m:num>
                      <m:den>
                        <m:sSup>
                          <m:sSupPr>
                            <m:ctrlPr>
                              <w:rPr>
                                <w:rFonts w:ascii="Cambria Math" w:hAnsi="Cambria Math"/>
                                <w:i/>
                              </w:rPr>
                            </m:ctrlPr>
                          </m:sSupPr>
                          <m:e>
                            <m:r>
                              <w:rPr>
                                <w:rFonts w:ascii="Cambria Math" w:hAnsi="Cambria Math"/>
                              </w:rPr>
                              <m:t>2π</m:t>
                            </m:r>
                          </m:e>
                          <m:sup>
                            <m:r>
                              <w:rPr>
                                <w:rFonts w:ascii="Cambria Math" w:hAnsi="Cambria Math"/>
                              </w:rPr>
                              <m:t>4</m:t>
                            </m:r>
                          </m:sup>
                        </m:sSup>
                        <m:sSup>
                          <m:sSupPr>
                            <m:ctrlPr>
                              <w:rPr>
                                <w:rFonts w:ascii="Cambria Math" w:hAnsi="Cambria Math"/>
                                <w:i/>
                              </w:rPr>
                            </m:ctrlPr>
                          </m:sSupPr>
                          <m:e>
                            <m:r>
                              <w:rPr>
                                <w:rFonts w:ascii="Cambria Math" w:hAnsi="Cambria Math"/>
                              </w:rPr>
                              <m:t>f</m:t>
                            </m:r>
                          </m:e>
                          <m:sup>
                            <m:r>
                              <w:rPr>
                                <w:rFonts w:ascii="Cambria Math" w:hAnsi="Cambria Math"/>
                              </w:rPr>
                              <m:t>5</m:t>
                            </m:r>
                          </m:sup>
                        </m:sSup>
                      </m:den>
                    </m:f>
                  </m:e>
                </m:d>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4</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p</m:t>
                                    </m:r>
                                  </m:sub>
                                </m:sSub>
                              </m:num>
                              <m:den>
                                <m:r>
                                  <w:rPr>
                                    <w:rFonts w:ascii="Cambria Math" w:hAnsi="Cambria Math"/>
                                  </w:rPr>
                                  <m:t>f</m:t>
                                </m:r>
                              </m:den>
                            </m:f>
                          </m:e>
                        </m:d>
                      </m:e>
                      <m:sup>
                        <m:r>
                          <w:rPr>
                            <w:rFonts w:ascii="Cambria Math" w:hAnsi="Cambria Math"/>
                          </w:rPr>
                          <m:t>4</m:t>
                        </m:r>
                      </m:sup>
                    </m:sSup>
                  </m:sup>
                </m:sSup>
              </m:oMath>
            </m:oMathPara>
          </w:p>
        </w:tc>
        <w:tc>
          <w:tcPr>
            <w:tcW w:w="737" w:type="dxa"/>
            <w:vAlign w:val="center"/>
          </w:tcPr>
          <w:p w:rsidR="00C82C6E" w:rsidRDefault="00C82C6E" w:rsidP="003C1750">
            <w:pPr>
              <w:pStyle w:val="Figure"/>
              <w:jc w:val="left"/>
            </w:pPr>
            <w:r>
              <w:t>(4.</w:t>
            </w:r>
            <w:fldSimple w:instr=" SEQ Equation \* ARABIC \s 1 ">
              <w:r w:rsidR="00DC3335">
                <w:rPr>
                  <w:noProof/>
                </w:rPr>
                <w:t>4</w:t>
              </w:r>
            </w:fldSimple>
            <w:r>
              <w:t>)</w:t>
            </w:r>
          </w:p>
        </w:tc>
      </w:tr>
      <w:tr w:rsidR="00C82C6E" w:rsidTr="003C1750">
        <w:tc>
          <w:tcPr>
            <w:tcW w:w="7995" w:type="dxa"/>
          </w:tcPr>
          <w:p w:rsidR="00C82C6E" w:rsidRDefault="00C82C6E" w:rsidP="003C1750">
            <w:r>
              <w:t xml:space="preserve">where: </w:t>
            </w:r>
            <m:oMath>
              <m:r>
                <w:rPr>
                  <w:rFonts w:ascii="Cambria Math" w:hAnsi="Cambria Math"/>
                </w:rPr>
                <m:t>α</m:t>
              </m:r>
            </m:oMath>
            <w:r>
              <w:t xml:space="preserve"> is as in Equation 4.3, </w:t>
            </w:r>
            <m:oMath>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m:t>
              </m:r>
              <m:rad>
                <m:radPr>
                  <m:ctrlPr>
                    <w:rPr>
                      <w:rFonts w:ascii="Cambria Math" w:hAnsi="Cambria Math"/>
                      <w:i/>
                    </w:rPr>
                  </m:ctrlPr>
                </m:radPr>
                <m:deg>
                  <m:r>
                    <w:rPr>
                      <w:rFonts w:ascii="Cambria Math" w:hAnsi="Cambria Math"/>
                    </w:rPr>
                    <m:t>4</m:t>
                  </m:r>
                </m:deg>
                <m:e>
                  <m:f>
                    <m:fPr>
                      <m:ctrlPr>
                        <w:rPr>
                          <w:rFonts w:ascii="Cambria Math" w:hAnsi="Cambria Math"/>
                          <w:i/>
                        </w:rPr>
                      </m:ctrlPr>
                    </m:fPr>
                    <m:num>
                      <m:r>
                        <w:rPr>
                          <w:rFonts w:ascii="Cambria Math" w:hAnsi="Cambria Math"/>
                        </w:rPr>
                        <m:t>4β</m:t>
                      </m:r>
                    </m:num>
                    <m:den>
                      <m:r>
                        <w:rPr>
                          <w:rFonts w:ascii="Cambria Math" w:hAnsi="Cambria Math"/>
                        </w:rPr>
                        <m:t>5</m:t>
                      </m:r>
                    </m:den>
                  </m:f>
                </m:e>
              </m:ra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g</m:t>
                  </m:r>
                </m:num>
                <m:den>
                  <m:r>
                    <w:rPr>
                      <w:rFonts w:ascii="Cambria Math" w:hAnsi="Cambria Math"/>
                    </w:rPr>
                    <m:t>2πU</m:t>
                  </m:r>
                </m:den>
              </m:f>
            </m:oMath>
          </w:p>
        </w:tc>
        <w:tc>
          <w:tcPr>
            <w:tcW w:w="737" w:type="dxa"/>
            <w:vAlign w:val="center"/>
          </w:tcPr>
          <w:p w:rsidR="00C82C6E" w:rsidRDefault="00C82C6E" w:rsidP="003C1750">
            <w:pPr>
              <w:pStyle w:val="Figure"/>
              <w:jc w:val="left"/>
            </w:pPr>
          </w:p>
        </w:tc>
      </w:tr>
    </w:tbl>
    <w:p w:rsidR="00C82C6E" w:rsidRDefault="00C82C6E" w:rsidP="003C1750"/>
    <w:p w:rsidR="00C82C6E" w:rsidRDefault="00C82C6E" w:rsidP="003C1750">
      <w:r>
        <w:t xml:space="preserve">The consequence of the peak frequency being the only input parameter is that the resultant spectrum will always have a constant significant steepness of 0.0508, and so </w:t>
      </w:r>
      <w:r>
        <w:lastRenderedPageBreak/>
        <w:t>can only represent those sea states in a bi-variate scatter diagram that fall on the 1/20 fully developed steepness line.  To allow for the input of the significant wave height to the spectral shape, Bretschneider derived the following spectrum.</w:t>
      </w:r>
    </w:p>
    <w:p w:rsidR="00C82C6E" w:rsidRDefault="00C82C6E" w:rsidP="003C1750"/>
    <w:p w:rsidR="00C82C6E" w:rsidRDefault="00C82C6E" w:rsidP="003C1750">
      <w:pPr>
        <w:pStyle w:val="Heading3"/>
      </w:pPr>
      <w:bookmarkStart w:id="98" w:name="_Toc241546318"/>
      <w:bookmarkStart w:id="99" w:name="_Toc242164259"/>
      <w:r>
        <w:t>4.1.2</w:t>
      </w:r>
      <w:r>
        <w:tab/>
        <w:t>Bretschneider</w:t>
      </w:r>
      <w:bookmarkEnd w:id="98"/>
      <w:bookmarkEnd w:id="99"/>
    </w:p>
    <w:p w:rsidR="00C82C6E" w:rsidRDefault="00C82C6E" w:rsidP="003C1750">
      <w:r>
        <w:t>In a report to the Beach Erosion Board of the US Army Corps of Engineers in 1959, Bretschneider proposed a spectral form that incorporated both the wave height and period of the sea state.  This had the form as shown in Equation 4.</w:t>
      </w:r>
      <w:fldSimple w:instr=" SEQ Eq_Text \* ARABIC \s 1 \* MERGEFORMAT ">
        <w:r w:rsidR="00DC3335">
          <w:rPr>
            <w:noProof/>
          </w:rPr>
          <w:t>5</w:t>
        </w:r>
      </w:fldSimple>
      <w:r>
        <w:t>.</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
                <m:r>
                  <w:rPr>
                    <w:rFonts w:ascii="Cambria Math" w:hAnsi="Cambria Math"/>
                  </w:rPr>
                  <m:t>S</m:t>
                </m:r>
                <m:d>
                  <m:dPr>
                    <m:ctrlPr>
                      <w:rPr>
                        <w:rFonts w:ascii="Cambria Math" w:hAnsi="Cambria Math"/>
                        <w:i/>
                      </w:rPr>
                    </m:ctrlPr>
                  </m:dPr>
                  <m:e>
                    <m:r>
                      <w:rPr>
                        <w:rFonts w:ascii="Cambria Math" w:hAnsi="Cambria Math"/>
                      </w:rPr>
                      <m:t>f</m:t>
                    </m:r>
                  </m:e>
                </m:d>
                <m:r>
                  <w:rPr>
                    <w:rFonts w:ascii="Cambria Math" w:hAnsi="Cambria Math"/>
                  </w:rPr>
                  <m:t>=A</m:t>
                </m:r>
                <m:sSup>
                  <m:sSupPr>
                    <m:ctrlPr>
                      <w:rPr>
                        <w:rFonts w:ascii="Cambria Math" w:hAnsi="Cambria Math"/>
                        <w:i/>
                      </w:rPr>
                    </m:ctrlPr>
                  </m:sSupPr>
                  <m:e>
                    <m:r>
                      <w:rPr>
                        <w:rFonts w:ascii="Cambria Math" w:hAnsi="Cambria Math"/>
                      </w:rPr>
                      <m:t>f</m:t>
                    </m:r>
                  </m:e>
                  <m:sup>
                    <m:r>
                      <w:rPr>
                        <w:rFonts w:ascii="Cambria Math" w:hAnsi="Cambria Math"/>
                      </w:rPr>
                      <m:t>-5</m:t>
                    </m:r>
                  </m:sup>
                </m:sSup>
                <m:sSup>
                  <m:sSupPr>
                    <m:ctrlPr>
                      <w:rPr>
                        <w:rFonts w:ascii="Cambria Math" w:hAnsi="Cambria Math"/>
                        <w:i/>
                      </w:rPr>
                    </m:ctrlPr>
                  </m:sSupPr>
                  <m:e>
                    <m:r>
                      <w:rPr>
                        <w:rFonts w:ascii="Cambria Math" w:hAnsi="Cambria Math"/>
                      </w:rPr>
                      <m:t>e</m:t>
                    </m:r>
                  </m:e>
                  <m:sup>
                    <m:r>
                      <w:rPr>
                        <w:rFonts w:ascii="Cambria Math" w:hAnsi="Cambria Math"/>
                      </w:rPr>
                      <m:t>-B</m:t>
                    </m:r>
                    <m:sSup>
                      <m:sSupPr>
                        <m:ctrlPr>
                          <w:rPr>
                            <w:rFonts w:ascii="Cambria Math" w:hAnsi="Cambria Math"/>
                            <w:i/>
                          </w:rPr>
                        </m:ctrlPr>
                      </m:sSupPr>
                      <m:e>
                        <m:r>
                          <w:rPr>
                            <w:rFonts w:ascii="Cambria Math" w:hAnsi="Cambria Math"/>
                          </w:rPr>
                          <m:t>f</m:t>
                        </m:r>
                      </m:e>
                      <m:sup>
                        <m:r>
                          <w:rPr>
                            <w:rFonts w:ascii="Cambria Math" w:hAnsi="Cambria Math"/>
                          </w:rPr>
                          <m:t>-4</m:t>
                        </m:r>
                      </m:sup>
                    </m:sSup>
                  </m:sup>
                </m:sSup>
              </m:oMath>
            </m:oMathPara>
          </w:p>
        </w:tc>
        <w:tc>
          <w:tcPr>
            <w:tcW w:w="737" w:type="dxa"/>
            <w:vAlign w:val="center"/>
          </w:tcPr>
          <w:p w:rsidR="00C82C6E" w:rsidRDefault="00C82C6E" w:rsidP="003C1750">
            <w:pPr>
              <w:pStyle w:val="Figure"/>
              <w:jc w:val="left"/>
            </w:pPr>
            <w:r>
              <w:t>(4.</w:t>
            </w:r>
            <w:fldSimple w:instr=" SEQ Equation \* ARABIC \s 1 ">
              <w:r w:rsidR="00DC3335">
                <w:rPr>
                  <w:noProof/>
                </w:rPr>
                <w:t>5</w:t>
              </w:r>
            </w:fldSimple>
            <w:r>
              <w:t>)</w:t>
            </w:r>
          </w:p>
        </w:tc>
      </w:tr>
      <w:tr w:rsidR="00C82C6E" w:rsidTr="003C1750">
        <w:tc>
          <w:tcPr>
            <w:tcW w:w="7995" w:type="dxa"/>
          </w:tcPr>
          <w:p w:rsidR="00C82C6E" w:rsidRDefault="00C82C6E" w:rsidP="003C1750">
            <w:r>
              <w:t xml:space="preserve">where </w:t>
            </w:r>
            <m:oMath>
              <m:r>
                <w:rPr>
                  <w:rFonts w:ascii="Cambria Math" w:hAnsi="Cambria Math"/>
                </w:rPr>
                <m:t>A=</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g</m:t>
                      </m:r>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2π</m:t>
                          </m:r>
                        </m:e>
                      </m:d>
                    </m:e>
                    <m:sup>
                      <m:r>
                        <w:rPr>
                          <w:rFonts w:ascii="Cambria Math" w:hAnsi="Cambria Math"/>
                        </w:rPr>
                        <m:t>4</m:t>
                      </m:r>
                    </m:sup>
                  </m:sSup>
                </m:den>
              </m:f>
            </m:oMath>
            <w:r>
              <w:t xml:space="preserve"> and </w:t>
            </w:r>
            <m:oMath>
              <m:r>
                <w:rPr>
                  <w:rFonts w:ascii="Cambria Math" w:hAnsi="Cambria Math"/>
                </w:rPr>
                <m:t>B=</m:t>
              </m:r>
              <m:f>
                <m:fPr>
                  <m:ctrlPr>
                    <w:rPr>
                      <w:rFonts w:ascii="Cambria Math" w:hAnsi="Cambria Math"/>
                      <w:i/>
                    </w:rPr>
                  </m:ctrlPr>
                </m:fPr>
                <m:num>
                  <m:r>
                    <w:rPr>
                      <w:rFonts w:ascii="Cambria Math" w:hAnsi="Cambria Math"/>
                    </w:rPr>
                    <m:t>5</m:t>
                  </m:r>
                </m:num>
                <m:den>
                  <m:r>
                    <w:rPr>
                      <w:rFonts w:ascii="Cambria Math" w:hAnsi="Cambria Math"/>
                    </w:rPr>
                    <m:t>4</m:t>
                  </m:r>
                </m:den>
              </m:f>
              <m:sSubSup>
                <m:sSubSupPr>
                  <m:ctrlPr>
                    <w:rPr>
                      <w:rFonts w:ascii="Cambria Math" w:hAnsi="Cambria Math"/>
                      <w:i/>
                    </w:rPr>
                  </m:ctrlPr>
                </m:sSubSupPr>
                <m:e>
                  <m:r>
                    <w:rPr>
                      <w:rFonts w:ascii="Cambria Math" w:hAnsi="Cambria Math"/>
                    </w:rPr>
                    <m:t>f</m:t>
                  </m:r>
                </m:e>
                <m:sub>
                  <m:r>
                    <w:rPr>
                      <w:rFonts w:ascii="Cambria Math" w:hAnsi="Cambria Math"/>
                    </w:rPr>
                    <m:t>p</m:t>
                  </m:r>
                </m:sub>
                <m:sup>
                  <m:r>
                    <w:rPr>
                      <w:rFonts w:ascii="Cambria Math" w:hAnsi="Cambria Math"/>
                    </w:rPr>
                    <m:t>4</m:t>
                  </m:r>
                </m:sup>
              </m:sSubSup>
            </m:oMath>
          </w:p>
        </w:tc>
        <w:tc>
          <w:tcPr>
            <w:tcW w:w="737" w:type="dxa"/>
            <w:vAlign w:val="center"/>
          </w:tcPr>
          <w:p w:rsidR="00C82C6E" w:rsidRDefault="00C82C6E" w:rsidP="003C1750">
            <w:pPr>
              <w:pStyle w:val="Figure"/>
              <w:jc w:val="left"/>
            </w:pPr>
          </w:p>
        </w:tc>
      </w:tr>
    </w:tbl>
    <w:p w:rsidR="00C82C6E" w:rsidRDefault="00C82C6E" w:rsidP="003C1750"/>
    <w:p w:rsidR="00C82C6E" w:rsidRDefault="00C82C6E" w:rsidP="003C1750">
      <w:r>
        <w:t xml:space="preserve">The coefficient </w:t>
      </w:r>
      <m:oMath>
        <m:r>
          <w:rPr>
            <w:rFonts w:ascii="Cambria Math" w:hAnsi="Cambria Math"/>
          </w:rPr>
          <m:t>B</m:t>
        </m:r>
      </m:oMath>
      <w:r>
        <w:t xml:space="preserve"> is proportional to the wave period and a combination of </w:t>
      </w:r>
      <m:oMath>
        <m:r>
          <w:rPr>
            <w:rFonts w:ascii="Cambria Math" w:hAnsi="Cambria Math"/>
          </w:rPr>
          <m:t>A</m:t>
        </m:r>
      </m:oMath>
      <w:r>
        <w:t xml:space="preserve"> and </w:t>
      </w:r>
      <m:oMath>
        <m:r>
          <w:rPr>
            <w:rFonts w:ascii="Cambria Math" w:hAnsi="Cambria Math"/>
          </w:rPr>
          <m:t>B</m:t>
        </m:r>
      </m:oMath>
      <w:r>
        <w:t xml:space="preserve"> are proportional to the significant wave height.  The results of the derivation of the wave height and periods are shown in Table 4.</w:t>
      </w:r>
      <w:fldSimple w:instr=" SEQ Table_Text \* ARABIC \s 1 \* MERGEFORMAT  \* MERGEFORMAT ">
        <w:r w:rsidR="00DC3335">
          <w:rPr>
            <w:noProof/>
          </w:rPr>
          <w:t>1</w:t>
        </w:r>
      </w:fldSimple>
      <w:r>
        <w:t xml:space="preserve"> (Carter, 1982).</w:t>
      </w:r>
    </w:p>
    <w:p w:rsidR="00C82C6E" w:rsidRDefault="00C82C6E" w:rsidP="003C1750"/>
    <w:tbl>
      <w:tblPr>
        <w:tblStyle w:val="TableGrid"/>
        <w:tblW w:w="0" w:type="auto"/>
        <w:tblLook w:val="04A0"/>
      </w:tblPr>
      <w:tblGrid>
        <w:gridCol w:w="2906"/>
        <w:gridCol w:w="5814"/>
      </w:tblGrid>
      <w:tr w:rsidR="00C82C6E" w:rsidTr="003C1750">
        <w:tc>
          <w:tcPr>
            <w:tcW w:w="2906" w:type="dxa"/>
            <w:vAlign w:val="center"/>
          </w:tcPr>
          <w:p w:rsidR="00C82C6E" w:rsidRPr="00035E10" w:rsidRDefault="00C82C6E" w:rsidP="003C1750">
            <w:pPr>
              <w:pStyle w:val="Caption"/>
            </w:pPr>
            <w:r>
              <w:t xml:space="preserve">Total </w:t>
            </w:r>
            <w:r w:rsidRPr="00035E10">
              <w:t>Variance Density</w:t>
            </w:r>
          </w:p>
        </w:tc>
        <w:tc>
          <w:tcPr>
            <w:tcW w:w="5814" w:type="dxa"/>
          </w:tcPr>
          <w:p w:rsidR="00C82C6E" w:rsidRDefault="004965DE" w:rsidP="003C1750">
            <m:oMathPara>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4B</m:t>
                    </m:r>
                  </m:den>
                </m:f>
              </m:oMath>
            </m:oMathPara>
          </w:p>
        </w:tc>
      </w:tr>
      <w:tr w:rsidR="00C82C6E" w:rsidTr="003C1750">
        <w:tc>
          <w:tcPr>
            <w:tcW w:w="2906" w:type="dxa"/>
            <w:vAlign w:val="center"/>
          </w:tcPr>
          <w:p w:rsidR="00C82C6E" w:rsidRPr="00035E10" w:rsidRDefault="00C82C6E" w:rsidP="003C1750">
            <w:pPr>
              <w:pStyle w:val="Caption"/>
            </w:pPr>
            <w:r w:rsidRPr="00035E10">
              <w:t>Significant Wave Height</w:t>
            </w:r>
          </w:p>
        </w:tc>
        <w:tc>
          <w:tcPr>
            <w:tcW w:w="5814" w:type="dxa"/>
          </w:tcPr>
          <w:p w:rsidR="00C82C6E" w:rsidRDefault="004965DE" w:rsidP="003C1750">
            <m:oMathPara>
              <m:oMath>
                <m:sSub>
                  <m:sSubPr>
                    <m:ctrlPr>
                      <w:rPr>
                        <w:rFonts w:ascii="Cambria Math" w:hAnsi="Cambria Math"/>
                        <w:i/>
                      </w:rPr>
                    </m:ctrlPr>
                  </m:sSubPr>
                  <m:e>
                    <m:r>
                      <w:rPr>
                        <w:rFonts w:ascii="Cambria Math" w:hAnsi="Cambria Math"/>
                      </w:rPr>
                      <m:t>H</m:t>
                    </m:r>
                  </m:e>
                  <m:sub>
                    <m:r>
                      <w:rPr>
                        <w:rFonts w:ascii="Cambria Math" w:hAnsi="Cambria Math"/>
                      </w:rPr>
                      <m:t>s</m:t>
                    </m:r>
                  </m:sub>
                </m:sSub>
                <m:r>
                  <w:rPr>
                    <w:rFonts w:ascii="Cambria Math" w:hAnsi="Cambria Math"/>
                  </w:rPr>
                  <m:t>=2</m:t>
                </m:r>
                <m:rad>
                  <m:radPr>
                    <m:degHide m:val="on"/>
                    <m:ctrlPr>
                      <w:rPr>
                        <w:rFonts w:ascii="Cambria Math" w:hAnsi="Cambria Math"/>
                        <w:i/>
                      </w:rPr>
                    </m:ctrlPr>
                  </m:radPr>
                  <m:deg/>
                  <m:e>
                    <m:f>
                      <m:fPr>
                        <m:ctrlPr>
                          <w:rPr>
                            <w:rFonts w:ascii="Cambria Math" w:hAnsi="Cambria Math"/>
                            <w:i/>
                          </w:rPr>
                        </m:ctrlPr>
                      </m:fPr>
                      <m:num>
                        <m:r>
                          <w:rPr>
                            <w:rFonts w:ascii="Cambria Math" w:hAnsi="Cambria Math"/>
                          </w:rPr>
                          <m:t>A</m:t>
                        </m:r>
                      </m:num>
                      <m:den>
                        <m:r>
                          <w:rPr>
                            <w:rFonts w:ascii="Cambria Math" w:hAnsi="Cambria Math"/>
                          </w:rPr>
                          <m:t>B</m:t>
                        </m:r>
                      </m:den>
                    </m:f>
                  </m:e>
                </m:rad>
              </m:oMath>
            </m:oMathPara>
          </w:p>
        </w:tc>
      </w:tr>
      <w:tr w:rsidR="00C82C6E" w:rsidTr="003C1750">
        <w:tc>
          <w:tcPr>
            <w:tcW w:w="2906" w:type="dxa"/>
            <w:vAlign w:val="center"/>
          </w:tcPr>
          <w:p w:rsidR="00C82C6E" w:rsidRPr="00035E10" w:rsidRDefault="00C82C6E" w:rsidP="003C1750">
            <w:pPr>
              <w:pStyle w:val="Caption"/>
            </w:pPr>
            <w:r w:rsidRPr="00035E10">
              <w:t>Integral Period</w:t>
            </w:r>
          </w:p>
        </w:tc>
        <w:tc>
          <w:tcPr>
            <w:tcW w:w="5814" w:type="dxa"/>
          </w:tcPr>
          <w:p w:rsidR="00C82C6E" w:rsidRDefault="004965DE" w:rsidP="003C1750">
            <m:oMathPara>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=0.8161</m:t>
                </m:r>
                <m:sSup>
                  <m:sSupPr>
                    <m:ctrlPr>
                      <w:rPr>
                        <w:rFonts w:ascii="Cambria Math" w:hAnsi="Cambria Math"/>
                        <w:i/>
                      </w:rPr>
                    </m:ctrlPr>
                  </m:sSupPr>
                  <m:e>
                    <m:r>
                      <w:rPr>
                        <w:rFonts w:ascii="Cambria Math" w:hAnsi="Cambria Math"/>
                      </w:rPr>
                      <m:t>B</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up>
                </m:sSup>
              </m:oMath>
            </m:oMathPara>
          </w:p>
        </w:tc>
      </w:tr>
      <w:tr w:rsidR="00C82C6E" w:rsidTr="003C1750">
        <w:tc>
          <w:tcPr>
            <w:tcW w:w="2906" w:type="dxa"/>
            <w:vAlign w:val="center"/>
          </w:tcPr>
          <w:p w:rsidR="00C82C6E" w:rsidRPr="00035E10" w:rsidRDefault="00C82C6E" w:rsidP="003C1750">
            <w:pPr>
              <w:pStyle w:val="Caption"/>
            </w:pPr>
            <w:r w:rsidRPr="00035E10">
              <w:t>Zero-crossing Period</w:t>
            </w:r>
          </w:p>
        </w:tc>
        <w:tc>
          <w:tcPr>
            <w:tcW w:w="5814" w:type="dxa"/>
          </w:tcPr>
          <w:p w:rsidR="00C82C6E" w:rsidRDefault="004965DE" w:rsidP="003C1750">
            <m:oMathPara>
              <m:oMath>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=0.7511</m:t>
                </m:r>
                <m:sSup>
                  <m:sSupPr>
                    <m:ctrlPr>
                      <w:rPr>
                        <w:rFonts w:ascii="Cambria Math" w:hAnsi="Cambria Math"/>
                        <w:i/>
                      </w:rPr>
                    </m:ctrlPr>
                  </m:sSupPr>
                  <m:e>
                    <m:r>
                      <w:rPr>
                        <w:rFonts w:ascii="Cambria Math" w:hAnsi="Cambria Math"/>
                      </w:rPr>
                      <m:t>B</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up>
                </m:sSup>
              </m:oMath>
            </m:oMathPara>
          </w:p>
        </w:tc>
      </w:tr>
      <w:tr w:rsidR="00C82C6E" w:rsidTr="003C1750">
        <w:tc>
          <w:tcPr>
            <w:tcW w:w="2906" w:type="dxa"/>
            <w:vAlign w:val="center"/>
          </w:tcPr>
          <w:p w:rsidR="00C82C6E" w:rsidRPr="00035E10" w:rsidRDefault="00C82C6E" w:rsidP="003C1750">
            <w:pPr>
              <w:pStyle w:val="Caption"/>
            </w:pPr>
            <w:r w:rsidRPr="00035E10">
              <w:t>Peak Period</w:t>
            </w:r>
          </w:p>
        </w:tc>
        <w:tc>
          <w:tcPr>
            <w:tcW w:w="5814" w:type="dxa"/>
          </w:tcPr>
          <w:p w:rsidR="00C82C6E" w:rsidRDefault="004965DE" w:rsidP="003C1750">
            <m:oMathPara>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=1.0574</m:t>
                </m:r>
                <m:sSup>
                  <m:sSupPr>
                    <m:ctrlPr>
                      <w:rPr>
                        <w:rFonts w:ascii="Cambria Math" w:hAnsi="Cambria Math"/>
                        <w:i/>
                      </w:rPr>
                    </m:ctrlPr>
                  </m:sSupPr>
                  <m:e>
                    <m:r>
                      <w:rPr>
                        <w:rFonts w:ascii="Cambria Math" w:hAnsi="Cambria Math"/>
                      </w:rPr>
                      <m:t>B</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up>
                </m:sSup>
              </m:oMath>
            </m:oMathPara>
          </w:p>
        </w:tc>
      </w:tr>
    </w:tbl>
    <w:p w:rsidR="00C82C6E" w:rsidRDefault="00C82C6E" w:rsidP="003C1750">
      <w:pPr>
        <w:pStyle w:val="Caption"/>
      </w:pPr>
      <w:r>
        <w:t>Table 4.</w:t>
      </w:r>
      <w:fldSimple w:instr=" SEQ Table \* ARABIC \s 1 \* MERGEFORMAT ">
        <w:r w:rsidR="00DC3335">
          <w:rPr>
            <w:noProof/>
          </w:rPr>
          <w:t>1</w:t>
        </w:r>
      </w:fldSimple>
      <w:r>
        <w:t>.  Wave Summary Statistics in Terms of Bretschneider Variables.</w:t>
      </w:r>
    </w:p>
    <w:p w:rsidR="00C82C6E" w:rsidRDefault="00C82C6E" w:rsidP="003C1750"/>
    <w:p w:rsidR="00C82C6E" w:rsidRDefault="00C82C6E" w:rsidP="003C1750">
      <w:r>
        <w:t>The Bretschneider spectrum in its most usable form is presented in Equation 4.</w:t>
      </w:r>
      <w:fldSimple w:instr=" SEQ Eq_Text \* ARABIC \s 1 \* MERGEFORMAT ">
        <w:r w:rsidR="00DC3335">
          <w:rPr>
            <w:noProof/>
          </w:rPr>
          <w:t>6</w:t>
        </w:r>
      </w:fldSimple>
      <w:r>
        <w:t xml:space="preserve">.  It utilises the input significant wave height, </w:t>
      </w:r>
      <m:oMath>
        <m:sSub>
          <m:sSubPr>
            <m:ctrlPr>
              <w:rPr>
                <w:rFonts w:ascii="Cambria Math" w:hAnsi="Cambria Math"/>
                <w:i/>
              </w:rPr>
            </m:ctrlPr>
          </m:sSubPr>
          <m:e>
            <m:r>
              <w:rPr>
                <w:rFonts w:ascii="Cambria Math" w:hAnsi="Cambria Math"/>
              </w:rPr>
              <m:t>H</m:t>
            </m:r>
          </m:e>
          <m:sub>
            <m:r>
              <w:rPr>
                <w:rFonts w:ascii="Cambria Math" w:hAnsi="Cambria Math"/>
              </w:rPr>
              <m:t>s</m:t>
            </m:r>
          </m:sub>
        </m:sSub>
      </m:oMath>
      <w:r>
        <w:t xml:space="preserve"> and the inverse of the peak period,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t xml:space="preserve">.  </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
                <m:r>
                  <w:rPr>
                    <w:rFonts w:ascii="Cambria Math" w:hAnsi="Cambria Math"/>
                  </w:rPr>
                  <m:t>S</m:t>
                </m:r>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16</m:t>
                    </m:r>
                  </m:den>
                </m:f>
                <m:f>
                  <m:fPr>
                    <m:ctrlPr>
                      <w:rPr>
                        <w:rFonts w:ascii="Cambria Math" w:hAnsi="Cambria Math"/>
                        <w:i/>
                      </w:rPr>
                    </m:ctrlPr>
                  </m:fPr>
                  <m:num>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num>
                  <m:den>
                    <m:r>
                      <w:rPr>
                        <w:rFonts w:ascii="Cambria Math" w:hAnsi="Cambria Math"/>
                      </w:rPr>
                      <m:t>f</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p</m:t>
                                </m:r>
                              </m:sub>
                            </m:sSub>
                          </m:num>
                          <m:den>
                            <m:r>
                              <w:rPr>
                                <w:rFonts w:ascii="Cambria Math" w:hAnsi="Cambria Math"/>
                              </w:rPr>
                              <m:t>f</m:t>
                            </m:r>
                          </m:den>
                        </m:f>
                      </m:e>
                    </m:d>
                  </m:e>
                  <m:sup>
                    <m:r>
                      <w:rPr>
                        <w:rFonts w:ascii="Cambria Math" w:hAnsi="Cambria Math"/>
                      </w:rPr>
                      <m:t>4</m:t>
                    </m:r>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4</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p</m:t>
                                    </m:r>
                                  </m:sub>
                                </m:sSub>
                              </m:num>
                              <m:den>
                                <m:r>
                                  <w:rPr>
                                    <w:rFonts w:ascii="Cambria Math" w:hAnsi="Cambria Math"/>
                                  </w:rPr>
                                  <m:t>f</m:t>
                                </m:r>
                              </m:den>
                            </m:f>
                          </m:e>
                        </m:d>
                      </m:e>
                      <m:sup>
                        <m:r>
                          <w:rPr>
                            <w:rFonts w:ascii="Cambria Math" w:hAnsi="Cambria Math"/>
                          </w:rPr>
                          <m:t>4</m:t>
                        </m:r>
                      </m:sup>
                    </m:sSup>
                  </m:sup>
                </m:sSup>
              </m:oMath>
            </m:oMathPara>
          </w:p>
        </w:tc>
        <w:tc>
          <w:tcPr>
            <w:tcW w:w="737" w:type="dxa"/>
            <w:vAlign w:val="center"/>
          </w:tcPr>
          <w:p w:rsidR="00C82C6E" w:rsidRDefault="00C82C6E" w:rsidP="003C1750">
            <w:pPr>
              <w:pStyle w:val="Figure"/>
              <w:jc w:val="left"/>
            </w:pPr>
            <w:r>
              <w:t>(4.</w:t>
            </w:r>
            <w:fldSimple w:instr=" SEQ Equation \* ARABIC \s 1 ">
              <w:r w:rsidR="00DC3335">
                <w:rPr>
                  <w:noProof/>
                </w:rPr>
                <w:t>6</w:t>
              </w:r>
            </w:fldSimple>
            <w:r>
              <w:t>)</w:t>
            </w:r>
          </w:p>
        </w:tc>
      </w:tr>
    </w:tbl>
    <w:p w:rsidR="00C82C6E" w:rsidRDefault="00C82C6E" w:rsidP="003C1750"/>
    <w:p w:rsidR="00C82C6E" w:rsidRDefault="00C82C6E" w:rsidP="003C1750">
      <w:r>
        <w:t>When the steepness of the Bretschneider spectrum equals the fully developed case, the spectrum is equivalent to the Pierson-Moskowitz spectrum of Equation 4.4.  By incorporating the significant wave height and wave period into the definition of the spectral equation, all the sea states of the bi-variate scatter diagram can be defined by the Bretschneider spectral equation.</w:t>
      </w:r>
    </w:p>
    <w:p w:rsidR="00C82C6E" w:rsidRDefault="00C82C6E" w:rsidP="003C1750"/>
    <w:p w:rsidR="00C82C6E" w:rsidRDefault="00C82C6E" w:rsidP="003C1750">
      <w:pPr>
        <w:pStyle w:val="Heading3"/>
      </w:pPr>
      <w:bookmarkStart w:id="100" w:name="_Toc241546319"/>
      <w:bookmarkStart w:id="101" w:name="_Toc242164260"/>
      <w:r>
        <w:lastRenderedPageBreak/>
        <w:t>4.1.3</w:t>
      </w:r>
      <w:r>
        <w:tab/>
        <w:t>JONSWAP</w:t>
      </w:r>
      <w:bookmarkEnd w:id="100"/>
      <w:bookmarkEnd w:id="101"/>
    </w:p>
    <w:p w:rsidR="00C82C6E" w:rsidRDefault="00C82C6E" w:rsidP="003C1750">
      <w:r>
        <w:t xml:space="preserve">The JONSWAP spectrum came about from a measurement project in the North Sea.  Measurements were obtained at one point from thirteen stations over a ten week period in 1968 and 1969.  These measurements took place along a 160m path in water depths extending from the 5m contour out to a water depth of 50m.  The goal of the experiment was to determine the structure of the source function governing the energy balance of the wave spectrum, with particular emphasis on wave growth under stationary offshore wind conditions and the attenuation of swell in water of finite depth.  The JONSWAP concept was conceived as a cooperative venture by a number of scientists in England, the Netherlands, United States and Germany to obtain wave spectral data of sufficient extent and density to determine the structure of the source function empirically.  </w:t>
      </w:r>
    </w:p>
    <w:p w:rsidR="00C82C6E" w:rsidRDefault="00C82C6E" w:rsidP="003C1750"/>
    <w:p w:rsidR="00C82C6E" w:rsidRDefault="00C82C6E" w:rsidP="003C1750">
      <w:r>
        <w:t>The JONSWAP spectrum was devised from a least square fit of the fetch dependant frequency spectrum.  A uniform good fit was achieved for nearly all the spectra observed during ideal generation conditions by the spectral form in Equation 4.</w:t>
      </w:r>
      <w:fldSimple w:instr=" SEQ Eq_Text \* ARABIC \s 1 \* MERGEFORMAT ">
        <w:r w:rsidR="00DC3335">
          <w:rPr>
            <w:noProof/>
          </w:rPr>
          <w:t>7</w:t>
        </w:r>
      </w:fldSimple>
      <w:r>
        <w:t>.</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
                <m:r>
                  <w:rPr>
                    <w:rFonts w:ascii="Cambria Math" w:hAnsi="Cambria Math"/>
                  </w:rPr>
                  <m:t>S</m:t>
                </m:r>
                <m:d>
                  <m:dPr>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g</m:t>
                                </m:r>
                              </m:e>
                              <m:sup>
                                <m:r>
                                  <w:rPr>
                                    <w:rFonts w:ascii="Cambria Math" w:hAnsi="Cambria Math"/>
                                  </w:rPr>
                                  <m:t>2</m:t>
                                </m:r>
                              </m:sup>
                            </m:sSup>
                          </m:num>
                          <m:den>
                            <m:sSup>
                              <m:sSupPr>
                                <m:ctrlPr>
                                  <w:rPr>
                                    <w:rFonts w:ascii="Cambria Math" w:hAnsi="Cambria Math"/>
                                    <w:i/>
                                  </w:rPr>
                                </m:ctrlPr>
                              </m:sSupPr>
                              <m:e>
                                <m:r>
                                  <w:rPr>
                                    <w:rFonts w:ascii="Cambria Math" w:hAnsi="Cambria Math"/>
                                  </w:rPr>
                                  <m:t>2π</m:t>
                                </m:r>
                              </m:e>
                              <m:sup>
                                <m:r>
                                  <w:rPr>
                                    <w:rFonts w:ascii="Cambria Math" w:hAnsi="Cambria Math"/>
                                  </w:rPr>
                                  <m:t>4</m:t>
                                </m:r>
                              </m:sup>
                            </m:sSup>
                            <m:sSup>
                              <m:sSupPr>
                                <m:ctrlPr>
                                  <w:rPr>
                                    <w:rFonts w:ascii="Cambria Math" w:hAnsi="Cambria Math"/>
                                    <w:i/>
                                  </w:rPr>
                                </m:ctrlPr>
                              </m:sSupPr>
                              <m:e>
                                <m:r>
                                  <w:rPr>
                                    <w:rFonts w:ascii="Cambria Math" w:hAnsi="Cambria Math"/>
                                  </w:rPr>
                                  <m:t>f</m:t>
                                </m:r>
                              </m:e>
                              <m:sup>
                                <m:r>
                                  <w:rPr>
                                    <w:rFonts w:ascii="Cambria Math" w:hAnsi="Cambria Math"/>
                                  </w:rPr>
                                  <m:t>5</m:t>
                                </m:r>
                              </m:sup>
                            </m:sSup>
                          </m:den>
                        </m:f>
                      </m:e>
                    </m:d>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4</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p</m:t>
                                        </m:r>
                                      </m:sub>
                                    </m:sSub>
                                  </m:num>
                                  <m:den>
                                    <m:r>
                                      <w:rPr>
                                        <w:rFonts w:ascii="Cambria Math" w:hAnsi="Cambria Math"/>
                                      </w:rPr>
                                      <m:t>f</m:t>
                                    </m:r>
                                  </m:den>
                                </m:f>
                              </m:e>
                            </m:d>
                          </m:e>
                          <m:sup>
                            <m:r>
                              <w:rPr>
                                <w:rFonts w:ascii="Cambria Math" w:hAnsi="Cambria Math"/>
                              </w:rPr>
                              <m:t>4</m:t>
                            </m:r>
                          </m:sup>
                        </m:sSup>
                      </m:sup>
                    </m:sSup>
                  </m:e>
                </m:d>
                <m:sSup>
                  <m:sSupPr>
                    <m:ctrlPr>
                      <w:rPr>
                        <w:rFonts w:ascii="Cambria Math" w:hAnsi="Cambria Math"/>
                        <w:i/>
                      </w:rPr>
                    </m:ctrlPr>
                  </m:sSupPr>
                  <m:e>
                    <m:r>
                      <w:rPr>
                        <w:rFonts w:ascii="Cambria Math" w:hAnsi="Cambria Math"/>
                      </w:rPr>
                      <m:t>γ</m:t>
                    </m:r>
                  </m:e>
                  <m: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P</m:t>
                                        </m:r>
                                      </m:sub>
                                    </m:sSub>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r>
                                  <w:rPr>
                                    <w:rFonts w:ascii="Cambria Math" w:hAnsi="Cambria Math"/>
                                  </w:rPr>
                                  <m:t>f</m:t>
                                </m:r>
                              </m:e>
                              <m:sub>
                                <m:r>
                                  <w:rPr>
                                    <w:rFonts w:ascii="Cambria Math" w:hAnsi="Cambria Math"/>
                                  </w:rPr>
                                  <m:t>p</m:t>
                                </m:r>
                              </m:sub>
                              <m:sup>
                                <m:r>
                                  <w:rPr>
                                    <w:rFonts w:ascii="Cambria Math" w:hAnsi="Cambria Math"/>
                                  </w:rPr>
                                  <m:t>2</m:t>
                                </m:r>
                              </m:sup>
                            </m:sSubSup>
                          </m:den>
                        </m:f>
                      </m:sup>
                    </m:sSup>
                  </m:sup>
                </m:sSup>
              </m:oMath>
            </m:oMathPara>
          </w:p>
        </w:tc>
        <w:tc>
          <w:tcPr>
            <w:tcW w:w="737" w:type="dxa"/>
            <w:vAlign w:val="center"/>
          </w:tcPr>
          <w:p w:rsidR="00C82C6E" w:rsidRDefault="00C82C6E" w:rsidP="003C1750">
            <w:pPr>
              <w:pStyle w:val="Figure"/>
              <w:jc w:val="left"/>
            </w:pPr>
            <w:r>
              <w:t>(4.</w:t>
            </w:r>
            <w:fldSimple w:instr=" SEQ Equation \* ARABIC \s 1 ">
              <w:r w:rsidR="00DC3335">
                <w:rPr>
                  <w:noProof/>
                </w:rPr>
                <w:t>7</w:t>
              </w:r>
            </w:fldSimple>
            <w:r>
              <w:t>)</w:t>
            </w:r>
          </w:p>
        </w:tc>
      </w:tr>
      <w:tr w:rsidR="00C82C6E" w:rsidTr="003C1750">
        <w:tc>
          <w:tcPr>
            <w:tcW w:w="7995" w:type="dxa"/>
          </w:tcPr>
          <w:p w:rsidR="00C82C6E" w:rsidRDefault="00C82C6E" w:rsidP="003C1750">
            <w:r>
              <w:t xml:space="preserve">where: </w:t>
            </w:r>
            <m:oMath>
              <m:r>
                <w:rPr>
                  <w:rFonts w:ascii="Cambria Math" w:hAnsi="Cambria Math"/>
                </w:rPr>
                <m:t>γ</m:t>
              </m:r>
            </m:oMath>
            <w:r>
              <w:t xml:space="preserve"> is the ratio of the maximal spectral energy to the maximum of the corresponding Pierson-Moskowitz spectrum, </w:t>
            </w:r>
            <m:oMath>
              <m:r>
                <w:rPr>
                  <w:rFonts w:ascii="Cambria Math" w:hAnsi="Cambria Math"/>
                </w:rPr>
                <m:t>σ</m:t>
              </m:r>
            </m:oMath>
            <w:r>
              <w:t xml:space="preserve"> defines the width on either side of spectral peak,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t xml:space="preserve"> for </w:t>
            </w: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p</m:t>
                  </m:r>
                </m:sub>
              </m:sSub>
            </m:oMath>
            <w:r>
              <w:t xml:space="preserve"> and </w:t>
            </w:r>
            <m:oMath>
              <m:sSub>
                <m:sSubPr>
                  <m:ctrlPr>
                    <w:rPr>
                      <w:rFonts w:ascii="Cambria Math" w:hAnsi="Cambria Math"/>
                      <w:i/>
                    </w:rPr>
                  </m:ctrlPr>
                </m:sSubPr>
                <m:e>
                  <m:r>
                    <w:rPr>
                      <w:rFonts w:ascii="Cambria Math" w:hAnsi="Cambria Math"/>
                    </w:rPr>
                    <m:t>σ</m:t>
                  </m:r>
                </m:e>
                <m:sub>
                  <m:r>
                    <w:rPr>
                      <w:rFonts w:ascii="Cambria Math" w:hAnsi="Cambria Math"/>
                    </w:rPr>
                    <m:t>b</m:t>
                  </m:r>
                </m:sub>
              </m:sSub>
            </m:oMath>
            <w:r>
              <w:t xml:space="preserve"> for </w:t>
            </w: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p</m:t>
                  </m:r>
                </m:sub>
              </m:sSub>
            </m:oMath>
          </w:p>
        </w:tc>
        <w:tc>
          <w:tcPr>
            <w:tcW w:w="737" w:type="dxa"/>
            <w:vAlign w:val="center"/>
          </w:tcPr>
          <w:p w:rsidR="00C82C6E" w:rsidRDefault="00C82C6E" w:rsidP="003C1750">
            <w:pPr>
              <w:pStyle w:val="Figure"/>
              <w:jc w:val="left"/>
            </w:pPr>
          </w:p>
        </w:tc>
      </w:tr>
    </w:tbl>
    <w:p w:rsidR="00C82C6E" w:rsidRDefault="00C82C6E" w:rsidP="003C1750"/>
    <w:p w:rsidR="00C82C6E" w:rsidRDefault="00C82C6E" w:rsidP="003C1750">
      <w:r>
        <w:t xml:space="preserve">This spectrum is the Pierson-Moskowitz spectrum of Equation 4.4 multiplied by an enhancement function and the overall spectrum incorporates five input parameters; peak frequency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t xml:space="preserve">, peak enhancement factor </w:t>
      </w:r>
      <m:oMath>
        <m:r>
          <w:rPr>
            <w:rFonts w:ascii="Cambria Math" w:hAnsi="Cambria Math"/>
          </w:rPr>
          <m:t>γ</m:t>
        </m:r>
      </m:oMath>
      <w:r>
        <w:t xml:space="preserve">, Phillips constant </w:t>
      </w:r>
      <m:oMath>
        <m:r>
          <w:rPr>
            <w:rFonts w:ascii="Cambria Math" w:hAnsi="Cambria Math"/>
          </w:rPr>
          <m:t>α</m:t>
        </m:r>
      </m:oMath>
      <w:r>
        <w:t xml:space="preserve">, and the peak width factors,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t xml:space="preserve"> and </w:t>
      </w:r>
      <m:oMath>
        <m:sSub>
          <m:sSubPr>
            <m:ctrlPr>
              <w:rPr>
                <w:rFonts w:ascii="Cambria Math" w:hAnsi="Cambria Math"/>
                <w:i/>
              </w:rPr>
            </m:ctrlPr>
          </m:sSubPr>
          <m:e>
            <m:r>
              <w:rPr>
                <w:rFonts w:ascii="Cambria Math" w:hAnsi="Cambria Math"/>
              </w:rPr>
              <m:t>σ</m:t>
            </m:r>
          </m:e>
          <m:sub>
            <m:r>
              <w:rPr>
                <w:rFonts w:ascii="Cambria Math" w:hAnsi="Cambria Math"/>
              </w:rPr>
              <m:t>b</m:t>
            </m:r>
          </m:sub>
        </m:sSub>
      </m:oMath>
      <w:r>
        <w:t>.  From the JONSWAP results, the peak enhancement fact, and the two width factors were highly scattered when plotted against the dimensionless fetch of Kitaigorodskii.  It is indicated in the report that at first the scatter could not be explained and therefore was due to some physical process.  This has been attributed to small scale inhomogeneities of the wind field.  The following average values have been suggested for the descriptive peak parameters (Table 4.</w:t>
      </w:r>
      <w:fldSimple w:instr=" SEQ Table_Text \* ARABIC \s 1 \* MERGEFORMAT  \* MERGEFORMAT ">
        <w:r w:rsidR="00DC3335">
          <w:rPr>
            <w:noProof/>
          </w:rPr>
          <w:t>2</w:t>
        </w:r>
      </w:fldSimple>
      <w:r>
        <w:t>) (Hasselmann et al., 1973).</w:t>
      </w:r>
    </w:p>
    <w:p w:rsidR="00C82C6E" w:rsidRDefault="00C82C6E" w:rsidP="003C1750"/>
    <w:tbl>
      <w:tblPr>
        <w:tblStyle w:val="TableGrid"/>
        <w:tblW w:w="0" w:type="auto"/>
        <w:tblLook w:val="04A0"/>
      </w:tblPr>
      <w:tblGrid>
        <w:gridCol w:w="2906"/>
        <w:gridCol w:w="2907"/>
        <w:gridCol w:w="2907"/>
      </w:tblGrid>
      <w:tr w:rsidR="00C82C6E" w:rsidTr="003C1750">
        <w:tc>
          <w:tcPr>
            <w:tcW w:w="2906" w:type="dxa"/>
            <w:vAlign w:val="center"/>
          </w:tcPr>
          <w:p w:rsidR="00C82C6E" w:rsidRDefault="00C82C6E" w:rsidP="003C1750">
            <w:pPr>
              <w:jc w:val="center"/>
            </w:pPr>
            <w:r>
              <w:t>Peak Enhancement Factor</w:t>
            </w:r>
          </w:p>
        </w:tc>
        <w:tc>
          <w:tcPr>
            <w:tcW w:w="2907" w:type="dxa"/>
            <w:vAlign w:val="center"/>
          </w:tcPr>
          <w:p w:rsidR="00C82C6E" w:rsidRDefault="00C82C6E" w:rsidP="003C1750">
            <w:pPr>
              <w:jc w:val="center"/>
            </w:pPr>
            <w:r>
              <w:t xml:space="preserve">Peak Width: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t xml:space="preserve"> for </w:t>
            </w: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p</m:t>
                  </m:r>
                </m:sub>
              </m:sSub>
            </m:oMath>
          </w:p>
        </w:tc>
        <w:tc>
          <w:tcPr>
            <w:tcW w:w="2907" w:type="dxa"/>
            <w:vAlign w:val="center"/>
          </w:tcPr>
          <w:p w:rsidR="00C82C6E" w:rsidRDefault="00C82C6E" w:rsidP="003C1750">
            <w:pPr>
              <w:jc w:val="center"/>
            </w:pPr>
            <w:r>
              <w:t xml:space="preserve">Peak Width: </w:t>
            </w:r>
            <m:oMath>
              <m:sSub>
                <m:sSubPr>
                  <m:ctrlPr>
                    <w:rPr>
                      <w:rFonts w:ascii="Cambria Math" w:hAnsi="Cambria Math"/>
                      <w:i/>
                    </w:rPr>
                  </m:ctrlPr>
                </m:sSubPr>
                <m:e>
                  <m:r>
                    <w:rPr>
                      <w:rFonts w:ascii="Cambria Math" w:hAnsi="Cambria Math"/>
                    </w:rPr>
                    <m:t>σ</m:t>
                  </m:r>
                </m:e>
                <m:sub>
                  <m:r>
                    <w:rPr>
                      <w:rFonts w:ascii="Cambria Math" w:hAnsi="Cambria Math"/>
                    </w:rPr>
                    <m:t>b</m:t>
                  </m:r>
                </m:sub>
              </m:sSub>
            </m:oMath>
            <w:r>
              <w:t xml:space="preserve"> for </w:t>
            </w: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p</m:t>
                  </m:r>
                </m:sub>
              </m:sSub>
            </m:oMath>
          </w:p>
        </w:tc>
      </w:tr>
      <w:tr w:rsidR="00C82C6E" w:rsidTr="003C1750">
        <w:tc>
          <w:tcPr>
            <w:tcW w:w="2906" w:type="dxa"/>
            <w:vAlign w:val="center"/>
          </w:tcPr>
          <w:p w:rsidR="00C82C6E" w:rsidRDefault="00C82C6E" w:rsidP="003C1750">
            <w:pPr>
              <w:jc w:val="center"/>
            </w:pPr>
            <m:oMathPara>
              <m:oMath>
                <m:r>
                  <w:rPr>
                    <w:rFonts w:ascii="Cambria Math" w:hAnsi="Cambria Math"/>
                  </w:rPr>
                  <m:t>γ=3.3</m:t>
                </m:r>
              </m:oMath>
            </m:oMathPara>
          </w:p>
        </w:tc>
        <w:tc>
          <w:tcPr>
            <w:tcW w:w="2907" w:type="dxa"/>
            <w:vAlign w:val="center"/>
          </w:tcPr>
          <w:p w:rsidR="00C82C6E" w:rsidRDefault="004965DE" w:rsidP="003C1750">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 xml:space="preserve"> = 0.07</m:t>
                </m:r>
              </m:oMath>
            </m:oMathPara>
          </w:p>
        </w:tc>
        <w:tc>
          <w:tcPr>
            <w:tcW w:w="2907" w:type="dxa"/>
            <w:vAlign w:val="center"/>
          </w:tcPr>
          <w:p w:rsidR="00C82C6E" w:rsidRDefault="004965DE" w:rsidP="003C1750">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b</m:t>
                    </m:r>
                  </m:sub>
                </m:sSub>
                <m:r>
                  <w:rPr>
                    <w:rFonts w:ascii="Cambria Math" w:hAnsi="Cambria Math"/>
                  </w:rPr>
                  <m:t xml:space="preserve"> = 0.09</m:t>
                </m:r>
              </m:oMath>
            </m:oMathPara>
          </w:p>
        </w:tc>
      </w:tr>
    </w:tbl>
    <w:p w:rsidR="00C82C6E" w:rsidRDefault="00C82C6E" w:rsidP="003C1750">
      <w:pPr>
        <w:pStyle w:val="Caption"/>
      </w:pPr>
      <w:r>
        <w:t>Table 4.</w:t>
      </w:r>
      <w:fldSimple w:instr=" SEQ Table \* ARABIC \s 1 \* MERGEFORMAT ">
        <w:r w:rsidR="00DC3335">
          <w:rPr>
            <w:noProof/>
          </w:rPr>
          <w:t>2</w:t>
        </w:r>
      </w:fldSimple>
      <w:r>
        <w:t>.  Average Parameter Values for JONSWAP Spectrum.</w:t>
      </w:r>
    </w:p>
    <w:p w:rsidR="00C82C6E" w:rsidRDefault="00C82C6E" w:rsidP="003C1750"/>
    <w:p w:rsidR="00C82C6E" w:rsidRDefault="00C82C6E" w:rsidP="003C1750">
      <w:r>
        <w:lastRenderedPageBreak/>
        <w:t>The consequence of multiplying the Pierson-Moskowitz spectrum by the peak enhancement factor is that the resultant spectral shape has the following characteristics.  The significant wave height derived from the JONSWAP spectrum is greater than calculated from the spectral moment of the Pierson-Moskowitz spectrum depending on the peak enhancement factor as shown in Figure 4.</w:t>
      </w:r>
      <w:fldSimple w:instr=" SEQ Fig_Text \* ARABIC \s 1 \* MERGEFORMAT ">
        <w:r w:rsidR="00DC3335">
          <w:rPr>
            <w:noProof/>
          </w:rPr>
          <w:t>1</w:t>
        </w:r>
      </w:fldSimple>
      <w:r>
        <w:t xml:space="preserve">, and this enhanced energy contribution is focused about the peak of the JONSWAP spectrum.  The range of the peak enhancement factor lies from 1, when the JONSWAP spectrum is equivalent to the Pierson-Moskowitz spectrum, to 7.  Detailed analysis of these values by Ochi (1979) showed that they have a standard deviation of 0.79 with a normal distribution about the mean, </w:t>
      </w:r>
      <m:oMath>
        <m:r>
          <w:rPr>
            <w:rFonts w:ascii="Cambria Math" w:hAnsi="Cambria Math"/>
          </w:rPr>
          <m:t>γ = 3.3</m:t>
        </m:r>
      </m:oMath>
      <w:r>
        <w:t xml:space="preserve"> (Carter, 1982).</w:t>
      </w:r>
    </w:p>
    <w:p w:rsidR="00C82C6E" w:rsidRDefault="00C82C6E" w:rsidP="003C1750"/>
    <w:p w:rsidR="00C82C6E" w:rsidRDefault="00C82C6E" w:rsidP="003C1750">
      <w:r>
        <w:t>By replacing the Pierson-Moskowitz equation in the JONSWAP equation with the Bretschneider equation, it is possible to replicate the more peaked spectra throughout the bi-variate scatter diagram, and the same percentage increase in significant wave height is experienced for the peak enhancement factors as plotted in Figure 4.</w:t>
      </w:r>
      <w:fldSimple w:instr=" SEQ Fig_Txt \* ARABIC \s 1 \* MERGEFORMAT ">
        <w:r w:rsidR="00DC3335">
          <w:rPr>
            <w:noProof/>
          </w:rPr>
          <w:t>1</w:t>
        </w:r>
      </w:fldSimple>
      <w:r>
        <w:t xml:space="preserve">.  </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086644"/>
                  <wp:effectExtent l="0" t="0" r="0" b="0"/>
                  <wp:docPr id="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srcRect/>
                          <a:stretch>
                            <a:fillRect/>
                          </a:stretch>
                        </pic:blipFill>
                        <pic:spPr bwMode="auto">
                          <a:xfrm>
                            <a:off x="0" y="0"/>
                            <a:ext cx="5040000" cy="3086644"/>
                          </a:xfrm>
                          <a:prstGeom prst="rect">
                            <a:avLst/>
                          </a:prstGeom>
                          <a:noFill/>
                          <a:ln w="9525">
                            <a:noFill/>
                            <a:miter lim="800000"/>
                            <a:headEnd/>
                            <a:tailEnd/>
                          </a:ln>
                        </pic:spPr>
                      </pic:pic>
                    </a:graphicData>
                  </a:graphic>
                </wp:inline>
              </w:drawing>
            </w:r>
          </w:p>
        </w:tc>
      </w:tr>
    </w:tbl>
    <w:p w:rsidR="00C82C6E" w:rsidRDefault="00C82C6E" w:rsidP="003C1750">
      <w:pPr>
        <w:pStyle w:val="Caption"/>
      </w:pPr>
      <w:r>
        <w:t>Figure 4.</w:t>
      </w:r>
      <w:fldSimple w:instr=" SEQ Figure \* ARABIC \s 1 \* MERGEFORMAT  \* MERGEFORMAT ">
        <w:r w:rsidR="00DC3335">
          <w:rPr>
            <w:noProof/>
          </w:rPr>
          <w:t>1</w:t>
        </w:r>
      </w:fldSimple>
      <w:r>
        <w:t>.  Percentage Increase of Significant Wave Height due to Peak Enhancement Factor</w:t>
      </w:r>
    </w:p>
    <w:p w:rsidR="00C82C6E" w:rsidRDefault="00C82C6E" w:rsidP="003C1750"/>
    <w:p w:rsidR="00C82C6E" w:rsidRDefault="00C82C6E" w:rsidP="003C1750">
      <w:r>
        <w:t>Figure 4.</w:t>
      </w:r>
      <w:fldSimple w:instr=" SEQ Fig_Txt \* ARABIC \s 1 \* MERGEFORMAT ">
        <w:r w:rsidR="00DC3335">
          <w:rPr>
            <w:noProof/>
          </w:rPr>
          <w:t>2</w:t>
        </w:r>
      </w:fldSimple>
      <w:r>
        <w:t xml:space="preserve"> shows graphically the comparison of a Bretschneider spectrum to a JONSWAP spectrum for the same significant wave height and peak period.  This shows the narrowness of the JONSWAP spectrum and the effect of the peak enhancement factor and the side slopes, the values of which are the same as Table 4.2.</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0000" cy="3086644"/>
                  <wp:effectExtent l="0" t="0" r="0" b="0"/>
                  <wp:docPr id="2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 cstate="print"/>
                          <a:srcRect/>
                          <a:stretch>
                            <a:fillRect/>
                          </a:stretch>
                        </pic:blipFill>
                        <pic:spPr bwMode="auto">
                          <a:xfrm>
                            <a:off x="0" y="0"/>
                            <a:ext cx="5040000" cy="3086644"/>
                          </a:xfrm>
                          <a:prstGeom prst="rect">
                            <a:avLst/>
                          </a:prstGeom>
                          <a:noFill/>
                          <a:ln w="9525">
                            <a:noFill/>
                            <a:miter lim="800000"/>
                            <a:headEnd/>
                            <a:tailEnd/>
                          </a:ln>
                        </pic:spPr>
                      </pic:pic>
                    </a:graphicData>
                  </a:graphic>
                </wp:inline>
              </w:drawing>
            </w:r>
          </w:p>
        </w:tc>
      </w:tr>
    </w:tbl>
    <w:p w:rsidR="00C82C6E" w:rsidRDefault="00C82C6E" w:rsidP="003C1750">
      <w:pPr>
        <w:pStyle w:val="Caption"/>
      </w:pPr>
      <w:r>
        <w:t>Figure 4.</w:t>
      </w:r>
      <w:fldSimple w:instr=" SEQ Figure \* ARABIC \s 1 \* MERGEFORMAT  \* MERGEFORMAT ">
        <w:r w:rsidR="00DC3335">
          <w:rPr>
            <w:noProof/>
          </w:rPr>
          <w:t>2</w:t>
        </w:r>
      </w:fldSimple>
      <w:r>
        <w:t xml:space="preserve">.  Bretschneider and JONSWAP Spectrum,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m</m:t>
            </m:r>
            <m:r>
              <m:rPr>
                <m:sty m:val="bi"/>
              </m:rPr>
              <w:rPr>
                <w:rFonts w:ascii="Cambria Math" w:hAnsi="Cambria Math"/>
              </w:rPr>
              <m:t>0</m:t>
            </m:r>
          </m:sub>
        </m:sSub>
        <m:r>
          <m:rPr>
            <m:sty m:val="bi"/>
          </m:rPr>
          <w:rPr>
            <w:rFonts w:ascii="Cambria Math" w:hAnsi="Cambria Math"/>
          </w:rPr>
          <m:t>=1</m:t>
        </m:r>
        <m:r>
          <m:rPr>
            <m:sty m:val="bi"/>
          </m:rPr>
          <w:rPr>
            <w:rFonts w:ascii="Cambria Math" w:hAnsi="Cambria Math"/>
          </w:rPr>
          <m:t>m</m:t>
        </m:r>
      </m:oMath>
      <w:r>
        <w:t xml:space="preserve">,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p</m:t>
            </m:r>
          </m:sub>
        </m:sSub>
        <m:r>
          <m:rPr>
            <m:sty m:val="bi"/>
          </m:rPr>
          <w:rPr>
            <w:rFonts w:ascii="Cambria Math" w:hAnsi="Cambria Math"/>
          </w:rPr>
          <m:t>=6</m:t>
        </m:r>
        <m:r>
          <m:rPr>
            <m:sty m:val="bi"/>
          </m:rPr>
          <w:rPr>
            <w:rFonts w:ascii="Cambria Math" w:hAnsi="Cambria Math"/>
          </w:rPr>
          <m:t>s</m:t>
        </m:r>
      </m:oMath>
      <w:r>
        <w:t>.</w:t>
      </w:r>
    </w:p>
    <w:p w:rsidR="00C82C6E" w:rsidRDefault="00C82C6E" w:rsidP="003C1750"/>
    <w:p w:rsidR="00C82C6E" w:rsidRDefault="00C82C6E" w:rsidP="003C1750">
      <w:r>
        <w:t>Hasselmann found that the measured sea states of the JONSWAP project were unaffected by the water depth if the wavelength of the period associated with the peak of the spectrum was greater than 4 times the depth of water, as in Equation 4.</w:t>
      </w:r>
      <w:fldSimple w:instr=" SEQ Eq_Text \* ARABIC \s 1 \* MERGEFORMAT ">
        <w:r w:rsidR="00DC3335">
          <w:rPr>
            <w:noProof/>
          </w:rPr>
          <w:t>8</w:t>
        </w:r>
      </w:fldSimple>
      <w:r>
        <w:t>, in terms of the peak period (Carter, 1982).</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7C167C" w:rsidP="003C1750">
            <m:oMathPara>
              <m:oMathParaPr>
                <m:jc m:val="center"/>
              </m:oMathParaPr>
              <m:oMath>
                <m:r>
                  <w:rPr>
                    <w:rFonts w:ascii="Cambria Math" w:hAnsi="Cambria Math"/>
                  </w:rPr>
                  <m:t>d</m:t>
                </m:r>
                <m:r>
                  <w:rPr>
                    <w:rFonts w:ascii="Cambria Math" w:hAnsi="Cambria Math"/>
                  </w:rPr>
                  <m:t>&gt;</m:t>
                </m:r>
                <m:f>
                  <m:fPr>
                    <m:ctrlPr>
                      <w:rPr>
                        <w:rFonts w:ascii="Cambria Math" w:hAnsi="Cambria Math"/>
                        <w:i/>
                      </w:rPr>
                    </m:ctrlPr>
                  </m:fPr>
                  <m:num>
                    <m:r>
                      <w:rPr>
                        <w:rFonts w:ascii="Cambria Math" w:hAnsi="Cambria Math"/>
                      </w:rPr>
                      <m:t>g</m:t>
                    </m:r>
                    <m:sSubSup>
                      <m:sSubSupPr>
                        <m:ctrlPr>
                          <w:rPr>
                            <w:rFonts w:ascii="Cambria Math" w:hAnsi="Cambria Math"/>
                            <w:i/>
                          </w:rPr>
                        </m:ctrlPr>
                      </m:sSubSupPr>
                      <m:e>
                        <m:r>
                          <w:rPr>
                            <w:rFonts w:ascii="Cambria Math" w:hAnsi="Cambria Math"/>
                          </w:rPr>
                          <m:t>T</m:t>
                        </m:r>
                      </m:e>
                      <m:sub>
                        <m:r>
                          <w:rPr>
                            <w:rFonts w:ascii="Cambria Math" w:hAnsi="Cambria Math"/>
                          </w:rPr>
                          <m:t>p</m:t>
                        </m:r>
                      </m:sub>
                      <m:sup>
                        <m:r>
                          <w:rPr>
                            <w:rFonts w:ascii="Cambria Math" w:hAnsi="Cambria Math"/>
                          </w:rPr>
                          <m:t>2</m:t>
                        </m:r>
                      </m:sup>
                    </m:sSubSup>
                  </m:num>
                  <m:den>
                    <m:r>
                      <w:rPr>
                        <w:rFonts w:ascii="Cambria Math" w:hAnsi="Cambria Math"/>
                      </w:rPr>
                      <m:t>8π</m:t>
                    </m:r>
                  </m:den>
                </m:f>
              </m:oMath>
            </m:oMathPara>
          </w:p>
        </w:tc>
        <w:tc>
          <w:tcPr>
            <w:tcW w:w="737" w:type="dxa"/>
            <w:vAlign w:val="center"/>
          </w:tcPr>
          <w:p w:rsidR="00C82C6E" w:rsidRDefault="00C82C6E" w:rsidP="003C1750">
            <w:pPr>
              <w:pStyle w:val="Figure"/>
              <w:jc w:val="left"/>
            </w:pPr>
            <w:r>
              <w:t>(4.</w:t>
            </w:r>
            <w:fldSimple w:instr=" SEQ Equation \* ARABIC \s 1 ">
              <w:r w:rsidR="00DC3335">
                <w:rPr>
                  <w:noProof/>
                </w:rPr>
                <w:t>8</w:t>
              </w:r>
            </w:fldSimple>
            <w:r>
              <w:t>)</w:t>
            </w:r>
          </w:p>
        </w:tc>
      </w:tr>
    </w:tbl>
    <w:p w:rsidR="00C82C6E" w:rsidRDefault="00C82C6E" w:rsidP="003C1750"/>
    <w:p w:rsidR="00C82C6E" w:rsidRDefault="00C82C6E" w:rsidP="003C1750">
      <w:pPr>
        <w:pStyle w:val="Heading3"/>
      </w:pPr>
      <w:bookmarkStart w:id="102" w:name="_Toc241546320"/>
      <w:bookmarkStart w:id="103" w:name="_Toc242164261"/>
      <w:r>
        <w:t>4.1.4</w:t>
      </w:r>
      <w:r>
        <w:tab/>
        <w:t>Spectral Comparison</w:t>
      </w:r>
      <w:bookmarkEnd w:id="102"/>
      <w:bookmarkEnd w:id="103"/>
    </w:p>
    <w:p w:rsidR="00C82C6E" w:rsidRDefault="00C82C6E" w:rsidP="003C1750">
      <w:r>
        <w:t>Three spectral models have been presented here, although others for more specific uses are available.  Torsethaugen (Torsethaugen, 2004) and Ochi and Hubble (Ochi and Hubble, 1976), present spectral forms for modelling spectra that have two separate concentrations of energy to represent bi-modal wind and swell sea conditions, but these will be presented in more detail in a later section.  Another spectral form that may be of interest to those working in shallow waters of between 5m and 40m is the proposed TMA spectrum which gets its name from the source of the data it was fitted to, Texel, MARSEN and ARSLOE.  The data used was measured for several projects, MARSEN in the North Sea, Texel off the coast of the Netherlands and ARSLOE off the coast of North Carolina, United States (Bouws et al., 1985).</w:t>
      </w:r>
    </w:p>
    <w:p w:rsidR="00C82C6E" w:rsidRDefault="00C82C6E" w:rsidP="003C1750"/>
    <w:p w:rsidR="00C82C6E" w:rsidRDefault="00C82C6E" w:rsidP="003C1750"/>
    <w:p w:rsidR="00C82C6E" w:rsidRPr="005C2B05" w:rsidRDefault="00C82C6E" w:rsidP="003C1750">
      <w:pPr>
        <w:pStyle w:val="Heading2"/>
      </w:pPr>
      <w:bookmarkStart w:id="104" w:name="_Toc241546321"/>
      <w:bookmarkStart w:id="105" w:name="_Toc242164262"/>
      <w:r>
        <w:lastRenderedPageBreak/>
        <w:t>4.2.</w:t>
      </w:r>
      <w:r>
        <w:tab/>
      </w:r>
      <w:r w:rsidRPr="005C2B05">
        <w:t>Summary Statistics</w:t>
      </w:r>
      <w:bookmarkEnd w:id="104"/>
      <w:bookmarkEnd w:id="105"/>
    </w:p>
    <w:p w:rsidR="00C82C6E" w:rsidRDefault="00C82C6E" w:rsidP="003C1750">
      <w:r>
        <w:t xml:space="preserve">Regardless of the presented spectral shapes or equations adopted, various statistical properties can be calculated by deriving the spectral moments in the frequency domain.  The area of the variance density spectrum is proportional to the significant wave height, and in most cases this is also equal to the significant wave height derived from zero-crossing methods in the time domain.  The peak period, </w:t>
      </w:r>
      <m:oMath>
        <m:sSub>
          <m:sSubPr>
            <m:ctrlPr>
              <w:rPr>
                <w:rFonts w:ascii="Cambria Math" w:hAnsi="Cambria Math"/>
                <w:i/>
              </w:rPr>
            </m:ctrlPr>
          </m:sSubPr>
          <m:e>
            <m:r>
              <w:rPr>
                <w:rFonts w:ascii="Cambria Math" w:hAnsi="Cambria Math"/>
              </w:rPr>
              <m:t>T</m:t>
            </m:r>
          </m:e>
          <m:sub>
            <m:r>
              <w:rPr>
                <w:rFonts w:ascii="Cambria Math" w:hAnsi="Cambria Math"/>
              </w:rPr>
              <m:t>p</m:t>
            </m:r>
          </m:sub>
        </m:sSub>
      </m:oMath>
      <w:r>
        <w:t xml:space="preserve">, is simply the inverse of the frequency at which the spectral ordinate is a maximum.  There are various other temporal periods that can be derived, however, the two most commonly used and understood are the energy period,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and the average period, </w:t>
      </w:r>
      <m:oMath>
        <m:sSub>
          <m:sSubPr>
            <m:ctrlPr>
              <w:rPr>
                <w:rFonts w:ascii="Cambria Math" w:hAnsi="Cambria Math"/>
                <w:i/>
              </w:rPr>
            </m:ctrlPr>
          </m:sSubPr>
          <m:e>
            <m:r>
              <w:rPr>
                <w:rFonts w:ascii="Cambria Math" w:hAnsi="Cambria Math"/>
              </w:rPr>
              <m:t>T</m:t>
            </m:r>
          </m:e>
          <m:sub>
            <m:r>
              <w:rPr>
                <w:rFonts w:ascii="Cambria Math" w:hAnsi="Cambria Math"/>
              </w:rPr>
              <m:t>02</m:t>
            </m:r>
          </m:sub>
        </m:sSub>
      </m:oMath>
      <w:r>
        <w:t xml:space="preserve">.  Like the significant wave height, the average period is also equivalent to the zero-crossing period calculated from the time domain analysis, </w:t>
      </w:r>
      <m:oMath>
        <m:sSub>
          <m:sSubPr>
            <m:ctrlPr>
              <w:rPr>
                <w:rFonts w:ascii="Cambria Math" w:hAnsi="Cambria Math"/>
                <w:i/>
              </w:rPr>
            </m:ctrlPr>
          </m:sSubPr>
          <m:e>
            <m:r>
              <w:rPr>
                <w:rFonts w:ascii="Cambria Math" w:hAnsi="Cambria Math"/>
              </w:rPr>
              <m:t>T</m:t>
            </m:r>
          </m:e>
          <m:sub>
            <m:r>
              <w:rPr>
                <w:rFonts w:ascii="Cambria Math" w:hAnsi="Cambria Math"/>
              </w:rPr>
              <m:t>z</m:t>
            </m:r>
          </m:sub>
        </m:sSub>
      </m:oMath>
      <w:r>
        <w:t>, in most cases.  The equations to calculate these parameters, along with their units is given in Table 4.</w:t>
      </w:r>
      <w:fldSimple w:instr=" SEQ Table_Text \* ARABIC \s 1 \* MERGEFORMAT  \* MERGEFORMAT ">
        <w:r w:rsidR="00DC3335">
          <w:rPr>
            <w:noProof/>
          </w:rPr>
          <w:t>3</w:t>
        </w:r>
      </w:fldSimple>
      <w:r>
        <w:t>.</w:t>
      </w:r>
    </w:p>
    <w:p w:rsidR="00C82C6E" w:rsidRDefault="00C82C6E" w:rsidP="003C1750"/>
    <w:tbl>
      <w:tblPr>
        <w:tblStyle w:val="TableGrid"/>
        <w:tblW w:w="0" w:type="auto"/>
        <w:tblLook w:val="04A0"/>
      </w:tblPr>
      <w:tblGrid>
        <w:gridCol w:w="4219"/>
        <w:gridCol w:w="3260"/>
        <w:gridCol w:w="1241"/>
      </w:tblGrid>
      <w:tr w:rsidR="00C82C6E" w:rsidTr="003C1750">
        <w:tc>
          <w:tcPr>
            <w:tcW w:w="4219" w:type="dxa"/>
          </w:tcPr>
          <w:p w:rsidR="00C82C6E" w:rsidRPr="00685181" w:rsidRDefault="00C82C6E" w:rsidP="003C1750">
            <w:pPr>
              <w:rPr>
                <w:b/>
                <w:i/>
              </w:rPr>
            </w:pPr>
            <w:r w:rsidRPr="00685181">
              <w:rPr>
                <w:b/>
                <w:i/>
              </w:rPr>
              <w:t>Description</w:t>
            </w:r>
          </w:p>
        </w:tc>
        <w:tc>
          <w:tcPr>
            <w:tcW w:w="3260" w:type="dxa"/>
          </w:tcPr>
          <w:p w:rsidR="00C82C6E" w:rsidRPr="00685181" w:rsidRDefault="00C82C6E" w:rsidP="003C1750">
            <w:pPr>
              <w:rPr>
                <w:b/>
                <w:i/>
              </w:rPr>
            </w:pPr>
            <w:r w:rsidRPr="00685181">
              <w:rPr>
                <w:b/>
                <w:i/>
              </w:rPr>
              <w:t>Definitions</w:t>
            </w:r>
          </w:p>
        </w:tc>
        <w:tc>
          <w:tcPr>
            <w:tcW w:w="1241" w:type="dxa"/>
          </w:tcPr>
          <w:p w:rsidR="00C82C6E" w:rsidRPr="00685181" w:rsidRDefault="00C82C6E" w:rsidP="003C1750">
            <w:pPr>
              <w:rPr>
                <w:b/>
                <w:i/>
              </w:rPr>
            </w:pPr>
            <w:r w:rsidRPr="00685181">
              <w:rPr>
                <w:b/>
                <w:i/>
              </w:rPr>
              <w:t>Units</w:t>
            </w:r>
          </w:p>
        </w:tc>
      </w:tr>
      <w:tr w:rsidR="00C82C6E" w:rsidTr="003C1750">
        <w:tc>
          <w:tcPr>
            <w:tcW w:w="4219" w:type="dxa"/>
            <w:vAlign w:val="center"/>
          </w:tcPr>
          <w:p w:rsidR="00C82C6E" w:rsidRDefault="00C82C6E" w:rsidP="003C1750">
            <w:r>
              <w:t xml:space="preserve">Spectral moment, </w:t>
            </w:r>
            <m:oMath>
              <m:sSub>
                <m:sSubPr>
                  <m:ctrlPr>
                    <w:rPr>
                      <w:rFonts w:ascii="Cambria Math" w:hAnsi="Cambria Math"/>
                      <w:i/>
                    </w:rPr>
                  </m:ctrlPr>
                </m:sSubPr>
                <m:e>
                  <m:r>
                    <w:rPr>
                      <w:rFonts w:ascii="Cambria Math" w:hAnsi="Cambria Math"/>
                    </w:rPr>
                    <m:t>m</m:t>
                  </m:r>
                </m:e>
                <m:sub>
                  <m:r>
                    <w:rPr>
                      <w:rFonts w:ascii="Cambria Math" w:hAnsi="Cambria Math"/>
                    </w:rPr>
                    <m:t>n</m:t>
                  </m:r>
                </m:sub>
              </m:sSub>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f</m:t>
                      </m:r>
                    </m:e>
                    <m:sub>
                      <m:r>
                        <w:rPr>
                          <w:rFonts w:ascii="Cambria Math" w:hAnsi="Cambria Math"/>
                        </w:rPr>
                        <m:t>min</m:t>
                      </m:r>
                    </m:sub>
                  </m:sSub>
                </m:sub>
                <m:sup>
                  <m:sSub>
                    <m:sSubPr>
                      <m:ctrlPr>
                        <w:rPr>
                          <w:rFonts w:ascii="Cambria Math" w:hAnsi="Cambria Math"/>
                          <w:i/>
                        </w:rPr>
                      </m:ctrlPr>
                    </m:sSubPr>
                    <m:e>
                      <m:r>
                        <w:rPr>
                          <w:rFonts w:ascii="Cambria Math" w:hAnsi="Cambria Math"/>
                        </w:rPr>
                        <m:t>f</m:t>
                      </m:r>
                    </m:e>
                    <m:sub>
                      <m:r>
                        <w:rPr>
                          <w:rFonts w:ascii="Cambria Math" w:hAnsi="Cambria Math"/>
                        </w:rPr>
                        <m:t>max</m:t>
                      </m:r>
                    </m:sub>
                  </m:sSub>
                </m:sup>
                <m:e>
                  <m:r>
                    <w:rPr>
                      <w:rFonts w:ascii="Cambria Math" w:hAnsi="Cambria Math"/>
                    </w:rPr>
                    <m:t>S</m:t>
                  </m:r>
                  <m:d>
                    <m:dPr>
                      <m:ctrlPr>
                        <w:rPr>
                          <w:rFonts w:ascii="Cambria Math" w:hAnsi="Cambria Math"/>
                          <w:i/>
                        </w:rPr>
                      </m:ctrlPr>
                    </m:dPr>
                    <m:e>
                      <m:r>
                        <w:rPr>
                          <w:rFonts w:ascii="Cambria Math" w:hAnsi="Cambria Math"/>
                        </w:rPr>
                        <m:t>f</m:t>
                      </m:r>
                    </m:e>
                  </m:d>
                  <m:sSup>
                    <m:sSupPr>
                      <m:ctrlPr>
                        <w:rPr>
                          <w:rFonts w:ascii="Cambria Math" w:hAnsi="Cambria Math"/>
                          <w:i/>
                        </w:rPr>
                      </m:ctrlPr>
                    </m:sSupPr>
                    <m:e>
                      <m:r>
                        <w:rPr>
                          <w:rFonts w:ascii="Cambria Math" w:hAnsi="Cambria Math"/>
                        </w:rPr>
                        <m:t>f</m:t>
                      </m:r>
                    </m:e>
                    <m:sup>
                      <m:r>
                        <w:rPr>
                          <w:rFonts w:ascii="Cambria Math" w:hAnsi="Cambria Math"/>
                        </w:rPr>
                        <m:t>n</m:t>
                      </m:r>
                    </m:sup>
                  </m:sSup>
                  <m:r>
                    <w:rPr>
                      <w:rFonts w:ascii="Cambria Math" w:hAnsi="Cambria Math"/>
                    </w:rPr>
                    <m:t>df</m:t>
                  </m:r>
                </m:e>
              </m:nary>
            </m:oMath>
          </w:p>
        </w:tc>
        <w:tc>
          <w:tcPr>
            <w:tcW w:w="3260" w:type="dxa"/>
            <w:vAlign w:val="center"/>
          </w:tcPr>
          <w:p w:rsidR="00C82C6E" w:rsidRDefault="004965DE" w:rsidP="003C1750">
            <m:oMath>
              <m:sSub>
                <m:sSubPr>
                  <m:ctrlPr>
                    <w:rPr>
                      <w:rFonts w:ascii="Cambria Math" w:hAnsi="Cambria Math"/>
                      <w:i/>
                    </w:rPr>
                  </m:ctrlPr>
                </m:sSubPr>
                <m:e>
                  <m:r>
                    <w:rPr>
                      <w:rFonts w:ascii="Cambria Math" w:hAnsi="Cambria Math"/>
                    </w:rPr>
                    <m:t>m</m:t>
                  </m:r>
                </m:e>
                <m:sub>
                  <m:r>
                    <w:rPr>
                      <w:rFonts w:ascii="Cambria Math" w:hAnsi="Cambria Math"/>
                    </w:rPr>
                    <m:t>n</m:t>
                  </m:r>
                </m:sub>
              </m:sSub>
            </m:oMath>
            <w:r w:rsidR="00C82C6E">
              <w:tab/>
              <w:t>spectral moment</w:t>
            </w:r>
          </w:p>
          <w:p w:rsidR="00C82C6E" w:rsidRDefault="00C82C6E" w:rsidP="003C1750">
            <m:oMath>
              <m:r>
                <w:rPr>
                  <w:rFonts w:ascii="Cambria Math" w:hAnsi="Cambria Math"/>
                </w:rPr>
                <m:t>S</m:t>
              </m:r>
              <m:d>
                <m:dPr>
                  <m:ctrlPr>
                    <w:rPr>
                      <w:rFonts w:ascii="Cambria Math" w:hAnsi="Cambria Math"/>
                      <w:i/>
                    </w:rPr>
                  </m:ctrlPr>
                </m:dPr>
                <m:e>
                  <m:r>
                    <w:rPr>
                      <w:rFonts w:ascii="Cambria Math" w:hAnsi="Cambria Math"/>
                    </w:rPr>
                    <m:t>f</m:t>
                  </m:r>
                </m:e>
              </m:d>
            </m:oMath>
            <w:r>
              <w:tab/>
              <w:t>spectral ordinate</w:t>
            </w:r>
          </w:p>
          <w:p w:rsidR="00C82C6E" w:rsidRDefault="00C82C6E" w:rsidP="003C1750">
            <m:oMath>
              <m:r>
                <w:rPr>
                  <w:rFonts w:ascii="Cambria Math" w:hAnsi="Cambria Math"/>
                </w:rPr>
                <m:t>f</m:t>
              </m:r>
            </m:oMath>
            <w:r>
              <w:tab/>
              <w:t>frequency</w:t>
            </w:r>
          </w:p>
          <w:p w:rsidR="00C82C6E" w:rsidRDefault="00C82C6E" w:rsidP="003C1750">
            <m:oMath>
              <m:r>
                <w:rPr>
                  <w:rFonts w:ascii="Cambria Math" w:hAnsi="Cambria Math"/>
                </w:rPr>
                <m:t>df</m:t>
              </m:r>
            </m:oMath>
            <w:r>
              <w:tab/>
              <w:t>frequency step</w:t>
            </w:r>
          </w:p>
        </w:tc>
        <w:tc>
          <w:tcPr>
            <w:tcW w:w="1241" w:type="dxa"/>
          </w:tcPr>
          <w:p w:rsidR="00C82C6E" w:rsidRDefault="00C82C6E" w:rsidP="003C1750">
            <m:oMathPara>
              <m:oMath>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H</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m:t>
                </m:r>
              </m:oMath>
            </m:oMathPara>
          </w:p>
          <w:p w:rsidR="00C82C6E" w:rsidRDefault="00C82C6E" w:rsidP="003C1750">
            <m:oMathPara>
              <m:oMath>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/Hz]</m:t>
                </m:r>
              </m:oMath>
            </m:oMathPara>
          </w:p>
          <w:p w:rsidR="00C82C6E" w:rsidRDefault="00C82C6E" w:rsidP="003C1750">
            <m:oMathPara>
              <m:oMath>
                <m:r>
                  <w:rPr>
                    <w:rFonts w:ascii="Cambria Math" w:hAnsi="Cambria Math"/>
                  </w:rPr>
                  <m:t>[Hz]</m:t>
                </m:r>
              </m:oMath>
            </m:oMathPara>
          </w:p>
          <w:p w:rsidR="00C82C6E" w:rsidRDefault="00C82C6E" w:rsidP="003C1750">
            <m:oMathPara>
              <m:oMath>
                <m:r>
                  <w:rPr>
                    <w:rFonts w:ascii="Cambria Math" w:hAnsi="Cambria Math"/>
                  </w:rPr>
                  <m:t>[Hz]</m:t>
                </m:r>
              </m:oMath>
            </m:oMathPara>
          </w:p>
        </w:tc>
      </w:tr>
      <w:tr w:rsidR="00C82C6E" w:rsidTr="003C1750">
        <w:tc>
          <w:tcPr>
            <w:tcW w:w="4219" w:type="dxa"/>
            <w:vAlign w:val="center"/>
          </w:tcPr>
          <w:p w:rsidR="00C82C6E" w:rsidRDefault="00C82C6E" w:rsidP="003C1750">
            <w:r>
              <w:t xml:space="preserve">Significant Wave Height, </w:t>
            </w:r>
            <m:oMath>
              <m:sSub>
                <m:sSubPr>
                  <m:ctrlPr>
                    <w:rPr>
                      <w:rFonts w:ascii="Cambria Math" w:hAnsi="Cambria Math"/>
                      <w:i/>
                    </w:rPr>
                  </m:ctrlPr>
                </m:sSubPr>
                <m:e>
                  <m:r>
                    <w:rPr>
                      <w:rFonts w:ascii="Cambria Math" w:hAnsi="Cambria Math"/>
                    </w:rPr>
                    <m:t>H</m:t>
                  </m:r>
                </m:e>
                <m:sub>
                  <m:r>
                    <w:rPr>
                      <w:rFonts w:ascii="Cambria Math" w:hAnsi="Cambria Math"/>
                    </w:rPr>
                    <m:t>m0</m:t>
                  </m:r>
                </m:sub>
              </m:sSub>
              <m:r>
                <w:rPr>
                  <w:rFonts w:ascii="Cambria Math" w:hAnsi="Cambria Math"/>
                </w:rPr>
                <m:t>=4</m:t>
              </m:r>
              <m:rad>
                <m:radPr>
                  <m:degHide m:val="on"/>
                  <m:ctrlPr>
                    <w:rPr>
                      <w:rFonts w:ascii="Cambria Math" w:hAnsi="Cambria Math"/>
                      <w:i/>
                    </w:rPr>
                  </m:ctrlPr>
                </m:radPr>
                <m:deg/>
                <m:e>
                  <m:sSub>
                    <m:sSubPr>
                      <m:ctrlPr>
                        <w:rPr>
                          <w:rFonts w:ascii="Cambria Math" w:hAnsi="Cambria Math"/>
                          <w:i/>
                        </w:rPr>
                      </m:ctrlPr>
                    </m:sSubPr>
                    <m:e>
                      <m:r>
                        <w:rPr>
                          <w:rFonts w:ascii="Cambria Math" w:hAnsi="Cambria Math"/>
                        </w:rPr>
                        <m:t>m</m:t>
                      </m:r>
                    </m:e>
                    <m:sub>
                      <m:r>
                        <w:rPr>
                          <w:rFonts w:ascii="Cambria Math" w:hAnsi="Cambria Math"/>
                        </w:rPr>
                        <m:t>0</m:t>
                      </m:r>
                    </m:sub>
                  </m:sSub>
                </m:e>
              </m:rad>
            </m:oMath>
          </w:p>
        </w:tc>
        <w:tc>
          <w:tcPr>
            <w:tcW w:w="3260" w:type="dxa"/>
            <w:vAlign w:val="center"/>
          </w:tcPr>
          <w:p w:rsidR="00C82C6E" w:rsidRDefault="004965DE" w:rsidP="003C1750">
            <m:oMath>
              <m:sSub>
                <m:sSubPr>
                  <m:ctrlPr>
                    <w:rPr>
                      <w:rFonts w:ascii="Cambria Math" w:hAnsi="Cambria Math"/>
                      <w:i/>
                    </w:rPr>
                  </m:ctrlPr>
                </m:sSubPr>
                <m:e>
                  <m:r>
                    <w:rPr>
                      <w:rFonts w:ascii="Cambria Math" w:hAnsi="Cambria Math"/>
                    </w:rPr>
                    <m:t>H</m:t>
                  </m:r>
                </m:e>
                <m:sub>
                  <m:r>
                    <w:rPr>
                      <w:rFonts w:ascii="Cambria Math" w:hAnsi="Cambria Math"/>
                    </w:rPr>
                    <m:t>m0</m:t>
                  </m:r>
                </m:sub>
              </m:sSub>
            </m:oMath>
            <w:r w:rsidR="00C82C6E">
              <w:tab/>
              <w:t>Sig. Wave Height</w:t>
            </w:r>
          </w:p>
          <w:p w:rsidR="00C82C6E" w:rsidRDefault="004965DE" w:rsidP="003C1750">
            <m:oMath>
              <m:sSub>
                <m:sSubPr>
                  <m:ctrlPr>
                    <w:rPr>
                      <w:rFonts w:ascii="Cambria Math" w:hAnsi="Cambria Math"/>
                      <w:i/>
                    </w:rPr>
                  </m:ctrlPr>
                </m:sSubPr>
                <m:e>
                  <m:r>
                    <w:rPr>
                      <w:rFonts w:ascii="Cambria Math" w:hAnsi="Cambria Math"/>
                    </w:rPr>
                    <m:t>m</m:t>
                  </m:r>
                </m:e>
                <m:sub>
                  <m:r>
                    <w:rPr>
                      <w:rFonts w:ascii="Cambria Math" w:hAnsi="Cambria Math"/>
                    </w:rPr>
                    <m:t>0</m:t>
                  </m:r>
                </m:sub>
              </m:sSub>
            </m:oMath>
            <w:r w:rsidR="00C82C6E">
              <w:tab/>
              <w:t>zero moment</w:t>
            </w:r>
          </w:p>
        </w:tc>
        <w:tc>
          <w:tcPr>
            <w:tcW w:w="1241" w:type="dxa"/>
          </w:tcPr>
          <w:p w:rsidR="00C82C6E" w:rsidRPr="00D360BE" w:rsidRDefault="004965DE" w:rsidP="003C1750">
            <m:oMathPara>
              <m:oMath>
                <m:d>
                  <m:dPr>
                    <m:begChr m:val="["/>
                    <m:endChr m:val="]"/>
                    <m:ctrlPr>
                      <w:rPr>
                        <w:rFonts w:ascii="Cambria Math" w:hAnsi="Cambria Math"/>
                        <w:i/>
                      </w:rPr>
                    </m:ctrlPr>
                  </m:dPr>
                  <m:e>
                    <m:r>
                      <w:rPr>
                        <w:rFonts w:ascii="Cambria Math" w:hAnsi="Cambria Math"/>
                      </w:rPr>
                      <m:t>m</m:t>
                    </m:r>
                  </m:e>
                </m:d>
              </m:oMath>
            </m:oMathPara>
          </w:p>
          <w:p w:rsidR="00C82C6E" w:rsidRPr="00D360BE" w:rsidRDefault="004965DE" w:rsidP="003C1750">
            <m:oMathPara>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2</m:t>
                        </m:r>
                      </m:sup>
                    </m:sSup>
                  </m:e>
                </m:d>
              </m:oMath>
            </m:oMathPara>
          </w:p>
        </w:tc>
      </w:tr>
      <w:tr w:rsidR="00C82C6E" w:rsidTr="003C1750">
        <w:tc>
          <w:tcPr>
            <w:tcW w:w="4219" w:type="dxa"/>
            <w:vAlign w:val="center"/>
          </w:tcPr>
          <w:p w:rsidR="00C82C6E" w:rsidRDefault="00C82C6E" w:rsidP="003C1750">
            <w:r>
              <w:t xml:space="preserve">Average Period, </w:t>
            </w:r>
            <m:oMath>
              <m:sSub>
                <m:sSubPr>
                  <m:ctrlPr>
                    <w:rPr>
                      <w:rFonts w:ascii="Cambria Math" w:hAnsi="Cambria Math"/>
                      <w:i/>
                    </w:rPr>
                  </m:ctrlPr>
                </m:sSubPr>
                <m:e>
                  <m:r>
                    <w:rPr>
                      <w:rFonts w:ascii="Cambria Math" w:hAnsi="Cambria Math"/>
                    </w:rPr>
                    <m:t>T</m:t>
                  </m:r>
                </m:e>
                <m:sub>
                  <m:r>
                    <w:rPr>
                      <w:rFonts w:ascii="Cambria Math" w:hAnsi="Cambria Math"/>
                    </w:rPr>
                    <m:t>02</m:t>
                  </m:r>
                </m:sub>
              </m:sSub>
              <m:r>
                <w:rPr>
                  <w:rFonts w:ascii="Cambria Math" w:hAnsi="Cambria Math"/>
                </w:rPr>
                <m:t>=</m:t>
              </m:r>
              <m:rad>
                <m:radPr>
                  <m:degHide m:val="on"/>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0</m:t>
                          </m:r>
                        </m:sub>
                      </m:sSub>
                    </m:num>
                    <m:den>
                      <m:sSub>
                        <m:sSubPr>
                          <m:ctrlPr>
                            <w:rPr>
                              <w:rFonts w:ascii="Cambria Math" w:hAnsi="Cambria Math"/>
                              <w:i/>
                            </w:rPr>
                          </m:ctrlPr>
                        </m:sSubPr>
                        <m:e>
                          <m:r>
                            <w:rPr>
                              <w:rFonts w:ascii="Cambria Math" w:hAnsi="Cambria Math"/>
                            </w:rPr>
                            <m:t>m</m:t>
                          </m:r>
                        </m:e>
                        <m:sub>
                          <m:r>
                            <w:rPr>
                              <w:rFonts w:ascii="Cambria Math" w:hAnsi="Cambria Math"/>
                            </w:rPr>
                            <m:t>2</m:t>
                          </m:r>
                        </m:sub>
                      </m:sSub>
                    </m:den>
                  </m:f>
                </m:e>
              </m:rad>
            </m:oMath>
          </w:p>
        </w:tc>
        <w:tc>
          <w:tcPr>
            <w:tcW w:w="3260" w:type="dxa"/>
            <w:vAlign w:val="center"/>
          </w:tcPr>
          <w:p w:rsidR="00C82C6E" w:rsidRDefault="004965DE" w:rsidP="003C1750">
            <m:oMath>
              <m:sSub>
                <m:sSubPr>
                  <m:ctrlPr>
                    <w:rPr>
                      <w:rFonts w:ascii="Cambria Math" w:hAnsi="Cambria Math"/>
                      <w:i/>
                    </w:rPr>
                  </m:ctrlPr>
                </m:sSubPr>
                <m:e>
                  <m:r>
                    <w:rPr>
                      <w:rFonts w:ascii="Cambria Math" w:hAnsi="Cambria Math"/>
                    </w:rPr>
                    <m:t>T</m:t>
                  </m:r>
                </m:e>
                <m:sub>
                  <m:r>
                    <w:rPr>
                      <w:rFonts w:ascii="Cambria Math" w:hAnsi="Cambria Math"/>
                    </w:rPr>
                    <m:t>02</m:t>
                  </m:r>
                </m:sub>
              </m:sSub>
            </m:oMath>
            <w:r w:rsidR="00C82C6E">
              <w:tab/>
              <w:t>average period</w:t>
            </w:r>
          </w:p>
          <w:p w:rsidR="00C82C6E" w:rsidRDefault="004965DE" w:rsidP="003C1750">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C82C6E">
              <w:tab/>
              <w:t>second moment</w:t>
            </w:r>
          </w:p>
        </w:tc>
        <w:tc>
          <w:tcPr>
            <w:tcW w:w="1241" w:type="dxa"/>
          </w:tcPr>
          <w:p w:rsidR="00C82C6E" w:rsidRPr="00D360BE" w:rsidRDefault="004965DE" w:rsidP="003C1750">
            <m:oMathPara>
              <m:oMath>
                <m:d>
                  <m:dPr>
                    <m:begChr m:val="["/>
                    <m:endChr m:val="]"/>
                    <m:ctrlPr>
                      <w:rPr>
                        <w:rFonts w:ascii="Cambria Math" w:hAnsi="Cambria Math"/>
                        <w:i/>
                      </w:rPr>
                    </m:ctrlPr>
                  </m:dPr>
                  <m:e>
                    <m:r>
                      <w:rPr>
                        <w:rFonts w:ascii="Cambria Math" w:hAnsi="Cambria Math"/>
                      </w:rPr>
                      <m:t>s</m:t>
                    </m:r>
                  </m:e>
                </m:d>
              </m:oMath>
            </m:oMathPara>
          </w:p>
          <w:p w:rsidR="00C82C6E" w:rsidRDefault="004965DE" w:rsidP="003C1750">
            <m:oMathPara>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H</m:t>
                    </m:r>
                    <m:sSup>
                      <m:sSupPr>
                        <m:ctrlPr>
                          <w:rPr>
                            <w:rFonts w:ascii="Cambria Math" w:hAnsi="Cambria Math"/>
                            <w:i/>
                          </w:rPr>
                        </m:ctrlPr>
                      </m:sSupPr>
                      <m:e>
                        <m:r>
                          <w:rPr>
                            <w:rFonts w:ascii="Cambria Math" w:hAnsi="Cambria Math"/>
                          </w:rPr>
                          <m:t>z</m:t>
                        </m:r>
                      </m:e>
                      <m:sup>
                        <m:r>
                          <w:rPr>
                            <w:rFonts w:ascii="Cambria Math" w:hAnsi="Cambria Math"/>
                          </w:rPr>
                          <m:t>2</m:t>
                        </m:r>
                      </m:sup>
                    </m:sSup>
                  </m:e>
                </m:d>
              </m:oMath>
            </m:oMathPara>
          </w:p>
        </w:tc>
      </w:tr>
      <w:tr w:rsidR="00C82C6E" w:rsidTr="003C1750">
        <w:tc>
          <w:tcPr>
            <w:tcW w:w="4219" w:type="dxa"/>
            <w:vAlign w:val="center"/>
          </w:tcPr>
          <w:p w:rsidR="00C82C6E" w:rsidRDefault="00C82C6E" w:rsidP="003C1750">
            <w:r>
              <w:t xml:space="preserve">Energy Period,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sSub>
                    <m:sSubPr>
                      <m:ctrlPr>
                        <w:rPr>
                          <w:rFonts w:ascii="Cambria Math" w:hAnsi="Cambria Math"/>
                          <w:i/>
                        </w:rPr>
                      </m:ctrlPr>
                    </m:sSubPr>
                    <m:e>
                      <m:r>
                        <w:rPr>
                          <w:rFonts w:ascii="Cambria Math" w:hAnsi="Cambria Math"/>
                        </w:rPr>
                        <m:t>m</m:t>
                      </m:r>
                    </m:e>
                    <m:sub>
                      <m:r>
                        <w:rPr>
                          <w:rFonts w:ascii="Cambria Math" w:hAnsi="Cambria Math"/>
                        </w:rPr>
                        <m:t>0</m:t>
                      </m:r>
                    </m:sub>
                  </m:sSub>
                </m:den>
              </m:f>
            </m:oMath>
          </w:p>
        </w:tc>
        <w:tc>
          <w:tcPr>
            <w:tcW w:w="3260" w:type="dxa"/>
            <w:vAlign w:val="center"/>
          </w:tcPr>
          <w:p w:rsidR="00C82C6E" w:rsidRDefault="004965DE" w:rsidP="003C1750">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C82C6E">
              <w:tab/>
              <w:t>energy period</w:t>
            </w:r>
          </w:p>
          <w:p w:rsidR="00C82C6E" w:rsidRDefault="004965DE" w:rsidP="003C1750">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C82C6E">
              <w:tab/>
              <w:t>first negative moment</w:t>
            </w:r>
          </w:p>
        </w:tc>
        <w:tc>
          <w:tcPr>
            <w:tcW w:w="1241" w:type="dxa"/>
          </w:tcPr>
          <w:p w:rsidR="00C82C6E" w:rsidRPr="00D360BE" w:rsidRDefault="004965DE" w:rsidP="003C1750">
            <m:oMathPara>
              <m:oMath>
                <m:d>
                  <m:dPr>
                    <m:begChr m:val="["/>
                    <m:endChr m:val="]"/>
                    <m:ctrlPr>
                      <w:rPr>
                        <w:rFonts w:ascii="Cambria Math" w:hAnsi="Cambria Math"/>
                        <w:i/>
                      </w:rPr>
                    </m:ctrlPr>
                  </m:dPr>
                  <m:e>
                    <m:r>
                      <w:rPr>
                        <w:rFonts w:ascii="Cambria Math" w:hAnsi="Cambria Math"/>
                      </w:rPr>
                      <m:t>s</m:t>
                    </m:r>
                  </m:e>
                </m:d>
              </m:oMath>
            </m:oMathPara>
          </w:p>
          <w:p w:rsidR="00C82C6E" w:rsidRDefault="004965DE" w:rsidP="003C1750">
            <m:oMathPara>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/Hz</m:t>
                    </m:r>
                  </m:e>
                </m:d>
              </m:oMath>
            </m:oMathPara>
          </w:p>
        </w:tc>
      </w:tr>
      <w:tr w:rsidR="00C82C6E" w:rsidTr="003C1750">
        <w:tc>
          <w:tcPr>
            <w:tcW w:w="4219" w:type="dxa"/>
            <w:vAlign w:val="center"/>
          </w:tcPr>
          <w:p w:rsidR="00C82C6E" w:rsidRDefault="00C82C6E" w:rsidP="003C1750">
            <w:r>
              <w:t xml:space="preserve">Peak Period, </w:t>
            </w: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p</m:t>
                      </m:r>
                    </m:sub>
                  </m:sSub>
                </m:den>
              </m:f>
            </m:oMath>
          </w:p>
        </w:tc>
        <w:tc>
          <w:tcPr>
            <w:tcW w:w="3260" w:type="dxa"/>
            <w:vAlign w:val="center"/>
          </w:tcPr>
          <w:p w:rsidR="00C82C6E" w:rsidRDefault="004965DE" w:rsidP="003C1750">
            <m:oMath>
              <m:sSub>
                <m:sSubPr>
                  <m:ctrlPr>
                    <w:rPr>
                      <w:rFonts w:ascii="Cambria Math" w:hAnsi="Cambria Math"/>
                      <w:i/>
                    </w:rPr>
                  </m:ctrlPr>
                </m:sSubPr>
                <m:e>
                  <m:r>
                    <w:rPr>
                      <w:rFonts w:ascii="Cambria Math" w:hAnsi="Cambria Math"/>
                    </w:rPr>
                    <m:t>T</m:t>
                  </m:r>
                </m:e>
                <m:sub>
                  <m:r>
                    <w:rPr>
                      <w:rFonts w:ascii="Cambria Math" w:hAnsi="Cambria Math"/>
                    </w:rPr>
                    <m:t>p</m:t>
                  </m:r>
                </m:sub>
              </m:sSub>
            </m:oMath>
            <w:r w:rsidR="00C82C6E">
              <w:tab/>
              <w:t>peak period</w:t>
            </w:r>
          </w:p>
          <w:p w:rsidR="00C82C6E" w:rsidRDefault="004965DE" w:rsidP="003C1750">
            <m:oMath>
              <m:sSub>
                <m:sSubPr>
                  <m:ctrlPr>
                    <w:rPr>
                      <w:rFonts w:ascii="Cambria Math" w:hAnsi="Cambria Math"/>
                      <w:i/>
                    </w:rPr>
                  </m:ctrlPr>
                </m:sSubPr>
                <m:e>
                  <m:r>
                    <w:rPr>
                      <w:rFonts w:ascii="Cambria Math" w:hAnsi="Cambria Math"/>
                    </w:rPr>
                    <m:t>f</m:t>
                  </m:r>
                </m:e>
                <m:sub>
                  <m:r>
                    <w:rPr>
                      <w:rFonts w:ascii="Cambria Math" w:hAnsi="Cambria Math"/>
                    </w:rPr>
                    <m:t>p</m:t>
                  </m:r>
                </m:sub>
              </m:sSub>
            </m:oMath>
            <w:r w:rsidR="00C82C6E">
              <w:tab/>
              <w:t>peak frequency</w:t>
            </w:r>
          </w:p>
        </w:tc>
        <w:tc>
          <w:tcPr>
            <w:tcW w:w="1241" w:type="dxa"/>
          </w:tcPr>
          <w:p w:rsidR="00C82C6E" w:rsidRPr="00D360BE" w:rsidRDefault="004965DE" w:rsidP="003C1750">
            <m:oMathPara>
              <m:oMath>
                <m:d>
                  <m:dPr>
                    <m:begChr m:val="["/>
                    <m:endChr m:val="]"/>
                    <m:ctrlPr>
                      <w:rPr>
                        <w:rFonts w:ascii="Cambria Math" w:hAnsi="Cambria Math"/>
                        <w:i/>
                      </w:rPr>
                    </m:ctrlPr>
                  </m:dPr>
                  <m:e>
                    <m:r>
                      <w:rPr>
                        <w:rFonts w:ascii="Cambria Math" w:hAnsi="Cambria Math"/>
                      </w:rPr>
                      <m:t>s</m:t>
                    </m:r>
                  </m:e>
                </m:d>
              </m:oMath>
            </m:oMathPara>
          </w:p>
          <w:p w:rsidR="00C82C6E" w:rsidRDefault="004965DE" w:rsidP="003C1750">
            <m:oMathPara>
              <m:oMath>
                <m:d>
                  <m:dPr>
                    <m:begChr m:val="["/>
                    <m:endChr m:val="]"/>
                    <m:ctrlPr>
                      <w:rPr>
                        <w:rFonts w:ascii="Cambria Math" w:hAnsi="Cambria Math"/>
                        <w:i/>
                      </w:rPr>
                    </m:ctrlPr>
                  </m:dPr>
                  <m:e>
                    <m:r>
                      <w:rPr>
                        <w:rFonts w:ascii="Cambria Math" w:hAnsi="Cambria Math"/>
                      </w:rPr>
                      <m:t>Hz</m:t>
                    </m:r>
                  </m:e>
                </m:d>
              </m:oMath>
            </m:oMathPara>
          </w:p>
        </w:tc>
      </w:tr>
    </w:tbl>
    <w:p w:rsidR="00C82C6E" w:rsidRDefault="00C82C6E" w:rsidP="003C1750">
      <w:pPr>
        <w:pStyle w:val="Caption"/>
      </w:pPr>
      <w:r>
        <w:t>Table 4.</w:t>
      </w:r>
      <w:fldSimple w:instr=" SEQ Table \* ARABIC \s 1 \* MERGEFORMAT ">
        <w:r w:rsidR="00DC3335">
          <w:rPr>
            <w:noProof/>
          </w:rPr>
          <w:t>3</w:t>
        </w:r>
      </w:fldSimple>
      <w:r>
        <w:t>.  Parameters derived from a Variance Density Spectrum.</w:t>
      </w:r>
    </w:p>
    <w:p w:rsidR="00C82C6E" w:rsidRDefault="00C82C6E" w:rsidP="003C1750"/>
    <w:p w:rsidR="00C82C6E" w:rsidRDefault="00C82C6E" w:rsidP="003C1750">
      <w:r>
        <w:t>It was stated previously that the Bretschneider spectrum is equivalent to the Pierson-Moskowitz spectrum when the significant steepness is equal to 0.0508.  The significant steepness can be calculated from the following equation (Equation 4.</w:t>
      </w:r>
      <w:fldSimple w:instr=" SEQ Eq_Text \* ARABIC \s 1 \* MERGEFORMAT ">
        <w:r w:rsidR="00DC3335">
          <w:rPr>
            <w:noProof/>
          </w:rPr>
          <w:t>9</w:t>
        </w:r>
      </w:fldSimple>
      <w:r>
        <w:t>).  Outside of this the shape is similar but the total variance, and therefore the steepness can differ.</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4965DE" w:rsidP="003C1750">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H</m:t>
                        </m:r>
                      </m:e>
                      <m:sub>
                        <m:r>
                          <w:rPr>
                            <w:rFonts w:ascii="Cambria Math" w:hAnsi="Cambria Math"/>
                          </w:rPr>
                          <m:t>m0</m:t>
                        </m:r>
                      </m:sub>
                    </m:sSub>
                  </m:num>
                  <m:den>
                    <m:r>
                      <w:rPr>
                        <w:rFonts w:ascii="Cambria Math" w:hAnsi="Cambria Math"/>
                      </w:rPr>
                      <m:t>g</m:t>
                    </m:r>
                    <m:sSubSup>
                      <m:sSubSupPr>
                        <m:ctrlPr>
                          <w:rPr>
                            <w:rFonts w:ascii="Cambria Math" w:hAnsi="Cambria Math"/>
                            <w:i/>
                          </w:rPr>
                        </m:ctrlPr>
                      </m:sSubSupPr>
                      <m:e>
                        <m:r>
                          <w:rPr>
                            <w:rFonts w:ascii="Cambria Math" w:hAnsi="Cambria Math"/>
                          </w:rPr>
                          <m:t>T</m:t>
                        </m:r>
                      </m:e>
                      <m:sub>
                        <m:r>
                          <w:rPr>
                            <w:rFonts w:ascii="Cambria Math" w:hAnsi="Cambria Math"/>
                          </w:rPr>
                          <m:t>02</m:t>
                        </m:r>
                      </m:sub>
                      <m:sup>
                        <m:r>
                          <w:rPr>
                            <w:rFonts w:ascii="Cambria Math" w:hAnsi="Cambria Math"/>
                          </w:rPr>
                          <m:t>2</m:t>
                        </m:r>
                      </m:sup>
                    </m:sSubSup>
                  </m:den>
                </m:f>
              </m:oMath>
            </m:oMathPara>
          </w:p>
        </w:tc>
        <w:tc>
          <w:tcPr>
            <w:tcW w:w="737" w:type="dxa"/>
            <w:vAlign w:val="center"/>
          </w:tcPr>
          <w:p w:rsidR="00C82C6E" w:rsidRDefault="00C82C6E" w:rsidP="003C1750">
            <w:pPr>
              <w:pStyle w:val="Figure"/>
              <w:jc w:val="left"/>
            </w:pPr>
            <w:r>
              <w:t>(4.</w:t>
            </w:r>
            <w:fldSimple w:instr=" SEQ Equation \* ARABIC \s 1 ">
              <w:r w:rsidR="00DC3335">
                <w:rPr>
                  <w:noProof/>
                </w:rPr>
                <w:t>9</w:t>
              </w:r>
            </w:fldSimple>
            <w:r>
              <w:t>)</w:t>
            </w:r>
          </w:p>
        </w:tc>
      </w:tr>
    </w:tbl>
    <w:p w:rsidR="00C82C6E" w:rsidRDefault="00C82C6E" w:rsidP="003C1750"/>
    <w:p w:rsidR="00C82C6E" w:rsidRDefault="00C82C6E" w:rsidP="003C1750">
      <w:r>
        <w:t xml:space="preserve">The primary input to these spectral shapes is the frequency of the peak of the spectrum, which is the inverse of the peak period, </w:t>
      </w:r>
      <m:oMath>
        <m:sSub>
          <m:sSubPr>
            <m:ctrlPr>
              <w:rPr>
                <w:rFonts w:ascii="Cambria Math" w:hAnsi="Cambria Math"/>
                <w:i/>
              </w:rPr>
            </m:ctrlPr>
          </m:sSubPr>
          <m:e>
            <m:r>
              <w:rPr>
                <w:rFonts w:ascii="Cambria Math" w:hAnsi="Cambria Math"/>
              </w:rPr>
              <m:t>T</m:t>
            </m:r>
          </m:e>
          <m:sub>
            <m:r>
              <w:rPr>
                <w:rFonts w:ascii="Cambria Math" w:hAnsi="Cambria Math"/>
              </w:rPr>
              <m:t>p</m:t>
            </m:r>
          </m:sub>
        </m:sSub>
      </m:oMath>
      <w:r>
        <w:t>.  For both the Bretschneider and Pierson-Moskowitz spectra the relationship of the peak period to the other periods are a constant and given in Table 4.</w:t>
      </w:r>
      <w:fldSimple w:instr=" SEQ Table_Text \* ARABIC \s 1 \* MERGEFORMAT  \* MERGEFORMAT ">
        <w:r w:rsidR="00DC3335">
          <w:rPr>
            <w:noProof/>
          </w:rPr>
          <w:t>4</w:t>
        </w:r>
      </w:fldSimple>
      <w:r>
        <w:t>.  This is contrasted in Figure 4.</w:t>
      </w:r>
      <w:fldSimple w:instr=" SEQ Fig_Txt \* ARABIC \s 1 \* MERGEFORMAT ">
        <w:r w:rsidR="00DC3335">
          <w:rPr>
            <w:noProof/>
          </w:rPr>
          <w:t>3</w:t>
        </w:r>
      </w:fldSimple>
      <w:r>
        <w:t xml:space="preserve"> for the JONSWAP spectrum as the ratio changes depending on the peak enhancement factor being used.  When the </w:t>
      </w:r>
      <w:r>
        <w:lastRenderedPageBreak/>
        <w:t xml:space="preserve">peak enhancement factor, </w:t>
      </w:r>
      <m:oMath>
        <m:r>
          <w:rPr>
            <w:rFonts w:ascii="Cambria Math" w:hAnsi="Cambria Math"/>
          </w:rPr>
          <m:t>γ=1</m:t>
        </m:r>
      </m:oMath>
      <w:r>
        <w:t>, the JONSWAP spectrum is equivalent to the Bretschneider form and the ratio of the periods is as given in Table 4.4.  As the peak enhancement factor increases, the JONSWAP spectrum becomes narrower, and the ratio of the periods approaches one.</w:t>
      </w:r>
    </w:p>
    <w:p w:rsidR="00C82C6E" w:rsidRDefault="00C82C6E" w:rsidP="003C1750"/>
    <w:tbl>
      <w:tblPr>
        <w:tblStyle w:val="TableGrid"/>
        <w:tblW w:w="0" w:type="auto"/>
        <w:tblLook w:val="04A0"/>
      </w:tblPr>
      <w:tblGrid>
        <w:gridCol w:w="2906"/>
        <w:gridCol w:w="2907"/>
        <w:gridCol w:w="2907"/>
      </w:tblGrid>
      <w:tr w:rsidR="00C82C6E" w:rsidTr="003C1750">
        <w:tc>
          <w:tcPr>
            <w:tcW w:w="2906" w:type="dxa"/>
          </w:tcPr>
          <w:p w:rsidR="00C82C6E" w:rsidRDefault="004965DE" w:rsidP="003C1750">
            <m:oMathPara>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02</m:t>
                    </m:r>
                  </m:sub>
                </m:sSub>
              </m:oMath>
            </m:oMathPara>
          </w:p>
        </w:tc>
        <w:tc>
          <w:tcPr>
            <w:tcW w:w="2907" w:type="dxa"/>
          </w:tcPr>
          <w:p w:rsidR="00C82C6E" w:rsidRDefault="004965DE" w:rsidP="003C1750">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02</m:t>
                    </m:r>
                  </m:sub>
                </m:sSub>
              </m:oMath>
            </m:oMathPara>
          </w:p>
        </w:tc>
        <w:tc>
          <w:tcPr>
            <w:tcW w:w="2907" w:type="dxa"/>
          </w:tcPr>
          <w:p w:rsidR="00C82C6E" w:rsidRDefault="004965DE" w:rsidP="003C1750">
            <m:oMathPara>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m:oMathPara>
          </w:p>
        </w:tc>
      </w:tr>
      <w:tr w:rsidR="00C82C6E" w:rsidTr="003C1750">
        <w:tc>
          <w:tcPr>
            <w:tcW w:w="2906" w:type="dxa"/>
          </w:tcPr>
          <w:p w:rsidR="00C82C6E" w:rsidRDefault="00C82C6E" w:rsidP="003C1750">
            <w:pPr>
              <w:jc w:val="center"/>
            </w:pPr>
            <w:r>
              <w:t>1.406</w:t>
            </w:r>
          </w:p>
        </w:tc>
        <w:tc>
          <w:tcPr>
            <w:tcW w:w="2907" w:type="dxa"/>
          </w:tcPr>
          <w:p w:rsidR="00C82C6E" w:rsidRDefault="00C82C6E" w:rsidP="003C1750">
            <w:pPr>
              <w:jc w:val="center"/>
            </w:pPr>
            <w:r>
              <w:t>1.167</w:t>
            </w:r>
          </w:p>
        </w:tc>
        <w:tc>
          <w:tcPr>
            <w:tcW w:w="2907" w:type="dxa"/>
          </w:tcPr>
          <w:p w:rsidR="00C82C6E" w:rsidRDefault="00C82C6E" w:rsidP="003C1750">
            <w:pPr>
              <w:jc w:val="center"/>
            </w:pPr>
            <w:r>
              <w:t>1.205</w:t>
            </w:r>
          </w:p>
        </w:tc>
      </w:tr>
    </w:tbl>
    <w:p w:rsidR="00C82C6E" w:rsidRDefault="00C82C6E" w:rsidP="003C1750">
      <w:pPr>
        <w:pStyle w:val="Caption"/>
      </w:pPr>
      <w:r>
        <w:t>Table 4.</w:t>
      </w:r>
      <w:fldSimple w:instr=" SEQ Table \* ARABIC \s 1 \* MERGEFORMAT ">
        <w:r w:rsidR="00DC3335">
          <w:rPr>
            <w:noProof/>
          </w:rPr>
          <w:t>4</w:t>
        </w:r>
      </w:fldSimple>
      <w:r>
        <w:t>.  Period Ratios for Bretschneider and Pierson-Moskowitz Spectra</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08664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5" cstate="print"/>
                          <a:srcRect/>
                          <a:stretch>
                            <a:fillRect/>
                          </a:stretch>
                        </pic:blipFill>
                        <pic:spPr bwMode="auto">
                          <a:xfrm>
                            <a:off x="0" y="0"/>
                            <a:ext cx="5040000" cy="3086644"/>
                          </a:xfrm>
                          <a:prstGeom prst="rect">
                            <a:avLst/>
                          </a:prstGeom>
                          <a:noFill/>
                          <a:ln w="9525">
                            <a:noFill/>
                            <a:miter lim="800000"/>
                            <a:headEnd/>
                            <a:tailEnd/>
                          </a:ln>
                        </pic:spPr>
                      </pic:pic>
                    </a:graphicData>
                  </a:graphic>
                </wp:inline>
              </w:drawing>
            </w:r>
          </w:p>
        </w:tc>
      </w:tr>
    </w:tbl>
    <w:p w:rsidR="00C82C6E" w:rsidRDefault="00C82C6E" w:rsidP="003C1750">
      <w:pPr>
        <w:pStyle w:val="Caption"/>
      </w:pPr>
      <w:r>
        <w:t>Figure 4.</w:t>
      </w:r>
      <w:fldSimple w:instr=" SEQ Figure \* ARABIC \s 1 \* MERGEFORMAT  \* MERGEFORMAT ">
        <w:r w:rsidR="00DC3335">
          <w:rPr>
            <w:noProof/>
          </w:rPr>
          <w:t>3</w:t>
        </w:r>
      </w:fldSimple>
      <w:r>
        <w:t>.  Period Ratios for JONSWAP Spectrum due to Peak Enhancement Factor</w:t>
      </w:r>
    </w:p>
    <w:p w:rsidR="00C82C6E" w:rsidRDefault="00C82C6E" w:rsidP="003C1750"/>
    <w:p w:rsidR="00C82C6E" w:rsidRPr="005C2B05" w:rsidRDefault="00C82C6E" w:rsidP="003C1750">
      <w:pPr>
        <w:pStyle w:val="Heading3"/>
      </w:pPr>
      <w:bookmarkStart w:id="106" w:name="_Toc241546322"/>
      <w:bookmarkStart w:id="107" w:name="_Toc242164263"/>
      <w:r>
        <w:t>4.2.1.</w:t>
      </w:r>
      <w:r>
        <w:tab/>
      </w:r>
      <w:r w:rsidRPr="005C2B05">
        <w:t>Temporal Variations</w:t>
      </w:r>
      <w:bookmarkEnd w:id="106"/>
      <w:bookmarkEnd w:id="107"/>
    </w:p>
    <w:p w:rsidR="00C82C6E" w:rsidRDefault="00C82C6E" w:rsidP="003C1750">
      <w:r>
        <w:t>The assessment of WEC response and power production in the marine environment requires the quantification and qualification of many variables.  These can be broken down into the localised conditions of the deployment site and the intrinsic nature of the device characteristics.  However, a quandary exists in that the influence of the local wave climate will dictate to some extent the response of the device, and so it is as important to consider the measurement of the impinging sea state as it is too evaluate device motions and forces.</w:t>
      </w:r>
    </w:p>
    <w:p w:rsidR="00C82C6E" w:rsidRDefault="00C82C6E" w:rsidP="003C1750"/>
    <w:p w:rsidR="00C82C6E" w:rsidRDefault="00C82C6E" w:rsidP="003C1750">
      <w:r w:rsidRPr="00CF6E90">
        <w:t>During the development path of an ocean energy convert</w:t>
      </w:r>
      <w:r>
        <w:t>o</w:t>
      </w:r>
      <w:r w:rsidRPr="00CF6E90">
        <w:t xml:space="preserve">r, some tank testing of the device concept will have taken place at various scales.  The common approach taken during this concept appraisal and performance verification stage of technology </w:t>
      </w:r>
      <w:r w:rsidRPr="00CF6E90">
        <w:lastRenderedPageBreak/>
        <w:t>development is the testing of the device in irregular sea states.  These panchromatic seas will be generated from classical spectral distributions, from which device reactions and power production will be estimated.  In real sea conditions, however, the measured sea state conforms to these traditional spectra for only a small portion of the time.</w:t>
      </w:r>
    </w:p>
    <w:p w:rsidR="00C82C6E" w:rsidRDefault="00C82C6E" w:rsidP="003C1750"/>
    <w:p w:rsidR="00C82C6E" w:rsidRDefault="00C82C6E" w:rsidP="003C1750">
      <w:pPr>
        <w:pStyle w:val="Heading4"/>
      </w:pPr>
      <w:bookmarkStart w:id="108" w:name="_Toc241546323"/>
      <w:bookmarkStart w:id="109" w:name="_Toc242164264"/>
      <w:r>
        <w:t>4.2.1.1.</w:t>
      </w:r>
      <w:r>
        <w:tab/>
        <w:t>Irish Data Buoy Network</w:t>
      </w:r>
      <w:bookmarkEnd w:id="108"/>
      <w:bookmarkEnd w:id="109"/>
    </w:p>
    <w:p w:rsidR="00C82C6E" w:rsidRDefault="00C82C6E" w:rsidP="003C1750">
      <w:r>
        <w:t>Site assessment for device deployment can begin with looking at the available wave data that is available for the region in question.  Each method has its advantages and disadvantages.  This can include data from wave models such as SWAN or WAM, satellite data, or meteorological buoys that have been in situ over a number of years.  The variability of a chosen site can further be broken down into the following divisions:</w:t>
      </w:r>
    </w:p>
    <w:p w:rsidR="00C82C6E" w:rsidRDefault="00C82C6E" w:rsidP="003C1750">
      <w:pPr>
        <w:pStyle w:val="ListParagraph"/>
        <w:numPr>
          <w:ilvl w:val="0"/>
          <w:numId w:val="23"/>
        </w:numPr>
      </w:pPr>
      <w:r>
        <w:t>year to year,</w:t>
      </w:r>
    </w:p>
    <w:p w:rsidR="00C82C6E" w:rsidRDefault="00C82C6E" w:rsidP="003C1750">
      <w:pPr>
        <w:pStyle w:val="ListParagraph"/>
        <w:numPr>
          <w:ilvl w:val="0"/>
          <w:numId w:val="23"/>
        </w:numPr>
      </w:pPr>
      <w:r>
        <w:t>season to season,</w:t>
      </w:r>
    </w:p>
    <w:p w:rsidR="00C82C6E" w:rsidRDefault="00C82C6E" w:rsidP="003C1750">
      <w:pPr>
        <w:pStyle w:val="ListParagraph"/>
        <w:numPr>
          <w:ilvl w:val="0"/>
          <w:numId w:val="23"/>
        </w:numPr>
      </w:pPr>
      <w:r>
        <w:t>month to month,</w:t>
      </w:r>
    </w:p>
    <w:p w:rsidR="00C82C6E" w:rsidRDefault="00C82C6E" w:rsidP="003C1750">
      <w:pPr>
        <w:pStyle w:val="ListParagraph"/>
        <w:numPr>
          <w:ilvl w:val="0"/>
          <w:numId w:val="23"/>
        </w:numPr>
      </w:pPr>
      <w:r>
        <w:t>day to day,</w:t>
      </w:r>
    </w:p>
    <w:p w:rsidR="00C82C6E" w:rsidRDefault="00C82C6E" w:rsidP="003C1750">
      <w:pPr>
        <w:pStyle w:val="ListParagraph"/>
        <w:numPr>
          <w:ilvl w:val="0"/>
          <w:numId w:val="23"/>
        </w:numPr>
      </w:pPr>
      <w:r>
        <w:t>hour to hour,</w:t>
      </w:r>
    </w:p>
    <w:p w:rsidR="00C82C6E" w:rsidRDefault="00C82C6E" w:rsidP="003C1750">
      <w:pPr>
        <w:pStyle w:val="ListParagraph"/>
        <w:numPr>
          <w:ilvl w:val="0"/>
          <w:numId w:val="23"/>
        </w:numPr>
      </w:pPr>
      <w:r>
        <w:t>location to location.</w:t>
      </w:r>
    </w:p>
    <w:p w:rsidR="00C82C6E" w:rsidRDefault="00C82C6E" w:rsidP="003C1750"/>
    <w:p w:rsidR="00C82C6E" w:rsidRDefault="00C82C6E" w:rsidP="003C1750">
      <w:r>
        <w:t>Shown in Figure 4.</w:t>
      </w:r>
      <w:fldSimple w:instr=" SEQ Fig_Txt \* ARABIC \s 1 \* MERGEFORMAT ">
        <w:r w:rsidR="00DC3335">
          <w:rPr>
            <w:noProof/>
          </w:rPr>
          <w:t>4</w:t>
        </w:r>
      </w:fldSimple>
      <w:r>
        <w:t xml:space="preserve"> is an idealised map of Ireland and the North Atlantic with ODAS buoys indicated.  For site investigation work, some of these buoys may seem too remote, but the data from these buoys give a quick and clean indication of the prevailing conditions in the area, as they mostly only give the summary statistics recorded over the hour, not detailed frequency spectra.</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0000" cy="3635058"/>
                  <wp:effectExtent l="19050" t="0" r="825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6"/>
                          <a:srcRect l="17387" t="24490" r="16171" b="13703"/>
                          <a:stretch>
                            <a:fillRect/>
                          </a:stretch>
                        </pic:blipFill>
                        <pic:spPr bwMode="auto">
                          <a:xfrm>
                            <a:off x="0" y="0"/>
                            <a:ext cx="5040000" cy="3635058"/>
                          </a:xfrm>
                          <a:prstGeom prst="rect">
                            <a:avLst/>
                          </a:prstGeom>
                          <a:noFill/>
                          <a:ln w="9525">
                            <a:noFill/>
                            <a:miter lim="800000"/>
                            <a:headEnd/>
                            <a:tailEnd/>
                          </a:ln>
                        </pic:spPr>
                      </pic:pic>
                    </a:graphicData>
                  </a:graphic>
                </wp:inline>
              </w:drawing>
            </w:r>
          </w:p>
        </w:tc>
      </w:tr>
    </w:tbl>
    <w:p w:rsidR="00C82C6E" w:rsidRDefault="00C82C6E" w:rsidP="003C1750">
      <w:pPr>
        <w:pStyle w:val="Caption"/>
      </w:pPr>
      <w:r>
        <w:t>Figure 4.</w:t>
      </w:r>
      <w:fldSimple w:instr=" SEQ Figure \* ARABIC \s 1 \* MERGEFORMAT  \* MERGEFORMAT ">
        <w:r w:rsidR="00DC3335">
          <w:rPr>
            <w:noProof/>
          </w:rPr>
          <w:t>4</w:t>
        </w:r>
      </w:fldSimple>
      <w:r>
        <w:t>.  Data Buoy Network Around Irish Coast.</w:t>
      </w:r>
    </w:p>
    <w:p w:rsidR="00C82C6E" w:rsidRDefault="00C82C6E" w:rsidP="003C1750"/>
    <w:p w:rsidR="00C82C6E" w:rsidRDefault="00C82C6E" w:rsidP="003C1750">
      <w:r w:rsidRPr="00C0390D">
        <w:t xml:space="preserve">By analysing the past records of the data buoys off the coast of Ireland </w:t>
      </w:r>
      <w:r>
        <w:t xml:space="preserve">as shown in </w:t>
      </w:r>
      <w:r w:rsidRPr="00C0390D">
        <w:t>Figure 4</w:t>
      </w:r>
      <w:r>
        <w:t>.4</w:t>
      </w:r>
      <w:r w:rsidRPr="00C0390D">
        <w:t xml:space="preserve"> and plotting a normalised graph of the ratio between the wave heights and periods</w:t>
      </w:r>
      <w:r>
        <w:t>,</w:t>
      </w:r>
      <w:r w:rsidRPr="00C0390D">
        <w:t xml:space="preserve"> recorded in the summer months to those in the winter months, it can be shown that the average </w:t>
      </w:r>
      <w:r>
        <w:t xml:space="preserve">winter </w:t>
      </w:r>
      <w:r w:rsidRPr="00C0390D">
        <w:t>significant wave height</w:t>
      </w:r>
      <w:r>
        <w:t xml:space="preserve">, </w:t>
      </w:r>
      <m:oMath>
        <m:sSub>
          <m:sSubPr>
            <m:ctrlPr>
              <w:rPr>
                <w:rFonts w:ascii="Cambria Math" w:hAnsi="Cambria Math"/>
                <w:i/>
              </w:rPr>
            </m:ctrlPr>
          </m:sSubPr>
          <m:e>
            <m:r>
              <w:rPr>
                <w:rFonts w:ascii="Cambria Math" w:hAnsi="Cambria Math"/>
              </w:rPr>
              <m:t>H</m:t>
            </m:r>
          </m:e>
          <m:sub>
            <m:r>
              <w:rPr>
                <w:rFonts w:ascii="Cambria Math" w:hAnsi="Cambria Math"/>
              </w:rPr>
              <m:t>s</m:t>
            </m:r>
          </m:sub>
        </m:sSub>
      </m:oMath>
      <w:r w:rsidRPr="00C0390D">
        <w:t xml:space="preserve"> can be up to four times the magnitude of the summer average</w:t>
      </w:r>
      <w:r>
        <w:t>.  This is shown in Figure 4.</w:t>
      </w:r>
      <w:fldSimple w:instr=" SEQ Fig_Txt \* ARABIC \s 1 \* MERGEFORMAT ">
        <w:r w:rsidR="00DC3335">
          <w:rPr>
            <w:noProof/>
          </w:rPr>
          <w:t>5</w:t>
        </w:r>
      </w:fldSimple>
      <w:r>
        <w:t>.</w:t>
      </w:r>
      <w:r w:rsidRPr="00C0390D">
        <w:t xml:space="preserve"> </w:t>
      </w:r>
      <w:r>
        <w:t xml:space="preserve"> </w:t>
      </w:r>
      <w:r w:rsidRPr="00C0390D">
        <w:t xml:space="preserve">When </w:t>
      </w:r>
      <w:r>
        <w:t xml:space="preserve">the </w:t>
      </w:r>
      <w:r w:rsidRPr="00C0390D">
        <w:t xml:space="preserve">average zero crossing </w:t>
      </w:r>
      <w:r>
        <w:t xml:space="preserve">period, </w:t>
      </w:r>
      <m:oMath>
        <m:sSub>
          <m:sSubPr>
            <m:ctrlPr>
              <w:rPr>
                <w:rFonts w:ascii="Cambria Math" w:hAnsi="Cambria Math"/>
                <w:i/>
              </w:rPr>
            </m:ctrlPr>
          </m:sSubPr>
          <m:e>
            <m:r>
              <w:rPr>
                <w:rFonts w:ascii="Cambria Math" w:hAnsi="Cambria Math"/>
              </w:rPr>
              <m:t>T</m:t>
            </m:r>
          </m:e>
          <m:sub>
            <m:r>
              <w:rPr>
                <w:rFonts w:ascii="Cambria Math" w:hAnsi="Cambria Math"/>
              </w:rPr>
              <m:t>z</m:t>
            </m:r>
          </m:sub>
        </m:sSub>
      </m:oMath>
      <w:r w:rsidRPr="00C0390D">
        <w:t xml:space="preserve"> ratio </w:t>
      </w:r>
      <w:r>
        <w:t>is plotted in Figure 4.</w:t>
      </w:r>
      <w:fldSimple w:instr=" SEQ Fig_Txt \* ARABIC \s 1 \* MERGEFORMAT ">
        <w:r w:rsidR="00DC3335">
          <w:rPr>
            <w:noProof/>
          </w:rPr>
          <w:t>6</w:t>
        </w:r>
      </w:fldSimple>
      <w:r>
        <w:t xml:space="preserve"> it is evident that </w:t>
      </w:r>
      <w:r w:rsidRPr="00C0390D">
        <w:t>there is little change from summer to winter</w:t>
      </w:r>
      <w:r>
        <w:t xml:space="preserve"> in the monthly averages</w:t>
      </w:r>
      <w:r w:rsidRPr="00C0390D">
        <w:t xml:space="preserve">.  </w:t>
      </w:r>
    </w:p>
    <w:p w:rsidR="00C82C6E" w:rsidRDefault="00C82C6E" w:rsidP="003C1750"/>
    <w:p w:rsidR="00C82C6E" w:rsidRDefault="00C82C6E" w:rsidP="003C1750">
      <w:r>
        <w:t>However, it should be noted that these plots only show the variation in the average statistic over the year and not the actual average period or significant wave height which may be site specific.  To assess the site specific implications from the summary statistics, a scatter diagram is produced, which indicates the sea state of most occurrences along with any extremes, or deviations from the norm.</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0000" cy="308316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7"/>
                          <a:srcRect/>
                          <a:stretch>
                            <a:fillRect/>
                          </a:stretch>
                        </pic:blipFill>
                        <pic:spPr bwMode="auto">
                          <a:xfrm>
                            <a:off x="0" y="0"/>
                            <a:ext cx="5040000" cy="3083160"/>
                          </a:xfrm>
                          <a:prstGeom prst="rect">
                            <a:avLst/>
                          </a:prstGeom>
                          <a:noFill/>
                          <a:ln w="9525">
                            <a:noFill/>
                            <a:miter lim="800000"/>
                            <a:headEnd/>
                            <a:tailEnd/>
                          </a:ln>
                        </pic:spPr>
                      </pic:pic>
                    </a:graphicData>
                  </a:graphic>
                </wp:inline>
              </w:drawing>
            </w:r>
          </w:p>
        </w:tc>
      </w:tr>
    </w:tbl>
    <w:p w:rsidR="00C82C6E" w:rsidRDefault="00C82C6E" w:rsidP="003C1750">
      <w:pPr>
        <w:pStyle w:val="Caption"/>
      </w:pPr>
      <w:r>
        <w:t>Figure 4.</w:t>
      </w:r>
      <w:fldSimple w:instr=" SEQ Figure \* ARABIC \s 1 \* MERGEFORMAT  \* MERGEFORMAT ">
        <w:r w:rsidR="00DC3335">
          <w:rPr>
            <w:noProof/>
          </w:rPr>
          <w:t>5</w:t>
        </w:r>
      </w:fldSimple>
      <w:r>
        <w:t>.  Average Significant Wave Height Ratio for Offshore Buoys.</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08316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8"/>
                          <a:srcRect/>
                          <a:stretch>
                            <a:fillRect/>
                          </a:stretch>
                        </pic:blipFill>
                        <pic:spPr bwMode="auto">
                          <a:xfrm>
                            <a:off x="0" y="0"/>
                            <a:ext cx="5040000" cy="3083160"/>
                          </a:xfrm>
                          <a:prstGeom prst="rect">
                            <a:avLst/>
                          </a:prstGeom>
                          <a:noFill/>
                          <a:ln w="9525">
                            <a:noFill/>
                            <a:miter lim="800000"/>
                            <a:headEnd/>
                            <a:tailEnd/>
                          </a:ln>
                        </pic:spPr>
                      </pic:pic>
                    </a:graphicData>
                  </a:graphic>
                </wp:inline>
              </w:drawing>
            </w:r>
          </w:p>
        </w:tc>
      </w:tr>
    </w:tbl>
    <w:p w:rsidR="00C82C6E" w:rsidRDefault="00C82C6E" w:rsidP="003C1750">
      <w:pPr>
        <w:pStyle w:val="Caption"/>
      </w:pPr>
      <w:r>
        <w:t>Figure 4.</w:t>
      </w:r>
      <w:fldSimple w:instr=" SEQ Figure \* ARABIC \s 1 \* MERGEFORMAT  \* MERGEFORMAT ">
        <w:r w:rsidR="00DC3335">
          <w:rPr>
            <w:noProof/>
          </w:rPr>
          <w:t>6</w:t>
        </w:r>
      </w:fldSimple>
      <w:r>
        <w:t>.  Average Wave Period Ratio for Offshore Buoys.</w:t>
      </w:r>
    </w:p>
    <w:p w:rsidR="00C82C6E" w:rsidRDefault="00C82C6E" w:rsidP="003C1750"/>
    <w:p w:rsidR="00C82C6E" w:rsidRDefault="00C82C6E" w:rsidP="003C1750">
      <w:r w:rsidRPr="00CF6E90">
        <w:t xml:space="preserve">An extensive set of </w:t>
      </w:r>
      <w:r>
        <w:t>s</w:t>
      </w:r>
      <w:r w:rsidRPr="00CF6E90">
        <w:t xml:space="preserve">urface elevation data has been collected by a Datawell non-directional Waverider buoy </w:t>
      </w:r>
      <w:r>
        <w:t>on</w:t>
      </w:r>
      <w:r w:rsidRPr="00CF6E90">
        <w:t xml:space="preserve"> the West coast of Ireland at </w:t>
      </w:r>
      <w:r>
        <w:t>a</w:t>
      </w:r>
      <w:r w:rsidRPr="00CF6E90">
        <w:t xml:space="preserve"> deployment site off Loop Head at Arch Point.  </w:t>
      </w:r>
      <w:r>
        <w:t xml:space="preserve">This location is denoted ‘LH’ in the plots shown in Figure 4.5 and Figure 4.6.  </w:t>
      </w:r>
      <w:r w:rsidRPr="00CF6E90">
        <w:t xml:space="preserve">This site is in approximately 50m of water and is exposed to the Atlantic Ocean.  This data set comprised two consecutive sets of six month winter/spring seasons from December to May.  </w:t>
      </w:r>
      <w:r>
        <w:t>The location of the Datawell Waverider buoy off Loop Head can be seen in Figure 4.</w:t>
      </w:r>
      <w:fldSimple w:instr=" SEQ Fig_Txt \* ARABIC \s 1 \* MERGEFORMAT ">
        <w:r w:rsidR="00DC3335">
          <w:rPr>
            <w:noProof/>
          </w:rPr>
          <w:t>7</w:t>
        </w:r>
      </w:fldSimple>
      <w:r>
        <w:t>.</w:t>
      </w:r>
    </w:p>
    <w:p w:rsidR="00C82C6E" w:rsidRPr="00CF6E90"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669481"/>
                  <wp:effectExtent l="19050" t="0" r="8250" b="0"/>
                  <wp:docPr id="2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srcRect l="12822" t="23563" r="12581" b="6577"/>
                          <a:stretch>
                            <a:fillRect/>
                          </a:stretch>
                        </pic:blipFill>
                        <pic:spPr bwMode="auto">
                          <a:xfrm>
                            <a:off x="0" y="0"/>
                            <a:ext cx="5040000" cy="3669481"/>
                          </a:xfrm>
                          <a:prstGeom prst="rect">
                            <a:avLst/>
                          </a:prstGeom>
                          <a:noFill/>
                          <a:ln w="9525">
                            <a:noFill/>
                            <a:miter lim="800000"/>
                            <a:headEnd/>
                            <a:tailEnd/>
                          </a:ln>
                        </pic:spPr>
                      </pic:pic>
                    </a:graphicData>
                  </a:graphic>
                </wp:inline>
              </w:drawing>
            </w:r>
          </w:p>
        </w:tc>
      </w:tr>
    </w:tbl>
    <w:p w:rsidR="00C82C6E" w:rsidRPr="00CF6E90" w:rsidRDefault="00C82C6E" w:rsidP="003C1750">
      <w:pPr>
        <w:pStyle w:val="Caption"/>
      </w:pPr>
      <w:r>
        <w:t>Figure 4.</w:t>
      </w:r>
      <w:fldSimple w:instr=" SEQ Figure \* ARABIC \s 1 \* MERGEFORMAT  \* MERGEFORMAT ">
        <w:r w:rsidR="00DC3335">
          <w:rPr>
            <w:noProof/>
          </w:rPr>
          <w:t>7</w:t>
        </w:r>
      </w:fldSimple>
      <w:r>
        <w:t>.  Location of Non-Directional Buoy off Loop Head.</w:t>
      </w:r>
    </w:p>
    <w:p w:rsidR="00C82C6E" w:rsidRDefault="00C82C6E" w:rsidP="003C1750"/>
    <w:p w:rsidR="00C82C6E" w:rsidRDefault="00C82C6E" w:rsidP="003C1750">
      <w:r>
        <w:t>The buoy</w:t>
      </w:r>
      <w:r w:rsidRPr="00CF6E90">
        <w:t xml:space="preserve"> recorded the surface elevation with a sampling frequency of 2.56Hz, </w:t>
      </w:r>
      <w:r w:rsidRPr="008F196A">
        <w:t>and the raw elevation profile comprises 3</w:t>
      </w:r>
      <w:r>
        <w:t>,</w:t>
      </w:r>
      <w:r w:rsidRPr="008F196A">
        <w:t>072 data points which result</w:t>
      </w:r>
      <w:r>
        <w:t>ed</w:t>
      </w:r>
      <w:r w:rsidRPr="008F196A">
        <w:t xml:space="preserve"> in a 20 minute time series</w:t>
      </w:r>
      <w:r w:rsidRPr="00CF6E90">
        <w:t xml:space="preserve"> </w:t>
      </w:r>
      <w:r>
        <w:t>as</w:t>
      </w:r>
      <w:r w:rsidRPr="00CF6E90">
        <w:t xml:space="preserve"> the receiver at Arch Point used the older Datawell data management system (DIWAR).  Th</w:t>
      </w:r>
      <w:r>
        <w:t>e</w:t>
      </w:r>
      <w:r w:rsidRPr="00CF6E90">
        <w:t>s</w:t>
      </w:r>
      <w:r>
        <w:t>e</w:t>
      </w:r>
      <w:r w:rsidRPr="00CF6E90">
        <w:t xml:space="preserve"> </w:t>
      </w:r>
      <w:r>
        <w:t>s</w:t>
      </w:r>
      <w:r w:rsidRPr="00CF6E90">
        <w:t xml:space="preserve">urface elevation </w:t>
      </w:r>
      <w:r>
        <w:t xml:space="preserve">and spectral files were </w:t>
      </w:r>
      <w:r w:rsidRPr="00CF6E90">
        <w:t xml:space="preserve">general logged hourly, however there is a bias towards storm seas due to over measurement when the significant wave height exceeded a given threshold.  This bias has been removed from the data set.  </w:t>
      </w:r>
    </w:p>
    <w:p w:rsidR="00C82C6E" w:rsidRPr="008F196A" w:rsidRDefault="00C82C6E" w:rsidP="003C1750"/>
    <w:p w:rsidR="00C82C6E" w:rsidRPr="008F196A" w:rsidRDefault="00C82C6E" w:rsidP="003C1750">
      <w:r w:rsidRPr="008F196A">
        <w:t>The 3</w:t>
      </w:r>
      <w:r>
        <w:t>,</w:t>
      </w:r>
      <w:r w:rsidRPr="008F196A">
        <w:t xml:space="preserve">072 data point time series is segmented into </w:t>
      </w:r>
      <w:r>
        <w:t>six</w:t>
      </w:r>
      <w:r w:rsidRPr="008F196A">
        <w:t xml:space="preserve"> equal divisions of elevation consisting of 512 data points. </w:t>
      </w:r>
      <w:r>
        <w:t xml:space="preserve"> </w:t>
      </w:r>
      <w:r w:rsidRPr="008F196A">
        <w:t xml:space="preserve">Each is Fast Fourier Transformed to produce individual spectra that are then ensemble averaged to calculate the overall variance density spectrum for the elevation record.  No taper window is applied to the subseries elevation segments.  This results in a frequency spectrum of 128 equally spaced frequency bins from 0.03Hz to 0.665Hz with a frequency </w:t>
      </w:r>
      <w:r>
        <w:t>resolution</w:t>
      </w:r>
      <w:r w:rsidRPr="008F196A">
        <w:t xml:space="preserve"> of 0.005Hz</w:t>
      </w:r>
      <w:r>
        <w:t xml:space="preserve"> and </w:t>
      </w:r>
      <m:oMath>
        <m:r>
          <w:rPr>
            <w:rFonts w:ascii="Cambria Math" w:hAnsi="Cambria Math"/>
          </w:rPr>
          <m:t>ν=12</m:t>
        </m:r>
      </m:oMath>
      <w:r>
        <w:t xml:space="preserve"> degrees of freedom</w:t>
      </w:r>
      <w:r w:rsidRPr="008F196A">
        <w:t xml:space="preserve">.  </w:t>
      </w:r>
      <w:r>
        <w:t>This process is depicted graphically in Figure 4.</w:t>
      </w:r>
      <w:fldSimple w:instr=" SEQ Fig_Txt \* ARABIC \s 1 \* MERGEFORMAT ">
        <w:r w:rsidR="00DC3335">
          <w:rPr>
            <w:noProof/>
          </w:rPr>
          <w:t>8</w:t>
        </w:r>
      </w:fldSimple>
      <w:r>
        <w:t>.</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0000" cy="2958014"/>
                  <wp:effectExtent l="0" t="0" r="8250" b="0"/>
                  <wp:docPr id="32" name="Picture 31" descr="Welch 307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h 3072.emf"/>
                          <pic:cNvPicPr/>
                        </pic:nvPicPr>
                        <pic:blipFill>
                          <a:blip r:embed="rId60" cstate="print"/>
                          <a:stretch>
                            <a:fillRect/>
                          </a:stretch>
                        </pic:blipFill>
                        <pic:spPr>
                          <a:xfrm>
                            <a:off x="0" y="0"/>
                            <a:ext cx="5040000" cy="2958014"/>
                          </a:xfrm>
                          <a:prstGeom prst="rect">
                            <a:avLst/>
                          </a:prstGeom>
                        </pic:spPr>
                      </pic:pic>
                    </a:graphicData>
                  </a:graphic>
                </wp:inline>
              </w:drawing>
            </w:r>
          </w:p>
        </w:tc>
      </w:tr>
    </w:tbl>
    <w:p w:rsidR="00C82C6E" w:rsidRPr="00CF6E90" w:rsidRDefault="00C82C6E" w:rsidP="003C1750">
      <w:pPr>
        <w:pStyle w:val="Caption"/>
      </w:pPr>
      <w:r>
        <w:t>Figure 4.</w:t>
      </w:r>
      <w:fldSimple w:instr=" SEQ Figure \* ARABIC \s 1 \* MERGEFORMAT  \* MERGEFORMAT ">
        <w:r w:rsidR="00DC3335">
          <w:rPr>
            <w:noProof/>
          </w:rPr>
          <w:t>8</w:t>
        </w:r>
      </w:fldSimple>
      <w:r>
        <w:t>.  Methodology of Spectral Analysis for Loop Head Buoy Data.</w:t>
      </w:r>
    </w:p>
    <w:p w:rsidR="00C82C6E" w:rsidRDefault="00C82C6E" w:rsidP="003C1750"/>
    <w:p w:rsidR="00C82C6E" w:rsidRDefault="00C82C6E" w:rsidP="003C1750">
      <w:pPr>
        <w:pStyle w:val="Heading4"/>
      </w:pPr>
      <w:bookmarkStart w:id="110" w:name="_Toc241546324"/>
      <w:bookmarkStart w:id="111" w:name="_Toc242164265"/>
      <w:r>
        <w:t>4.2.1.2.</w:t>
      </w:r>
      <w:r>
        <w:tab/>
        <w:t>Loop Head December 2003 – May 2004</w:t>
      </w:r>
      <w:bookmarkEnd w:id="110"/>
      <w:bookmarkEnd w:id="111"/>
    </w:p>
    <w:p w:rsidR="00C82C6E" w:rsidRPr="00E4198F" w:rsidRDefault="00C82C6E" w:rsidP="003C1750">
      <w:r w:rsidRPr="00E4198F">
        <w:t>The first portion of the Arch Point data analysed was six months of measured surface elevation over the winter/spring period from December 2003 to the end of May 2004.  The initial data depository contained all data files recorded, which included those extra measurements when the significant wave height exceeded a set threshold level and continuous measurement was instigated automatically.  If these additional files were included when calculating the occurrence of the scatter diagram, a bias would exist toward the storm seas.  To preclude this effect of over measurement, only files that were recorded in the first twenty minutes of each hour are incorporated into the data set for this study.</w:t>
      </w:r>
    </w:p>
    <w:p w:rsidR="00C82C6E" w:rsidRPr="00E4198F" w:rsidRDefault="00C82C6E" w:rsidP="003C1750"/>
    <w:p w:rsidR="00C82C6E" w:rsidRPr="00E4198F" w:rsidRDefault="00C82C6E" w:rsidP="003C1750">
      <w:r w:rsidRPr="00E4198F">
        <w:t xml:space="preserve">Scatter diagram elements of 0.5m by 0.5s were chosen as a reasonable size to segregate the data to form the bi-variate scatter diagram as shown in Figure </w:t>
      </w:r>
      <w:r>
        <w:t>4.</w:t>
      </w:r>
      <w:fldSimple w:instr=" SEQ Fig_Txt \* ARABIC \s 1 \* MERGEFORMAT ">
        <w:r w:rsidR="00DC3335">
          <w:rPr>
            <w:noProof/>
          </w:rPr>
          <w:t>9</w:t>
        </w:r>
      </w:fldSimple>
      <w:r w:rsidRPr="00E4198F">
        <w:t>.  This was taken as the size being proposed by current recommendations such as the DTI Protocol</w:t>
      </w:r>
      <w:r>
        <w:t xml:space="preserve"> (Smith and Taylor, 2007)</w:t>
      </w:r>
      <w:r w:rsidRPr="00E4198F">
        <w:t xml:space="preserve">.  Also plotted on these graphs are lines of constant steepness and constant incident wave power </w:t>
      </w:r>
      <w:r>
        <w:t>(</w:t>
      </w:r>
      <m:oMath>
        <m:sSub>
          <m:sSubPr>
            <m:ctrlPr>
              <w:rPr>
                <w:rFonts w:ascii="Cambria Math" w:hAnsi="Cambria Math"/>
                <w:i/>
              </w:rPr>
            </m:ctrlPr>
          </m:sSubPr>
          <m:e>
            <m:r>
              <m:rPr>
                <m:scr m:val="double-struck"/>
              </m:rPr>
              <w:rPr>
                <w:rFonts w:ascii="Cambria Math" w:hAnsi="Cambria Math"/>
              </w:rPr>
              <m:t>P</m:t>
            </m:r>
          </m:e>
          <m:sub>
            <m:r>
              <w:rPr>
                <w:rFonts w:ascii="Cambria Math" w:hAnsi="Cambria Math"/>
              </w:rPr>
              <m:t>w</m:t>
            </m:r>
          </m:sub>
        </m:sSub>
      </m:oMath>
      <w:r>
        <w:t xml:space="preserve">) </w:t>
      </w:r>
      <w:r w:rsidRPr="00E4198F">
        <w:t>on the right according to the following equation for wave power</w:t>
      </w:r>
      <w:r>
        <w:t xml:space="preserve"> (Equation 4.</w:t>
      </w:r>
      <w:fldSimple w:instr=" SEQ Eq_Text \* ARABIC \s 1 \* MERGEFORMAT ">
        <w:r w:rsidR="00DC3335">
          <w:rPr>
            <w:noProof/>
          </w:rPr>
          <w:t>10</w:t>
        </w:r>
      </w:fldSimple>
      <w:r>
        <w:t xml:space="preserve">).  The form of this equation, when using the temporal parameter,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is shown in Equation 4.</w:t>
      </w:r>
      <w:fldSimple w:instr=" SEQ Eq_Text \* ARABIC \s 1 \* MERGEFORMAT ">
        <w:r w:rsidR="00DC3335">
          <w:rPr>
            <w:noProof/>
          </w:rPr>
          <w:t>11</w:t>
        </w:r>
      </w:fldSimple>
      <w:r>
        <w:t xml:space="preserve"> (Pitt, 2005).</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4965DE" w:rsidP="003C1750">
            <m:oMathPara>
              <m:oMathParaPr>
                <m:jc m:val="center"/>
              </m:oMathParaPr>
              <m:oMath>
                <m:sSub>
                  <m:sSubPr>
                    <m:ctrlPr>
                      <w:rPr>
                        <w:rFonts w:ascii="Cambria Math" w:hAnsi="Cambria Math"/>
                        <w:i/>
                      </w:rPr>
                    </m:ctrlPr>
                  </m:sSubPr>
                  <m:e>
                    <m:r>
                      <m:rPr>
                        <m:scr m:val="double-struck"/>
                      </m:rPr>
                      <w:rPr>
                        <w:rFonts w:ascii="Cambria Math" w:hAnsi="Cambria Math"/>
                      </w:rPr>
                      <m:t>P</m:t>
                    </m:r>
                  </m:e>
                  <m:sub>
                    <m:r>
                      <w:rPr>
                        <w:rFonts w:ascii="Cambria Math" w:hAnsi="Cambria Math"/>
                      </w:rPr>
                      <m:t>w</m:t>
                    </m:r>
                  </m:sub>
                </m:sSub>
                <m:r>
                  <w:rPr>
                    <w:rFonts w:ascii="Cambria Math" w:hAnsi="Cambria Math"/>
                  </w:rPr>
                  <m:t>=0.55</m:t>
                </m:r>
                <m:sSubSup>
                  <m:sSubSupPr>
                    <m:ctrlPr>
                      <w:rPr>
                        <w:rFonts w:ascii="Cambria Math" w:hAnsi="Cambria Math"/>
                        <w:i/>
                      </w:rPr>
                    </m:ctrlPr>
                  </m:sSubSupPr>
                  <m:e>
                    <m:r>
                      <w:rPr>
                        <w:rFonts w:ascii="Cambria Math" w:hAnsi="Cambria Math"/>
                      </w:rPr>
                      <m:t>H</m:t>
                    </m:r>
                  </m:e>
                  <m:sub>
                    <m:r>
                      <w:rPr>
                        <w:rFonts w:ascii="Cambria Math" w:hAnsi="Cambria Math"/>
                      </w:rPr>
                      <m:t>m0</m:t>
                    </m:r>
                  </m:sub>
                  <m:sup>
                    <m:r>
                      <w:rPr>
                        <w:rFonts w:ascii="Cambria Math" w:hAnsi="Cambria Math"/>
                      </w:rPr>
                      <m:t>2</m:t>
                    </m:r>
                  </m:sup>
                </m:sSubSup>
                <m:sSub>
                  <m:sSubPr>
                    <m:ctrlPr>
                      <w:rPr>
                        <w:rFonts w:ascii="Cambria Math" w:hAnsi="Cambria Math"/>
                        <w:i/>
                      </w:rPr>
                    </m:ctrlPr>
                  </m:sSubPr>
                  <m:e>
                    <m:r>
                      <w:rPr>
                        <w:rFonts w:ascii="Cambria Math" w:hAnsi="Cambria Math"/>
                      </w:rPr>
                      <m:t>T</m:t>
                    </m:r>
                  </m:e>
                  <m:sub>
                    <m:r>
                      <w:rPr>
                        <w:rFonts w:ascii="Cambria Math" w:hAnsi="Cambria Math"/>
                      </w:rPr>
                      <m:t>02</m:t>
                    </m:r>
                  </m:sub>
                </m:sSub>
                <m:r>
                  <w:rPr>
                    <w:rFonts w:ascii="Cambria Math" w:hAnsi="Cambria Math"/>
                  </w:rPr>
                  <m:t xml:space="preserve"> [kW/m]</m:t>
                </m:r>
              </m:oMath>
            </m:oMathPara>
          </w:p>
        </w:tc>
        <w:tc>
          <w:tcPr>
            <w:tcW w:w="737" w:type="dxa"/>
            <w:vAlign w:val="center"/>
          </w:tcPr>
          <w:p w:rsidR="00C82C6E" w:rsidRDefault="00C82C6E" w:rsidP="003C1750">
            <w:pPr>
              <w:pStyle w:val="Figure"/>
              <w:jc w:val="left"/>
            </w:pPr>
            <w:r>
              <w:t>(4.</w:t>
            </w:r>
            <w:fldSimple w:instr=" SEQ Equation \* ARABIC \s 1 ">
              <w:r w:rsidR="00DC3335">
                <w:rPr>
                  <w:noProof/>
                </w:rPr>
                <w:t>10</w:t>
              </w:r>
            </w:fldSimple>
            <w:r>
              <w:t>)</w:t>
            </w:r>
          </w:p>
        </w:tc>
      </w:tr>
      <w:tr w:rsidR="00C82C6E" w:rsidTr="003C1750">
        <w:tc>
          <w:tcPr>
            <w:tcW w:w="7995" w:type="dxa"/>
          </w:tcPr>
          <w:p w:rsidR="00C82C6E" w:rsidRPr="003B116F" w:rsidRDefault="004965DE" w:rsidP="003C1750">
            <m:oMathPara>
              <m:oMath>
                <m:sSub>
                  <m:sSubPr>
                    <m:ctrlPr>
                      <w:rPr>
                        <w:rFonts w:ascii="Cambria Math" w:hAnsi="Cambria Math"/>
                        <w:i/>
                      </w:rPr>
                    </m:ctrlPr>
                  </m:sSubPr>
                  <m:e>
                    <m:r>
                      <m:rPr>
                        <m:scr m:val="double-struck"/>
                      </m:rPr>
                      <w:rPr>
                        <w:rFonts w:ascii="Cambria Math" w:hAnsi="Cambria Math"/>
                      </w:rPr>
                      <m:t>P</m:t>
                    </m:r>
                  </m:e>
                  <m:sub>
                    <m:r>
                      <w:rPr>
                        <w:rFonts w:ascii="Cambria Math" w:hAnsi="Cambria Math"/>
                      </w:rPr>
                      <m:t>w</m:t>
                    </m:r>
                  </m:sub>
                </m:sSub>
                <m:r>
                  <w:rPr>
                    <w:rFonts w:ascii="Cambria Math" w:hAnsi="Cambria Math"/>
                  </w:rPr>
                  <m:t>=0.49</m:t>
                </m:r>
                <m:sSubSup>
                  <m:sSubSupPr>
                    <m:ctrlPr>
                      <w:rPr>
                        <w:rFonts w:ascii="Cambria Math" w:hAnsi="Cambria Math"/>
                        <w:i/>
                      </w:rPr>
                    </m:ctrlPr>
                  </m:sSubSupPr>
                  <m:e>
                    <m:r>
                      <w:rPr>
                        <w:rFonts w:ascii="Cambria Math" w:hAnsi="Cambria Math"/>
                      </w:rPr>
                      <m:t>H</m:t>
                    </m:r>
                  </m:e>
                  <m:sub>
                    <m:r>
                      <w:rPr>
                        <w:rFonts w:ascii="Cambria Math" w:hAnsi="Cambria Math"/>
                      </w:rPr>
                      <m:t>m0</m:t>
                    </m:r>
                  </m:sub>
                  <m:sup>
                    <m:r>
                      <w:rPr>
                        <w:rFonts w:ascii="Cambria Math" w:hAnsi="Cambria Math"/>
                      </w:rPr>
                      <m:t>2</m:t>
                    </m:r>
                  </m:sup>
                </m:sSub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 xml:space="preserve"> [kW/m]</m:t>
                </m:r>
              </m:oMath>
            </m:oMathPara>
          </w:p>
        </w:tc>
        <w:tc>
          <w:tcPr>
            <w:tcW w:w="737" w:type="dxa"/>
            <w:vAlign w:val="center"/>
          </w:tcPr>
          <w:p w:rsidR="00C82C6E" w:rsidRDefault="00C82C6E" w:rsidP="003C1750">
            <w:pPr>
              <w:pStyle w:val="Figure"/>
              <w:jc w:val="left"/>
            </w:pPr>
            <w:r>
              <w:t>(4.</w:t>
            </w:r>
            <w:fldSimple w:instr=" SEQ Equation \* ARABIC \s 1 ">
              <w:r w:rsidR="00DC3335">
                <w:rPr>
                  <w:noProof/>
                </w:rPr>
                <w:t>11</w:t>
              </w:r>
            </w:fldSimple>
            <w:r>
              <w:t>)</w:t>
            </w:r>
          </w:p>
        </w:tc>
      </w:tr>
    </w:tbl>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0000" cy="3748325"/>
                  <wp:effectExtent l="19050" t="0" r="8250" b="0"/>
                  <wp:docPr id="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cstate="print"/>
                          <a:srcRect l="7610" r="2699"/>
                          <a:stretch>
                            <a:fillRect/>
                          </a:stretch>
                        </pic:blipFill>
                        <pic:spPr bwMode="auto">
                          <a:xfrm>
                            <a:off x="0" y="0"/>
                            <a:ext cx="5040000" cy="3748325"/>
                          </a:xfrm>
                          <a:prstGeom prst="rect">
                            <a:avLst/>
                          </a:prstGeom>
                          <a:noFill/>
                          <a:ln w="9525">
                            <a:noFill/>
                            <a:miter lim="800000"/>
                            <a:headEnd/>
                            <a:tailEnd/>
                          </a:ln>
                        </pic:spPr>
                      </pic:pic>
                    </a:graphicData>
                  </a:graphic>
                </wp:inline>
              </w:drawing>
            </w:r>
          </w:p>
        </w:tc>
      </w:tr>
    </w:tbl>
    <w:p w:rsidR="00C82C6E" w:rsidRDefault="00C82C6E" w:rsidP="003C1750">
      <w:pPr>
        <w:pStyle w:val="Caption"/>
      </w:pPr>
      <w:r>
        <w:t>Figure 4.</w:t>
      </w:r>
      <w:fldSimple w:instr=" SEQ Figure \* ARABIC \s 1 \* MERGEFORMAT  \* MERGEFORMAT ">
        <w:r w:rsidR="00DC3335">
          <w:rPr>
            <w:noProof/>
          </w:rPr>
          <w:t>9</w:t>
        </w:r>
      </w:fldSimple>
      <w:r>
        <w:t xml:space="preserve">.  </w:t>
      </w:r>
      <w:r w:rsidRPr="00E4198F">
        <w:t>Scatter Diagram of the combined winter and spring seasons of 2003-2004 for Arch Point</w:t>
      </w:r>
    </w:p>
    <w:p w:rsidR="00C82C6E" w:rsidRDefault="00C82C6E" w:rsidP="003C1750"/>
    <w:p w:rsidR="00C82C6E" w:rsidRPr="00843954" w:rsidRDefault="00C82C6E" w:rsidP="003C1750">
      <w:r w:rsidRPr="00843954">
        <w:t xml:space="preserve">Over 97% of all possible hourly available data is represented in the scatter plot for the six months of measurement from December 2003 to May 2004.  Figure </w:t>
      </w:r>
      <w:r>
        <w:t>4.10</w:t>
      </w:r>
      <w:r w:rsidRPr="00843954">
        <w:t xml:space="preserve"> shows that the occurrences of sea states centre at a significant wave height, </w:t>
      </w:r>
      <m:oMath>
        <m:sSub>
          <m:sSubPr>
            <m:ctrlPr>
              <w:rPr>
                <w:rFonts w:ascii="Cambria Math" w:hAnsi="Cambria Math"/>
                <w:i/>
              </w:rPr>
            </m:ctrlPr>
          </m:sSubPr>
          <m:e>
            <m:r>
              <w:rPr>
                <w:rFonts w:ascii="Cambria Math" w:hAnsi="Cambria Math"/>
              </w:rPr>
              <m:t>H</m:t>
            </m:r>
          </m:e>
          <m:sub>
            <m:r>
              <w:rPr>
                <w:rFonts w:ascii="Cambria Math" w:hAnsi="Cambria Math"/>
                <w:vertAlign w:val="subscript"/>
              </w:rPr>
              <m:t>m0</m:t>
            </m:r>
            <m:ctrlPr>
              <w:rPr>
                <w:rFonts w:ascii="Cambria Math" w:hAnsi="Cambria Math"/>
                <w:i/>
                <w:vertAlign w:val="subscript"/>
              </w:rPr>
            </m:ctrlPr>
          </m:sub>
        </m:sSub>
        <m:r>
          <w:rPr>
            <w:rFonts w:ascii="Cambria Math" w:hAnsi="Cambria Math"/>
            <w:vertAlign w:val="subscript"/>
          </w:rPr>
          <m:t>=</m:t>
        </m:r>
        <m:r>
          <w:rPr>
            <w:rFonts w:ascii="Cambria Math" w:hAnsi="Cambria Math"/>
          </w:rPr>
          <m:t>2m (±0.5m)</m:t>
        </m:r>
      </m:oMath>
      <w:r w:rsidRPr="00843954">
        <w:t xml:space="preserve"> and zero crossing period, </w:t>
      </w:r>
      <m:oMath>
        <m:sSub>
          <m:sSubPr>
            <m:ctrlPr>
              <w:rPr>
                <w:rFonts w:ascii="Cambria Math" w:hAnsi="Cambria Math"/>
                <w:i/>
              </w:rPr>
            </m:ctrlPr>
          </m:sSubPr>
          <m:e>
            <m:r>
              <w:rPr>
                <w:rFonts w:ascii="Cambria Math" w:hAnsi="Cambria Math"/>
              </w:rPr>
              <m:t>T</m:t>
            </m:r>
          </m:e>
          <m:sub>
            <m:r>
              <w:rPr>
                <w:rFonts w:ascii="Cambria Math" w:hAnsi="Cambria Math"/>
                <w:vertAlign w:val="subscript"/>
              </w:rPr>
              <m:t>02</m:t>
            </m:r>
            <m:ctrlPr>
              <w:rPr>
                <w:rFonts w:ascii="Cambria Math" w:hAnsi="Cambria Math"/>
                <w:i/>
                <w:vertAlign w:val="subscript"/>
              </w:rPr>
            </m:ctrlPr>
          </m:sub>
        </m:sSub>
        <m:r>
          <w:rPr>
            <w:rFonts w:ascii="Cambria Math" w:hAnsi="Cambria Math"/>
            <w:vertAlign w:val="subscript"/>
          </w:rPr>
          <m:t>=</m:t>
        </m:r>
        <m:r>
          <w:rPr>
            <w:rFonts w:ascii="Cambria Math" w:hAnsi="Cambria Math"/>
          </w:rPr>
          <m:t>6s (±0.5s)</m:t>
        </m:r>
      </m:oMath>
      <w:r w:rsidRPr="00843954">
        <w:t xml:space="preserve">.  The average of all the spectra that occurred in this six month period is shown in Figure </w:t>
      </w:r>
      <w:r>
        <w:t>4.</w:t>
      </w:r>
      <w:fldSimple w:instr=" SEQ Fig_Txt \* ARABIC \s 1 \* MERGEFORMAT ">
        <w:r w:rsidR="00DC3335">
          <w:rPr>
            <w:noProof/>
          </w:rPr>
          <w:t>10</w:t>
        </w:r>
      </w:fldSimple>
      <w:r w:rsidRPr="00843954">
        <w:t>.  This average spectrum is derived by calculating the mean of the spectral ordinates for all the spectra and plotting the result against frequency.  The equivalent Bretschneider spectrum, with the same inputs as those derived from the average spectrum is also plotted.  The Bretschneider spectrum was chosen as it allows for the graphical depiction of any sea state by only two input parameters</w:t>
      </w:r>
      <w:r>
        <w:t>;</w:t>
      </w:r>
      <w:r w:rsidRPr="00843954">
        <w:t xml:space="preserve"> variance and peak frequency.</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0000" cy="3088849"/>
                  <wp:effectExtent l="0" t="0" r="0" b="0"/>
                  <wp:docPr id="3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cstate="print"/>
                          <a:srcRect/>
                          <a:stretch>
                            <a:fillRect/>
                          </a:stretch>
                        </pic:blipFill>
                        <pic:spPr bwMode="auto">
                          <a:xfrm>
                            <a:off x="0" y="0"/>
                            <a:ext cx="5040000" cy="3088849"/>
                          </a:xfrm>
                          <a:prstGeom prst="rect">
                            <a:avLst/>
                          </a:prstGeom>
                          <a:noFill/>
                          <a:ln w="9525">
                            <a:noFill/>
                            <a:miter lim="800000"/>
                            <a:headEnd/>
                            <a:tailEnd/>
                          </a:ln>
                        </pic:spPr>
                      </pic:pic>
                    </a:graphicData>
                  </a:graphic>
                </wp:inline>
              </w:drawing>
            </w:r>
          </w:p>
        </w:tc>
      </w:tr>
    </w:tbl>
    <w:p w:rsidR="00C82C6E" w:rsidRDefault="00C82C6E" w:rsidP="003C1750">
      <w:pPr>
        <w:pStyle w:val="Caption"/>
      </w:pPr>
      <w:r>
        <w:t>Figure 4.</w:t>
      </w:r>
      <w:fldSimple w:instr=" SEQ Figure \* ARABIC \s 1 \* MERGEFORMAT  \* MERGEFORMAT ">
        <w:r w:rsidR="00DC3335">
          <w:rPr>
            <w:noProof/>
          </w:rPr>
          <w:t>10</w:t>
        </w:r>
      </w:fldSimple>
      <w:r>
        <w:t xml:space="preserve">.  </w:t>
      </w:r>
      <w:r w:rsidRPr="00E4198F">
        <w:t>Average spectrum and Bretschneider fit of the combined winter and spring seasons of 2003-2004 for Arch Point.</w:t>
      </w:r>
    </w:p>
    <w:p w:rsidR="00C82C6E" w:rsidRDefault="00C82C6E" w:rsidP="003C1750"/>
    <w:p w:rsidR="00C82C6E" w:rsidRDefault="00C82C6E" w:rsidP="003C1750">
      <w:pPr>
        <w:pStyle w:val="Heading4"/>
      </w:pPr>
      <w:bookmarkStart w:id="112" w:name="_Toc241546325"/>
      <w:bookmarkStart w:id="113" w:name="_Toc242164266"/>
      <w:r>
        <w:t>4.2.1.3.</w:t>
      </w:r>
      <w:r>
        <w:tab/>
        <w:t>Loop Head December 2004 – May 2005</w:t>
      </w:r>
      <w:bookmarkEnd w:id="112"/>
      <w:bookmarkEnd w:id="113"/>
    </w:p>
    <w:p w:rsidR="00C82C6E" w:rsidRPr="00FA7DB1" w:rsidRDefault="00C82C6E" w:rsidP="003C1750">
      <w:r w:rsidRPr="00FA7DB1">
        <w:t xml:space="preserve">The same analysis system is performed on the second six month data set of the measurements from the Arch Point location for the duration December 2004 to May 2005.  In this instance, approximately 96% of the possible hourly data is available.  The scatter diagram for this period is shown in Figure </w:t>
      </w:r>
      <w:r>
        <w:t>4.</w:t>
      </w:r>
      <w:fldSimple w:instr=" SEQ Fig_Txt \* ARABIC \s 1 \* MERGEFORMAT ">
        <w:r w:rsidR="00DC3335">
          <w:rPr>
            <w:noProof/>
          </w:rPr>
          <w:t>11</w:t>
        </w:r>
      </w:fldSimple>
      <w:r>
        <w:t xml:space="preserve"> </w:t>
      </w:r>
      <w:r w:rsidRPr="00FA7DB1">
        <w:t xml:space="preserve">and the average spectrum for this time period is plotted in Figure </w:t>
      </w:r>
      <w:r>
        <w:t>4.</w:t>
      </w:r>
      <w:fldSimple w:instr=" SEQ Fig_Txt \* ARABIC \s 1 \* MERGEFORMAT ">
        <w:r w:rsidR="00DC3335">
          <w:rPr>
            <w:noProof/>
          </w:rPr>
          <w:t>12</w:t>
        </w:r>
      </w:fldSimple>
      <w:r w:rsidRPr="00FA7DB1">
        <w:t xml:space="preserve">.  Figure </w:t>
      </w:r>
      <w:r>
        <w:t>4.11</w:t>
      </w:r>
      <w:r w:rsidRPr="00FA7DB1">
        <w:t xml:space="preserve"> shows that this scatter diagram has a similarly located concentration of occurrences as the previous six months of data shown in Figure </w:t>
      </w:r>
      <w:r>
        <w:t>4.9</w:t>
      </w:r>
      <w:r w:rsidRPr="00FA7DB1">
        <w:t>.</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0000" cy="3745228"/>
                  <wp:effectExtent l="19050" t="0" r="82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63" cstate="print"/>
                          <a:srcRect l="7609" r="2510"/>
                          <a:stretch>
                            <a:fillRect/>
                          </a:stretch>
                        </pic:blipFill>
                        <pic:spPr bwMode="auto">
                          <a:xfrm>
                            <a:off x="0" y="0"/>
                            <a:ext cx="5040000" cy="3745228"/>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FA7DB1">
        <w:t xml:space="preserve">Figure </w:t>
      </w:r>
      <w:r>
        <w:t>4.</w:t>
      </w:r>
      <w:fldSimple w:instr=" SEQ Figure \* ARABIC \s 1 \* MERGEFORMAT  \* MERGEFORMAT ">
        <w:r w:rsidR="00DC3335">
          <w:rPr>
            <w:noProof/>
          </w:rPr>
          <w:t>11</w:t>
        </w:r>
      </w:fldSimple>
      <w:r w:rsidRPr="00FA7DB1">
        <w:t>. Scatter Diagram for the period December 2004 to May 2005 at the Arch Point location.</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077211"/>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64" cstate="print"/>
                          <a:srcRect/>
                          <a:stretch>
                            <a:fillRect/>
                          </a:stretch>
                        </pic:blipFill>
                        <pic:spPr bwMode="auto">
                          <a:xfrm>
                            <a:off x="0" y="0"/>
                            <a:ext cx="5040000" cy="3077211"/>
                          </a:xfrm>
                          <a:prstGeom prst="rect">
                            <a:avLst/>
                          </a:prstGeom>
                          <a:noFill/>
                          <a:ln w="9525">
                            <a:noFill/>
                            <a:miter lim="800000"/>
                            <a:headEnd/>
                            <a:tailEnd/>
                          </a:ln>
                        </pic:spPr>
                      </pic:pic>
                    </a:graphicData>
                  </a:graphic>
                </wp:inline>
              </w:drawing>
            </w:r>
          </w:p>
        </w:tc>
      </w:tr>
    </w:tbl>
    <w:p w:rsidR="00C82C6E" w:rsidRPr="00FA7DB1" w:rsidRDefault="00C82C6E" w:rsidP="003C1750">
      <w:pPr>
        <w:pStyle w:val="Caption"/>
      </w:pPr>
      <w:r w:rsidRPr="00FA7DB1">
        <w:t xml:space="preserve">Figure </w:t>
      </w:r>
      <w:r>
        <w:t>4.</w:t>
      </w:r>
      <w:fldSimple w:instr=" SEQ Figure \* ARABIC \s 1 \* MERGEFORMAT  \* MERGEFORMAT ">
        <w:r w:rsidR="00DC3335">
          <w:rPr>
            <w:noProof/>
          </w:rPr>
          <w:t>12</w:t>
        </w:r>
      </w:fldSimple>
      <w:r w:rsidRPr="00FA7DB1">
        <w:t>. Average spectrum and Bretschneider fit of the combined winter and spring seasons of 2004-2005 for Arch Point.</w:t>
      </w:r>
    </w:p>
    <w:p w:rsidR="00C82C6E" w:rsidRDefault="00C82C6E" w:rsidP="003C1750"/>
    <w:p w:rsidR="00C82C6E" w:rsidRDefault="00C82C6E" w:rsidP="003C1750">
      <w:r w:rsidRPr="009472A5">
        <w:t xml:space="preserve">The inherent variability of ocean waves is clearly visible when the Figures of </w:t>
      </w:r>
      <w:r>
        <w:t>4.10</w:t>
      </w:r>
      <w:r w:rsidRPr="009472A5">
        <w:t xml:space="preserve"> and </w:t>
      </w:r>
      <w:r>
        <w:t>4.12</w:t>
      </w:r>
      <w:r w:rsidRPr="009472A5">
        <w:t xml:space="preserve"> are compared as larger sea states are experience in the second winter/spring seasons.  This results in the average spectrum of this data set being larger, as shown in Figure </w:t>
      </w:r>
      <w:r>
        <w:t>4.12</w:t>
      </w:r>
      <w:r w:rsidRPr="009472A5">
        <w:t xml:space="preserve">, the summary statistics of which are shown in Table </w:t>
      </w:r>
      <w:r>
        <w:t>4.</w:t>
      </w:r>
      <w:fldSimple w:instr=" SEQ Table_Text \* ARABIC \s 1 \* MERGEFORMAT  \* MERGEFORMAT ">
        <w:r w:rsidR="00DC3335">
          <w:rPr>
            <w:noProof/>
          </w:rPr>
          <w:t>5</w:t>
        </w:r>
      </w:fldSimple>
      <w:r w:rsidRPr="009472A5">
        <w:t xml:space="preserve">.  </w:t>
      </w:r>
    </w:p>
    <w:p w:rsidR="00C82C6E" w:rsidRDefault="00C82C6E" w:rsidP="003C1750"/>
    <w:tbl>
      <w:tblPr>
        <w:tblStyle w:val="TableGrid"/>
        <w:tblW w:w="8720" w:type="dxa"/>
        <w:tblLook w:val="04A0"/>
      </w:tblPr>
      <w:tblGrid>
        <w:gridCol w:w="1668"/>
        <w:gridCol w:w="992"/>
        <w:gridCol w:w="945"/>
        <w:gridCol w:w="945"/>
        <w:gridCol w:w="945"/>
        <w:gridCol w:w="1612"/>
        <w:gridCol w:w="1613"/>
      </w:tblGrid>
      <w:tr w:rsidR="00C82C6E" w:rsidRPr="0050138E" w:rsidTr="003C1750">
        <w:tc>
          <w:tcPr>
            <w:tcW w:w="1668" w:type="dxa"/>
            <w:vMerge w:val="restart"/>
          </w:tcPr>
          <w:p w:rsidR="00C82C6E" w:rsidRPr="0050138E" w:rsidRDefault="00C82C6E" w:rsidP="003C1750">
            <w:pPr>
              <w:rPr>
                <w:b/>
              </w:rPr>
            </w:pPr>
            <w:r w:rsidRPr="0050138E">
              <w:rPr>
                <w:b/>
              </w:rPr>
              <w:t>Data Set</w:t>
            </w:r>
          </w:p>
        </w:tc>
        <w:tc>
          <w:tcPr>
            <w:tcW w:w="992" w:type="dxa"/>
            <w:tcBorders>
              <w:top w:val="single" w:sz="4" w:space="0" w:color="auto"/>
              <w:bottom w:val="single" w:sz="4" w:space="0" w:color="auto"/>
            </w:tcBorders>
          </w:tcPr>
          <w:p w:rsidR="00C82C6E" w:rsidRPr="0050138E" w:rsidRDefault="004965DE" w:rsidP="003C1750">
            <w:pPr>
              <w:jc w:val="center"/>
              <w:rPr>
                <w:b/>
              </w:rPr>
            </w:pPr>
            <m:oMathPara>
              <m:oMath>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m</m:t>
                    </m:r>
                    <m:r>
                      <m:rPr>
                        <m:sty m:val="bi"/>
                      </m:rPr>
                      <w:rPr>
                        <w:rFonts w:ascii="Cambria Math" w:hAnsi="Cambria Math"/>
                      </w:rPr>
                      <m:t>0</m:t>
                    </m:r>
                  </m:sub>
                </m:sSub>
              </m:oMath>
            </m:oMathPara>
          </w:p>
        </w:tc>
        <w:tc>
          <w:tcPr>
            <w:tcW w:w="945" w:type="dxa"/>
          </w:tcPr>
          <w:p w:rsidR="00C82C6E" w:rsidRPr="0050138E" w:rsidRDefault="004965DE" w:rsidP="003C1750">
            <w:pPr>
              <w:jc w:val="center"/>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02</m:t>
                    </m:r>
                  </m:sub>
                </m:sSub>
              </m:oMath>
            </m:oMathPara>
          </w:p>
        </w:tc>
        <w:tc>
          <w:tcPr>
            <w:tcW w:w="945" w:type="dxa"/>
          </w:tcPr>
          <w:p w:rsidR="00C82C6E" w:rsidRPr="0050138E" w:rsidRDefault="004965DE" w:rsidP="003C1750">
            <w:pPr>
              <w:jc w:val="center"/>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m:t>
                    </m:r>
                  </m:sub>
                </m:sSub>
              </m:oMath>
            </m:oMathPara>
          </w:p>
        </w:tc>
        <w:tc>
          <w:tcPr>
            <w:tcW w:w="945" w:type="dxa"/>
          </w:tcPr>
          <w:p w:rsidR="00C82C6E" w:rsidRPr="0050138E" w:rsidRDefault="004965DE" w:rsidP="003C1750">
            <w:pPr>
              <w:jc w:val="center"/>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p</m:t>
                    </m:r>
                  </m:sub>
                </m:sSub>
              </m:oMath>
            </m:oMathPara>
          </w:p>
        </w:tc>
        <w:tc>
          <w:tcPr>
            <w:tcW w:w="1612" w:type="dxa"/>
          </w:tcPr>
          <w:p w:rsidR="00C82C6E" w:rsidRPr="0050138E" w:rsidRDefault="00C82C6E" w:rsidP="003C1750">
            <w:pPr>
              <w:jc w:val="center"/>
              <w:rPr>
                <w:b/>
              </w:rPr>
            </w:pPr>
            <w:r w:rsidRPr="0050138E">
              <w:rPr>
                <w:b/>
              </w:rPr>
              <w:t>Wave Power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m:t>
                  </m:r>
                </m:sub>
              </m:sSub>
            </m:oMath>
            <w:r w:rsidRPr="0050138E">
              <w:rPr>
                <w:b/>
              </w:rPr>
              <w:t>)</w:t>
            </w:r>
          </w:p>
        </w:tc>
        <w:tc>
          <w:tcPr>
            <w:tcW w:w="1613" w:type="dxa"/>
          </w:tcPr>
          <w:p w:rsidR="00C82C6E" w:rsidRPr="0050138E" w:rsidRDefault="00C82C6E" w:rsidP="003C1750">
            <w:pPr>
              <w:jc w:val="center"/>
              <w:rPr>
                <w:b/>
              </w:rPr>
            </w:pPr>
            <w:r w:rsidRPr="0050138E">
              <w:rPr>
                <w:b/>
              </w:rPr>
              <w:t>Wave Power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02</m:t>
                  </m:r>
                </m:sub>
              </m:sSub>
            </m:oMath>
            <w:r w:rsidRPr="0050138E">
              <w:rPr>
                <w:b/>
              </w:rPr>
              <w:t>)</w:t>
            </w:r>
          </w:p>
        </w:tc>
      </w:tr>
      <w:tr w:rsidR="00C82C6E" w:rsidRPr="0050138E" w:rsidTr="003C1750">
        <w:tc>
          <w:tcPr>
            <w:tcW w:w="1668" w:type="dxa"/>
            <w:vMerge/>
          </w:tcPr>
          <w:p w:rsidR="00C82C6E" w:rsidRPr="0050138E" w:rsidRDefault="00C82C6E" w:rsidP="003C1750">
            <w:pPr>
              <w:rPr>
                <w:b/>
              </w:rPr>
            </w:pPr>
          </w:p>
        </w:tc>
        <w:tc>
          <w:tcPr>
            <w:tcW w:w="992" w:type="dxa"/>
            <w:tcBorders>
              <w:top w:val="single" w:sz="4" w:space="0" w:color="auto"/>
            </w:tcBorders>
          </w:tcPr>
          <w:p w:rsidR="00C82C6E" w:rsidRPr="0050138E" w:rsidRDefault="00C82C6E" w:rsidP="003C1750">
            <w:pPr>
              <w:jc w:val="center"/>
              <w:rPr>
                <w:b/>
              </w:rPr>
            </w:pPr>
            <w:r w:rsidRPr="00A03962">
              <w:rPr>
                <w:b/>
              </w:rPr>
              <w:t>[m]</w:t>
            </w:r>
          </w:p>
        </w:tc>
        <w:tc>
          <w:tcPr>
            <w:tcW w:w="2835" w:type="dxa"/>
            <w:gridSpan w:val="3"/>
          </w:tcPr>
          <w:p w:rsidR="00C82C6E" w:rsidRPr="0050138E" w:rsidRDefault="00C82C6E" w:rsidP="003C1750">
            <w:pPr>
              <w:jc w:val="center"/>
              <w:rPr>
                <w:b/>
              </w:rPr>
            </w:pPr>
            <w:r w:rsidRPr="0050138E">
              <w:rPr>
                <w:b/>
              </w:rPr>
              <w:t>[s]</w:t>
            </w:r>
          </w:p>
        </w:tc>
        <w:tc>
          <w:tcPr>
            <w:tcW w:w="3225" w:type="dxa"/>
            <w:gridSpan w:val="2"/>
          </w:tcPr>
          <w:p w:rsidR="00C82C6E" w:rsidRPr="0050138E" w:rsidRDefault="00C82C6E" w:rsidP="003C1750">
            <w:pPr>
              <w:jc w:val="center"/>
              <w:rPr>
                <w:b/>
              </w:rPr>
            </w:pPr>
            <w:r w:rsidRPr="0050138E">
              <w:rPr>
                <w:b/>
              </w:rPr>
              <w:t>[kW/m]</w:t>
            </w:r>
          </w:p>
        </w:tc>
      </w:tr>
      <w:tr w:rsidR="00C82C6E" w:rsidRPr="0050138E" w:rsidTr="003C1750">
        <w:tc>
          <w:tcPr>
            <w:tcW w:w="1668" w:type="dxa"/>
          </w:tcPr>
          <w:p w:rsidR="00C82C6E" w:rsidRPr="0050138E" w:rsidRDefault="00C82C6E" w:rsidP="003C1750">
            <w:pPr>
              <w:rPr>
                <w:b/>
              </w:rPr>
            </w:pPr>
            <w:r w:rsidRPr="0050138E">
              <w:rPr>
                <w:b/>
              </w:rPr>
              <w:t>Dec’03-May’04</w:t>
            </w:r>
          </w:p>
        </w:tc>
        <w:tc>
          <w:tcPr>
            <w:tcW w:w="992" w:type="dxa"/>
          </w:tcPr>
          <w:p w:rsidR="00C82C6E" w:rsidRDefault="00C82C6E" w:rsidP="003C1750">
            <w:pPr>
              <w:spacing w:line="276" w:lineRule="auto"/>
              <w:jc w:val="center"/>
            </w:pPr>
            <w:r>
              <w:t>2.92</w:t>
            </w:r>
          </w:p>
        </w:tc>
        <w:tc>
          <w:tcPr>
            <w:tcW w:w="945" w:type="dxa"/>
          </w:tcPr>
          <w:p w:rsidR="00C82C6E" w:rsidRDefault="00C82C6E" w:rsidP="003C1750">
            <w:pPr>
              <w:spacing w:line="276" w:lineRule="auto"/>
              <w:jc w:val="center"/>
            </w:pPr>
            <w:r>
              <w:t>7.30</w:t>
            </w:r>
          </w:p>
        </w:tc>
        <w:tc>
          <w:tcPr>
            <w:tcW w:w="945" w:type="dxa"/>
          </w:tcPr>
          <w:p w:rsidR="00C82C6E" w:rsidRDefault="00C82C6E" w:rsidP="003C1750">
            <w:pPr>
              <w:spacing w:line="276" w:lineRule="auto"/>
              <w:jc w:val="center"/>
            </w:pPr>
            <w:r>
              <w:t>9.96</w:t>
            </w:r>
          </w:p>
        </w:tc>
        <w:tc>
          <w:tcPr>
            <w:tcW w:w="945" w:type="dxa"/>
          </w:tcPr>
          <w:p w:rsidR="00C82C6E" w:rsidRDefault="00C82C6E" w:rsidP="003C1750">
            <w:pPr>
              <w:spacing w:line="276" w:lineRule="auto"/>
              <w:jc w:val="center"/>
            </w:pPr>
            <w:r>
              <w:t>12.50</w:t>
            </w:r>
          </w:p>
        </w:tc>
        <w:tc>
          <w:tcPr>
            <w:tcW w:w="1612" w:type="dxa"/>
          </w:tcPr>
          <w:p w:rsidR="00C82C6E" w:rsidRDefault="00C82C6E" w:rsidP="003C1750">
            <w:pPr>
              <w:spacing w:line="276" w:lineRule="auto"/>
              <w:jc w:val="center"/>
            </w:pPr>
            <w:r>
              <w:t>41.64</w:t>
            </w:r>
          </w:p>
        </w:tc>
        <w:tc>
          <w:tcPr>
            <w:tcW w:w="1613" w:type="dxa"/>
          </w:tcPr>
          <w:p w:rsidR="00C82C6E" w:rsidRDefault="00C82C6E" w:rsidP="003C1750">
            <w:pPr>
              <w:spacing w:line="276" w:lineRule="auto"/>
              <w:jc w:val="center"/>
            </w:pPr>
            <w:r>
              <w:t>34.26</w:t>
            </w:r>
          </w:p>
        </w:tc>
      </w:tr>
      <w:tr w:rsidR="00C82C6E" w:rsidRPr="0050138E" w:rsidTr="003C1750">
        <w:tc>
          <w:tcPr>
            <w:tcW w:w="1668" w:type="dxa"/>
          </w:tcPr>
          <w:p w:rsidR="00C82C6E" w:rsidRPr="0050138E" w:rsidRDefault="00C82C6E" w:rsidP="003C1750">
            <w:pPr>
              <w:rPr>
                <w:b/>
                <w:i/>
              </w:rPr>
            </w:pPr>
            <w:r w:rsidRPr="0050138E">
              <w:rPr>
                <w:b/>
                <w:i/>
              </w:rPr>
              <w:t>Dec’03-Feb’04</w:t>
            </w:r>
          </w:p>
        </w:tc>
        <w:tc>
          <w:tcPr>
            <w:tcW w:w="992" w:type="dxa"/>
          </w:tcPr>
          <w:p w:rsidR="00C82C6E" w:rsidRDefault="00C82C6E" w:rsidP="003C1750">
            <w:pPr>
              <w:spacing w:line="276" w:lineRule="auto"/>
              <w:jc w:val="center"/>
            </w:pPr>
            <w:r>
              <w:t>3.08</w:t>
            </w:r>
          </w:p>
        </w:tc>
        <w:tc>
          <w:tcPr>
            <w:tcW w:w="945" w:type="dxa"/>
          </w:tcPr>
          <w:p w:rsidR="00C82C6E" w:rsidRDefault="00C82C6E" w:rsidP="003C1750">
            <w:pPr>
              <w:spacing w:line="276" w:lineRule="auto"/>
              <w:jc w:val="center"/>
            </w:pPr>
            <w:r>
              <w:t>7.36</w:t>
            </w:r>
          </w:p>
        </w:tc>
        <w:tc>
          <w:tcPr>
            <w:tcW w:w="945" w:type="dxa"/>
          </w:tcPr>
          <w:p w:rsidR="00C82C6E" w:rsidRDefault="00C82C6E" w:rsidP="003C1750">
            <w:pPr>
              <w:spacing w:line="276" w:lineRule="auto"/>
              <w:jc w:val="center"/>
            </w:pPr>
            <w:r>
              <w:t>10.03</w:t>
            </w:r>
          </w:p>
        </w:tc>
        <w:tc>
          <w:tcPr>
            <w:tcW w:w="945" w:type="dxa"/>
          </w:tcPr>
          <w:p w:rsidR="00C82C6E" w:rsidRDefault="00C82C6E" w:rsidP="003C1750">
            <w:pPr>
              <w:spacing w:line="276" w:lineRule="auto"/>
              <w:jc w:val="center"/>
            </w:pPr>
            <w:r>
              <w:t>13.33</w:t>
            </w:r>
          </w:p>
        </w:tc>
        <w:tc>
          <w:tcPr>
            <w:tcW w:w="1612" w:type="dxa"/>
          </w:tcPr>
          <w:p w:rsidR="00C82C6E" w:rsidRDefault="00C82C6E" w:rsidP="003C1750">
            <w:pPr>
              <w:spacing w:line="276" w:lineRule="auto"/>
              <w:jc w:val="center"/>
            </w:pPr>
            <w:r>
              <w:t>46.56</w:t>
            </w:r>
          </w:p>
        </w:tc>
        <w:tc>
          <w:tcPr>
            <w:tcW w:w="1613" w:type="dxa"/>
          </w:tcPr>
          <w:p w:rsidR="00C82C6E" w:rsidRDefault="00C82C6E" w:rsidP="003C1750">
            <w:pPr>
              <w:spacing w:line="276" w:lineRule="auto"/>
              <w:jc w:val="center"/>
            </w:pPr>
            <w:r>
              <w:t>38.37</w:t>
            </w:r>
          </w:p>
        </w:tc>
      </w:tr>
      <w:tr w:rsidR="00C82C6E" w:rsidRPr="0050138E" w:rsidTr="003C1750">
        <w:tc>
          <w:tcPr>
            <w:tcW w:w="1668" w:type="dxa"/>
          </w:tcPr>
          <w:p w:rsidR="00C82C6E" w:rsidRPr="0050138E" w:rsidRDefault="00C82C6E" w:rsidP="003C1750">
            <w:pPr>
              <w:rPr>
                <w:b/>
                <w:i/>
              </w:rPr>
            </w:pPr>
            <w:r w:rsidRPr="0050138E">
              <w:rPr>
                <w:b/>
                <w:i/>
              </w:rPr>
              <w:t>Mar’04-May’04</w:t>
            </w:r>
          </w:p>
        </w:tc>
        <w:tc>
          <w:tcPr>
            <w:tcW w:w="992" w:type="dxa"/>
          </w:tcPr>
          <w:p w:rsidR="00C82C6E" w:rsidRDefault="00C82C6E" w:rsidP="003C1750">
            <w:pPr>
              <w:spacing w:line="276" w:lineRule="auto"/>
              <w:jc w:val="center"/>
            </w:pPr>
            <w:r>
              <w:t>2.75</w:t>
            </w:r>
          </w:p>
        </w:tc>
        <w:tc>
          <w:tcPr>
            <w:tcW w:w="945" w:type="dxa"/>
          </w:tcPr>
          <w:p w:rsidR="00C82C6E" w:rsidRDefault="00C82C6E" w:rsidP="003C1750">
            <w:pPr>
              <w:spacing w:line="276" w:lineRule="auto"/>
              <w:jc w:val="center"/>
            </w:pPr>
            <w:r>
              <w:t>7.22</w:t>
            </w:r>
          </w:p>
        </w:tc>
        <w:tc>
          <w:tcPr>
            <w:tcW w:w="945" w:type="dxa"/>
          </w:tcPr>
          <w:p w:rsidR="00C82C6E" w:rsidRDefault="00C82C6E" w:rsidP="003C1750">
            <w:pPr>
              <w:spacing w:line="276" w:lineRule="auto"/>
              <w:jc w:val="center"/>
            </w:pPr>
            <w:r>
              <w:t>9.87</w:t>
            </w:r>
          </w:p>
        </w:tc>
        <w:tc>
          <w:tcPr>
            <w:tcW w:w="945" w:type="dxa"/>
          </w:tcPr>
          <w:p w:rsidR="00C82C6E" w:rsidRDefault="00C82C6E" w:rsidP="003C1750">
            <w:pPr>
              <w:spacing w:line="276" w:lineRule="auto"/>
              <w:jc w:val="center"/>
            </w:pPr>
            <w:r>
              <w:t>11.76</w:t>
            </w:r>
          </w:p>
        </w:tc>
        <w:tc>
          <w:tcPr>
            <w:tcW w:w="1612" w:type="dxa"/>
          </w:tcPr>
          <w:p w:rsidR="00C82C6E" w:rsidRDefault="00C82C6E" w:rsidP="003C1750">
            <w:pPr>
              <w:spacing w:line="276" w:lineRule="auto"/>
              <w:jc w:val="center"/>
            </w:pPr>
            <w:r>
              <w:t>36.59</w:t>
            </w:r>
          </w:p>
        </w:tc>
        <w:tc>
          <w:tcPr>
            <w:tcW w:w="1613" w:type="dxa"/>
          </w:tcPr>
          <w:p w:rsidR="00C82C6E" w:rsidRDefault="00C82C6E" w:rsidP="003C1750">
            <w:pPr>
              <w:spacing w:line="276" w:lineRule="auto"/>
              <w:jc w:val="center"/>
            </w:pPr>
            <w:r>
              <w:t>30.05</w:t>
            </w:r>
          </w:p>
        </w:tc>
      </w:tr>
      <w:tr w:rsidR="00C82C6E" w:rsidRPr="0050138E" w:rsidTr="003C1750">
        <w:tc>
          <w:tcPr>
            <w:tcW w:w="8720" w:type="dxa"/>
            <w:gridSpan w:val="7"/>
          </w:tcPr>
          <w:p w:rsidR="00C82C6E" w:rsidRPr="0050138E" w:rsidRDefault="00C82C6E" w:rsidP="003C1750">
            <w:pPr>
              <w:jc w:val="center"/>
              <w:rPr>
                <w:sz w:val="4"/>
              </w:rPr>
            </w:pPr>
          </w:p>
        </w:tc>
      </w:tr>
      <w:tr w:rsidR="00C82C6E" w:rsidRPr="0050138E" w:rsidTr="003C1750">
        <w:tc>
          <w:tcPr>
            <w:tcW w:w="1668" w:type="dxa"/>
          </w:tcPr>
          <w:p w:rsidR="00C82C6E" w:rsidRPr="0050138E" w:rsidRDefault="00C82C6E" w:rsidP="003C1750">
            <w:pPr>
              <w:rPr>
                <w:b/>
              </w:rPr>
            </w:pPr>
            <w:r w:rsidRPr="0050138E">
              <w:rPr>
                <w:b/>
              </w:rPr>
              <w:t>Dec’04-May’05</w:t>
            </w:r>
          </w:p>
        </w:tc>
        <w:tc>
          <w:tcPr>
            <w:tcW w:w="992" w:type="dxa"/>
          </w:tcPr>
          <w:p w:rsidR="00C82C6E" w:rsidRDefault="00C82C6E" w:rsidP="003C1750">
            <w:pPr>
              <w:spacing w:line="276" w:lineRule="auto"/>
              <w:jc w:val="center"/>
            </w:pPr>
            <w:r>
              <w:t>3.37</w:t>
            </w:r>
          </w:p>
        </w:tc>
        <w:tc>
          <w:tcPr>
            <w:tcW w:w="945" w:type="dxa"/>
          </w:tcPr>
          <w:p w:rsidR="00C82C6E" w:rsidRDefault="00C82C6E" w:rsidP="003C1750">
            <w:pPr>
              <w:spacing w:line="276" w:lineRule="auto"/>
              <w:jc w:val="center"/>
            </w:pPr>
            <w:r>
              <w:t>7.83</w:t>
            </w:r>
          </w:p>
        </w:tc>
        <w:tc>
          <w:tcPr>
            <w:tcW w:w="945" w:type="dxa"/>
          </w:tcPr>
          <w:p w:rsidR="00C82C6E" w:rsidRDefault="00C82C6E" w:rsidP="003C1750">
            <w:pPr>
              <w:spacing w:line="276" w:lineRule="auto"/>
              <w:jc w:val="center"/>
            </w:pPr>
            <w:r>
              <w:t>11.00</w:t>
            </w:r>
          </w:p>
        </w:tc>
        <w:tc>
          <w:tcPr>
            <w:tcW w:w="945" w:type="dxa"/>
          </w:tcPr>
          <w:p w:rsidR="00C82C6E" w:rsidRDefault="00C82C6E" w:rsidP="003C1750">
            <w:pPr>
              <w:spacing w:line="276" w:lineRule="auto"/>
              <w:jc w:val="center"/>
            </w:pPr>
            <w:r>
              <w:t>13.33</w:t>
            </w:r>
          </w:p>
        </w:tc>
        <w:tc>
          <w:tcPr>
            <w:tcW w:w="1612" w:type="dxa"/>
          </w:tcPr>
          <w:p w:rsidR="00C82C6E" w:rsidRDefault="00C82C6E" w:rsidP="003C1750">
            <w:pPr>
              <w:spacing w:line="276" w:lineRule="auto"/>
              <w:jc w:val="center"/>
            </w:pPr>
            <w:r>
              <w:t>61.42</w:t>
            </w:r>
          </w:p>
        </w:tc>
        <w:tc>
          <w:tcPr>
            <w:tcW w:w="1613" w:type="dxa"/>
          </w:tcPr>
          <w:p w:rsidR="00C82C6E" w:rsidRDefault="00C82C6E" w:rsidP="003C1750">
            <w:pPr>
              <w:spacing w:line="276" w:lineRule="auto"/>
              <w:jc w:val="center"/>
            </w:pPr>
            <w:r>
              <w:t>49.02</w:t>
            </w:r>
          </w:p>
        </w:tc>
      </w:tr>
      <w:tr w:rsidR="00C82C6E" w:rsidRPr="0050138E" w:rsidTr="003C1750">
        <w:tc>
          <w:tcPr>
            <w:tcW w:w="1668" w:type="dxa"/>
          </w:tcPr>
          <w:p w:rsidR="00C82C6E" w:rsidRPr="0050138E" w:rsidRDefault="00C82C6E" w:rsidP="003C1750">
            <w:pPr>
              <w:rPr>
                <w:b/>
                <w:i/>
              </w:rPr>
            </w:pPr>
            <w:r w:rsidRPr="0050138E">
              <w:rPr>
                <w:b/>
                <w:i/>
              </w:rPr>
              <w:t>Dec’04-Feb’05</w:t>
            </w:r>
          </w:p>
        </w:tc>
        <w:tc>
          <w:tcPr>
            <w:tcW w:w="992" w:type="dxa"/>
          </w:tcPr>
          <w:p w:rsidR="00C82C6E" w:rsidRDefault="00C82C6E" w:rsidP="003C1750">
            <w:pPr>
              <w:spacing w:line="276" w:lineRule="auto"/>
              <w:jc w:val="center"/>
            </w:pPr>
            <w:r>
              <w:t>4.21</w:t>
            </w:r>
          </w:p>
        </w:tc>
        <w:tc>
          <w:tcPr>
            <w:tcW w:w="945" w:type="dxa"/>
          </w:tcPr>
          <w:p w:rsidR="00C82C6E" w:rsidRDefault="00C82C6E" w:rsidP="003C1750">
            <w:pPr>
              <w:spacing w:line="276" w:lineRule="auto"/>
              <w:jc w:val="center"/>
            </w:pPr>
            <w:r>
              <w:t>8.30</w:t>
            </w:r>
          </w:p>
        </w:tc>
        <w:tc>
          <w:tcPr>
            <w:tcW w:w="945" w:type="dxa"/>
          </w:tcPr>
          <w:p w:rsidR="00C82C6E" w:rsidRDefault="00C82C6E" w:rsidP="003C1750">
            <w:pPr>
              <w:spacing w:line="276" w:lineRule="auto"/>
              <w:jc w:val="center"/>
            </w:pPr>
            <w:r>
              <w:t>11.50</w:t>
            </w:r>
          </w:p>
        </w:tc>
        <w:tc>
          <w:tcPr>
            <w:tcW w:w="945" w:type="dxa"/>
          </w:tcPr>
          <w:p w:rsidR="00C82C6E" w:rsidRDefault="00C82C6E" w:rsidP="003C1750">
            <w:pPr>
              <w:spacing w:line="276" w:lineRule="auto"/>
              <w:jc w:val="center"/>
            </w:pPr>
            <w:r>
              <w:t>14.28</w:t>
            </w:r>
          </w:p>
        </w:tc>
        <w:tc>
          <w:tcPr>
            <w:tcW w:w="1612" w:type="dxa"/>
          </w:tcPr>
          <w:p w:rsidR="00C82C6E" w:rsidRDefault="00C82C6E" w:rsidP="003C1750">
            <w:pPr>
              <w:spacing w:line="276" w:lineRule="auto"/>
              <w:jc w:val="center"/>
            </w:pPr>
            <w:r>
              <w:t>99.96</w:t>
            </w:r>
          </w:p>
        </w:tc>
        <w:tc>
          <w:tcPr>
            <w:tcW w:w="1613" w:type="dxa"/>
          </w:tcPr>
          <w:p w:rsidR="00C82C6E" w:rsidRDefault="00C82C6E" w:rsidP="003C1750">
            <w:pPr>
              <w:spacing w:line="276" w:lineRule="auto"/>
              <w:jc w:val="center"/>
            </w:pPr>
            <w:r>
              <w:t>81.01</w:t>
            </w:r>
          </w:p>
        </w:tc>
      </w:tr>
      <w:tr w:rsidR="00C82C6E" w:rsidRPr="0050138E" w:rsidTr="003C1750">
        <w:tc>
          <w:tcPr>
            <w:tcW w:w="1668" w:type="dxa"/>
          </w:tcPr>
          <w:p w:rsidR="00C82C6E" w:rsidRPr="0050138E" w:rsidRDefault="00C82C6E" w:rsidP="003C1750">
            <w:pPr>
              <w:rPr>
                <w:b/>
                <w:i/>
              </w:rPr>
            </w:pPr>
            <w:r w:rsidRPr="0050138E">
              <w:rPr>
                <w:b/>
                <w:i/>
              </w:rPr>
              <w:t>Mar’05-May’05</w:t>
            </w:r>
          </w:p>
        </w:tc>
        <w:tc>
          <w:tcPr>
            <w:tcW w:w="992" w:type="dxa"/>
          </w:tcPr>
          <w:p w:rsidR="00C82C6E" w:rsidRDefault="00C82C6E" w:rsidP="003C1750">
            <w:pPr>
              <w:spacing w:line="276" w:lineRule="auto"/>
              <w:jc w:val="center"/>
            </w:pPr>
            <w:r>
              <w:t>2.15</w:t>
            </w:r>
          </w:p>
        </w:tc>
        <w:tc>
          <w:tcPr>
            <w:tcW w:w="945" w:type="dxa"/>
          </w:tcPr>
          <w:p w:rsidR="00C82C6E" w:rsidRDefault="00C82C6E" w:rsidP="003C1750">
            <w:pPr>
              <w:spacing w:line="276" w:lineRule="auto"/>
              <w:jc w:val="center"/>
            </w:pPr>
            <w:r>
              <w:t>6.49</w:t>
            </w:r>
          </w:p>
        </w:tc>
        <w:tc>
          <w:tcPr>
            <w:tcW w:w="945" w:type="dxa"/>
          </w:tcPr>
          <w:p w:rsidR="00C82C6E" w:rsidRDefault="00C82C6E" w:rsidP="003C1750">
            <w:pPr>
              <w:spacing w:line="276" w:lineRule="auto"/>
              <w:jc w:val="center"/>
            </w:pPr>
            <w:r>
              <w:t>8.99</w:t>
            </w:r>
          </w:p>
        </w:tc>
        <w:tc>
          <w:tcPr>
            <w:tcW w:w="945" w:type="dxa"/>
          </w:tcPr>
          <w:p w:rsidR="00C82C6E" w:rsidRDefault="00C82C6E" w:rsidP="003C1750">
            <w:pPr>
              <w:spacing w:line="276" w:lineRule="auto"/>
              <w:jc w:val="center"/>
            </w:pPr>
            <w:r>
              <w:t>11.11</w:t>
            </w:r>
          </w:p>
        </w:tc>
        <w:tc>
          <w:tcPr>
            <w:tcW w:w="1612" w:type="dxa"/>
          </w:tcPr>
          <w:p w:rsidR="00C82C6E" w:rsidRDefault="00C82C6E" w:rsidP="003C1750">
            <w:pPr>
              <w:spacing w:line="276" w:lineRule="auto"/>
              <w:jc w:val="center"/>
            </w:pPr>
            <w:r>
              <w:t>20.41</w:t>
            </w:r>
          </w:p>
        </w:tc>
        <w:tc>
          <w:tcPr>
            <w:tcW w:w="1613" w:type="dxa"/>
          </w:tcPr>
          <w:p w:rsidR="00C82C6E" w:rsidRDefault="00C82C6E" w:rsidP="003C1750">
            <w:pPr>
              <w:spacing w:line="276" w:lineRule="auto"/>
              <w:jc w:val="center"/>
            </w:pPr>
            <w:r>
              <w:t>16.52</w:t>
            </w:r>
          </w:p>
        </w:tc>
      </w:tr>
    </w:tbl>
    <w:p w:rsidR="00C82C6E" w:rsidRDefault="00C82C6E" w:rsidP="003C1750">
      <w:pPr>
        <w:pStyle w:val="Caption"/>
      </w:pPr>
      <w:r w:rsidRPr="009472A5">
        <w:t xml:space="preserve">Table </w:t>
      </w:r>
      <w:r>
        <w:t>4.</w:t>
      </w:r>
      <w:fldSimple w:instr=" SEQ Table \* ARABIC \s 1 \* MERGEFORMAT ">
        <w:r w:rsidR="00DC3335">
          <w:rPr>
            <w:noProof/>
          </w:rPr>
          <w:t>5</w:t>
        </w:r>
      </w:fldSimple>
      <w:r>
        <w:t xml:space="preserve">.  </w:t>
      </w:r>
      <w:r w:rsidRPr="009472A5">
        <w:t xml:space="preserve">Summary statistics of average spectra for </w:t>
      </w:r>
      <w:r>
        <w:t>Loop Head</w:t>
      </w:r>
      <w:r w:rsidRPr="009472A5">
        <w:t xml:space="preserve"> location.</w:t>
      </w:r>
    </w:p>
    <w:p w:rsidR="00C82C6E" w:rsidRDefault="00C82C6E" w:rsidP="003C1750"/>
    <w:p w:rsidR="00C82C6E" w:rsidRDefault="00C82C6E" w:rsidP="003C1750">
      <w:pPr>
        <w:pStyle w:val="Heading4"/>
      </w:pPr>
      <w:bookmarkStart w:id="114" w:name="_Toc241546326"/>
      <w:bookmarkStart w:id="115" w:name="_Toc242164267"/>
      <w:r>
        <w:t>4.2.1.4.</w:t>
      </w:r>
      <w:r>
        <w:tab/>
        <w:t>Seasonal Average Spectra</w:t>
      </w:r>
      <w:bookmarkEnd w:id="114"/>
      <w:bookmarkEnd w:id="115"/>
    </w:p>
    <w:p w:rsidR="00C82C6E" w:rsidRDefault="00C82C6E" w:rsidP="003C1750">
      <w:r w:rsidRPr="009472A5">
        <w:t xml:space="preserve">Four individual seasons make up the two data sets and the summary statistics of the average wave spectrum of each of these seasons are also noted in Table </w:t>
      </w:r>
      <w:r>
        <w:t>4.5</w:t>
      </w:r>
      <w:r w:rsidRPr="009472A5">
        <w:t xml:space="preserve">.  To understand the variability of the variance density distribution of these average spectra, a method was required to graph them simultaneously.  </w:t>
      </w:r>
      <w:r w:rsidRPr="00583771">
        <w:t xml:space="preserve">Figure </w:t>
      </w:r>
      <w:r>
        <w:t>4.</w:t>
      </w:r>
      <w:fldSimple w:instr=" SEQ Fig_Txt \* ARABIC \s 1 \* MERGEFORMAT ">
        <w:r w:rsidR="00DC3335">
          <w:rPr>
            <w:noProof/>
          </w:rPr>
          <w:t>13</w:t>
        </w:r>
      </w:fldSimple>
      <w:r w:rsidRPr="00583771">
        <w:t xml:space="preserve"> is a log graph showing the non-dimensional plots of the average spectra for all four seasons represented by the two data sets and the combined winter/spring seasons.  This is not a plot of the variance density distribution, but rather the ratio of the ordinates to the maximum.  The thick grey line is the representative Bretschneider spectrum for all input variance densities and peak frequencies.  </w:t>
      </w:r>
    </w:p>
    <w:p w:rsidR="00C82C6E" w:rsidRDefault="00C82C6E" w:rsidP="003C1750"/>
    <w:p w:rsidR="00C82C6E" w:rsidRPr="009472A5" w:rsidRDefault="00C82C6E" w:rsidP="003C1750">
      <w:r w:rsidRPr="009472A5">
        <w:t>When the Bretschneider spectrum is graphed in this non-dimensional way, the Bretschneider curve is the same irrespective of the input variance or peak frequency.</w:t>
      </w:r>
      <w:r>
        <w:t xml:space="preserve">  </w:t>
      </w:r>
      <w:r w:rsidRPr="00583771">
        <w:t xml:space="preserve">The abscissa represents the non-dimensional frequency where the harmonic frequencies of the spectrum are divided by the peak frequency.  The ordinate axis is the non-dimensional variance density of the spectrum calculated by dividing the ordinates by their maximum value.  </w:t>
      </w:r>
      <w:r w:rsidRPr="009472A5">
        <w:t xml:space="preserve">However, this type of graph is only useful to compare the average measured spectrum with the equivalent Bretschneider as inter comparison of the average spectra is not as clear as the ratios between the peaks is not apparent.  The actual average spectra and respective Bretschneider fit is shown in Figure </w:t>
      </w:r>
      <w:r>
        <w:t>4.</w:t>
      </w:r>
      <w:fldSimple w:instr=" SEQ Fig_Txt \* ARABIC \s 1 \* MERGEFORMAT ">
        <w:r w:rsidR="00DC3335">
          <w:rPr>
            <w:noProof/>
          </w:rPr>
          <w:t>14</w:t>
        </w:r>
      </w:fldSimple>
      <w:r>
        <w:t>.</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1392" cy="298704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65" cstate="print"/>
                          <a:srcRect t="3353"/>
                          <a:stretch>
                            <a:fillRect/>
                          </a:stretch>
                        </pic:blipFill>
                        <pic:spPr bwMode="auto">
                          <a:xfrm>
                            <a:off x="0" y="0"/>
                            <a:ext cx="5041392" cy="2987040"/>
                          </a:xfrm>
                          <a:prstGeom prst="rect">
                            <a:avLst/>
                          </a:prstGeom>
                          <a:noFill/>
                          <a:ln w="9525">
                            <a:noFill/>
                            <a:miter lim="800000"/>
                            <a:headEnd/>
                            <a:tailEnd/>
                          </a:ln>
                        </pic:spPr>
                      </pic:pic>
                    </a:graphicData>
                  </a:graphic>
                </wp:inline>
              </w:drawing>
            </w:r>
          </w:p>
        </w:tc>
      </w:tr>
    </w:tbl>
    <w:p w:rsidR="00C82C6E" w:rsidRPr="00583771" w:rsidRDefault="00C82C6E" w:rsidP="003C1750">
      <w:pPr>
        <w:pStyle w:val="Caption"/>
      </w:pPr>
      <w:r w:rsidRPr="00583771">
        <w:t xml:space="preserve">Figure </w:t>
      </w:r>
      <w:r>
        <w:t>4.</w:t>
      </w:r>
      <w:fldSimple w:instr=" SEQ Figure \* ARABIC \s 1 \* MERGEFORMAT  \* MERGEFORMAT ">
        <w:r w:rsidR="00DC3335">
          <w:rPr>
            <w:noProof/>
          </w:rPr>
          <w:t>13</w:t>
        </w:r>
      </w:fldSimple>
      <w:r w:rsidRPr="00583771">
        <w:t xml:space="preserve">. </w:t>
      </w:r>
      <w:r>
        <w:t xml:space="preserve"> </w:t>
      </w:r>
      <w:r w:rsidRPr="00583771">
        <w:t>Comparison of non-dimensional spectra.</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1392" cy="2980944"/>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66" cstate="print"/>
                          <a:srcRect t="3360"/>
                          <a:stretch>
                            <a:fillRect/>
                          </a:stretch>
                        </pic:blipFill>
                        <pic:spPr bwMode="auto">
                          <a:xfrm>
                            <a:off x="0" y="0"/>
                            <a:ext cx="5041392" cy="2980944"/>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583771">
        <w:t xml:space="preserve">Figure </w:t>
      </w:r>
      <w:r>
        <w:t>4.</w:t>
      </w:r>
      <w:fldSimple w:instr=" SEQ Figure \* ARABIC \s 1 \* MERGEFORMAT  \* MERGEFORMAT ">
        <w:r w:rsidR="00DC3335">
          <w:rPr>
            <w:noProof/>
          </w:rPr>
          <w:t>14</w:t>
        </w:r>
      </w:fldSimple>
      <w:r w:rsidRPr="00583771">
        <w:t>. Comparison of Average Spectra and Bretschneider Fit.</w:t>
      </w:r>
    </w:p>
    <w:p w:rsidR="00C82C6E" w:rsidRDefault="00C82C6E" w:rsidP="003C1750"/>
    <w:p w:rsidR="00C82C6E" w:rsidRPr="00583771" w:rsidRDefault="00C82C6E" w:rsidP="003C1750">
      <w:r w:rsidRPr="00583771">
        <w:t xml:space="preserve">Examination of Figure </w:t>
      </w:r>
      <w:r>
        <w:t>4.13</w:t>
      </w:r>
      <w:r w:rsidRPr="00583771">
        <w:t xml:space="preserve"> leads to the following conclusions.  This plot indicates that the ratio of the peak of the spectrum to the ordinates at frequencies higher than the peak frequency (</w:t>
      </w:r>
      <m:oMath>
        <m:r>
          <w:rPr>
            <w:rFonts w:ascii="Cambria Math" w:hAnsi="Cambria Math"/>
          </w:rPr>
          <m:t>f&gt;</m:t>
        </m:r>
        <m:sSub>
          <m:sSubPr>
            <m:ctrlPr>
              <w:rPr>
                <w:rFonts w:ascii="Cambria Math" w:hAnsi="Cambria Math"/>
                <w:i/>
              </w:rPr>
            </m:ctrlPr>
          </m:sSubPr>
          <m:e>
            <m:r>
              <w:rPr>
                <w:rFonts w:ascii="Cambria Math" w:hAnsi="Cambria Math"/>
              </w:rPr>
              <m:t>f</m:t>
            </m:r>
          </m:e>
          <m:sub>
            <m:r>
              <w:rPr>
                <w:rFonts w:ascii="Cambria Math" w:hAnsi="Cambria Math"/>
                <w:vertAlign w:val="subscript"/>
              </w:rPr>
              <m:t>p</m:t>
            </m:r>
            <m:ctrlPr>
              <w:rPr>
                <w:rFonts w:ascii="Cambria Math" w:hAnsi="Cambria Math"/>
                <w:i/>
                <w:vertAlign w:val="subscript"/>
              </w:rPr>
            </m:ctrlPr>
          </m:sub>
        </m:sSub>
      </m:oMath>
      <w:r w:rsidRPr="00583771">
        <w:t xml:space="preserve">) is larger than for a Bretschneider spectrum, and that this ratio is similar for all the seasonal averaged spectra depicted in Figure </w:t>
      </w:r>
      <w:r>
        <w:t>4.13</w:t>
      </w:r>
      <w:r w:rsidRPr="00583771">
        <w:t>.  However, the same is not the case at frequencies less than the peak frequency (</w:t>
      </w:r>
      <m:oMath>
        <m:r>
          <w:rPr>
            <w:rFonts w:ascii="Cambria Math" w:hAnsi="Cambria Math"/>
          </w:rPr>
          <m:t xml:space="preserve">f &lt; </m:t>
        </m:r>
        <m:sSub>
          <m:sSubPr>
            <m:ctrlPr>
              <w:rPr>
                <w:rFonts w:ascii="Cambria Math" w:hAnsi="Cambria Math"/>
                <w:i/>
              </w:rPr>
            </m:ctrlPr>
          </m:sSubPr>
          <m:e>
            <m:r>
              <w:rPr>
                <w:rFonts w:ascii="Cambria Math" w:hAnsi="Cambria Math"/>
              </w:rPr>
              <m:t>f</m:t>
            </m:r>
          </m:e>
          <m:sub>
            <m:r>
              <w:rPr>
                <w:rFonts w:ascii="Cambria Math" w:hAnsi="Cambria Math"/>
                <w:vertAlign w:val="subscript"/>
              </w:rPr>
              <m:t>p</m:t>
            </m:r>
            <m:ctrlPr>
              <w:rPr>
                <w:rFonts w:ascii="Cambria Math" w:hAnsi="Cambria Math"/>
                <w:i/>
                <w:vertAlign w:val="subscript"/>
              </w:rPr>
            </m:ctrlPr>
          </m:sub>
        </m:sSub>
      </m:oMath>
      <w:r w:rsidRPr="00583771">
        <w:t xml:space="preserve">).  In this region of Figure </w:t>
      </w:r>
      <w:r>
        <w:t>4.13</w:t>
      </w:r>
      <w:r w:rsidRPr="00583771">
        <w:t>, there appears a greater variation in the ratio of spectral ordinate to peak ordinate which may indicate a greater variability in the contribution of long period components to the spectra considered here.</w:t>
      </w:r>
    </w:p>
    <w:p w:rsidR="00C82C6E" w:rsidRPr="00583771" w:rsidRDefault="00C82C6E" w:rsidP="003C1750"/>
    <w:p w:rsidR="00C82C6E" w:rsidRPr="00583771" w:rsidRDefault="00C82C6E" w:rsidP="003C1750">
      <w:r w:rsidRPr="00583771">
        <w:t>By breaking down the time scales for further analysis, a greater variation in the distribution of energy in the spectrum becomes apparent.  The time scales are broken down as follows and ensemble average</w:t>
      </w:r>
      <w:r>
        <w:t>s</w:t>
      </w:r>
      <w:r w:rsidRPr="00583771">
        <w:t xml:space="preserve"> of the measured spectra are compared to the classical shape:</w:t>
      </w:r>
    </w:p>
    <w:p w:rsidR="00C82C6E" w:rsidRPr="00583771" w:rsidRDefault="00C82C6E" w:rsidP="003C1750">
      <w:pPr>
        <w:numPr>
          <w:ilvl w:val="0"/>
          <w:numId w:val="18"/>
        </w:numPr>
      </w:pPr>
      <w:r w:rsidRPr="00583771">
        <w:t>6 months (Winter &amp; Spring)</w:t>
      </w:r>
    </w:p>
    <w:p w:rsidR="00C82C6E" w:rsidRPr="00583771" w:rsidRDefault="00C82C6E" w:rsidP="003C1750">
      <w:pPr>
        <w:numPr>
          <w:ilvl w:val="0"/>
          <w:numId w:val="18"/>
        </w:numPr>
      </w:pPr>
      <w:r w:rsidRPr="00583771">
        <w:t>3 months (Winter)</w:t>
      </w:r>
    </w:p>
    <w:p w:rsidR="00C82C6E" w:rsidRPr="00583771" w:rsidRDefault="00C82C6E" w:rsidP="003C1750">
      <w:pPr>
        <w:numPr>
          <w:ilvl w:val="0"/>
          <w:numId w:val="18"/>
        </w:numPr>
      </w:pPr>
      <w:r w:rsidRPr="00583771">
        <w:t>1 month (January)</w:t>
      </w:r>
    </w:p>
    <w:p w:rsidR="00C82C6E" w:rsidRPr="00583771" w:rsidRDefault="00C82C6E" w:rsidP="003C1750">
      <w:pPr>
        <w:numPr>
          <w:ilvl w:val="0"/>
          <w:numId w:val="18"/>
        </w:numPr>
      </w:pPr>
      <w:r w:rsidRPr="00583771">
        <w:t>1 Week</w:t>
      </w:r>
    </w:p>
    <w:p w:rsidR="00C82C6E" w:rsidRPr="00583771" w:rsidRDefault="00C82C6E" w:rsidP="003C1750">
      <w:pPr>
        <w:numPr>
          <w:ilvl w:val="0"/>
          <w:numId w:val="18"/>
        </w:numPr>
      </w:pPr>
      <w:r w:rsidRPr="00583771">
        <w:t>1 Day</w:t>
      </w:r>
    </w:p>
    <w:p w:rsidR="00C82C6E" w:rsidRPr="00583771" w:rsidRDefault="00C82C6E" w:rsidP="003C1750"/>
    <w:p w:rsidR="00C82C6E" w:rsidRDefault="00C82C6E" w:rsidP="003C1750">
      <w:pPr>
        <w:pStyle w:val="Heading4"/>
      </w:pPr>
      <w:bookmarkStart w:id="116" w:name="_Toc241546327"/>
      <w:bookmarkStart w:id="117" w:name="_Toc242164268"/>
      <w:r>
        <w:t>4.2.1.5.</w:t>
      </w:r>
      <w:r>
        <w:tab/>
        <w:t>Monthly, Weekly &amp; Daily Spectral Averages</w:t>
      </w:r>
      <w:bookmarkEnd w:id="116"/>
      <w:bookmarkEnd w:id="117"/>
    </w:p>
    <w:p w:rsidR="00C82C6E" w:rsidRPr="00F71CB2" w:rsidRDefault="00C82C6E" w:rsidP="003C1750">
      <w:r w:rsidRPr="00F71CB2">
        <w:t xml:space="preserve">To assess the variance density distribution of the average spectra more clearly, they will not be plotted together.  Figure </w:t>
      </w:r>
      <w:r>
        <w:t>4.</w:t>
      </w:r>
      <w:fldSimple w:instr=" SEQ Fig_Txt \* ARABIC \s 1 \* MERGEFORMAT ">
        <w:r w:rsidR="00DC3335">
          <w:rPr>
            <w:noProof/>
          </w:rPr>
          <w:t>15</w:t>
        </w:r>
      </w:fldSimple>
      <w:r w:rsidRPr="00583771">
        <w:t xml:space="preserve"> </w:t>
      </w:r>
      <w:r w:rsidRPr="00F71CB2">
        <w:t>shows the average spectra and the fitted Bretschneider for the seasonal and monthly time scale</w:t>
      </w:r>
      <w:r>
        <w:t>s</w:t>
      </w:r>
      <w:r w:rsidRPr="00F71CB2">
        <w:t xml:space="preserve">.  Figure </w:t>
      </w:r>
      <w:r>
        <w:t>4.</w:t>
      </w:r>
      <w:fldSimple w:instr=" SEQ Fig_Txt \* ARABIC \s 1 \* MERGEFORMAT ">
        <w:r w:rsidR="00DC3335">
          <w:rPr>
            <w:noProof/>
          </w:rPr>
          <w:t>16</w:t>
        </w:r>
      </w:fldSimple>
      <w:r w:rsidRPr="00583771">
        <w:t xml:space="preserve"> </w:t>
      </w:r>
      <w:r w:rsidRPr="00F71CB2">
        <w:t>is the same plot but now with non-dimensional units.  In general, it can be said that the resultant average spectra are closely related to the Bretschneider equation, and that there is very little variation in the ratios of spectra to spectra of the spectral ordinate to spectral peak at either side of the peak frequency.</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054337"/>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67" cstate="print"/>
                          <a:srcRect/>
                          <a:stretch>
                            <a:fillRect/>
                          </a:stretch>
                        </pic:blipFill>
                        <pic:spPr bwMode="auto">
                          <a:xfrm>
                            <a:off x="0" y="0"/>
                            <a:ext cx="5040000" cy="3054337"/>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583771">
        <w:t xml:space="preserve">Figure </w:t>
      </w:r>
      <w:r>
        <w:t>4.</w:t>
      </w:r>
      <w:fldSimple w:instr=" SEQ Figure \* ARABIC \s 1 \* MERGEFORMAT  \* MERGEFORMAT ">
        <w:r w:rsidR="00DC3335">
          <w:rPr>
            <w:noProof/>
          </w:rPr>
          <w:t>15</w:t>
        </w:r>
      </w:fldSimple>
      <w:r w:rsidRPr="00583771">
        <w:t xml:space="preserve">. </w:t>
      </w:r>
      <w:r>
        <w:t xml:space="preserve"> </w:t>
      </w:r>
      <w:r w:rsidRPr="00F71CB2">
        <w:t>Average spectra and Bretschneider fit for seasons and month time scales.</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0000" cy="304678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68" cstate="print"/>
                          <a:srcRect/>
                          <a:stretch>
                            <a:fillRect/>
                          </a:stretch>
                        </pic:blipFill>
                        <pic:spPr bwMode="auto">
                          <a:xfrm>
                            <a:off x="0" y="0"/>
                            <a:ext cx="5040000" cy="3046780"/>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583771">
        <w:t xml:space="preserve">Figure </w:t>
      </w:r>
      <w:r>
        <w:t>4.</w:t>
      </w:r>
      <w:fldSimple w:instr=" SEQ Figure \* ARABIC \s 1 \* MERGEFORMAT  \* MERGEFORMAT ">
        <w:r w:rsidR="00DC3335">
          <w:rPr>
            <w:noProof/>
          </w:rPr>
          <w:t>16</w:t>
        </w:r>
      </w:fldSimple>
      <w:r w:rsidRPr="00583771">
        <w:t xml:space="preserve">. </w:t>
      </w:r>
      <w:r>
        <w:t xml:space="preserve"> Non-dimensional average spectra and Bretschneider fit to compliment Figure 4.12.</w:t>
      </w:r>
    </w:p>
    <w:p w:rsidR="00C82C6E" w:rsidRDefault="00C82C6E" w:rsidP="003C1750"/>
    <w:p w:rsidR="00C82C6E" w:rsidRPr="00F71CB2" w:rsidRDefault="00C82C6E" w:rsidP="003C1750">
      <w:r w:rsidRPr="00F71CB2">
        <w:t xml:space="preserve">The next time duration determines the average spectra for one week and for two individual days within the selected month.  The average spectra of these particular data sets are shown in Figure </w:t>
      </w:r>
      <w:r>
        <w:t>4.</w:t>
      </w:r>
      <w:fldSimple w:instr=" SEQ Fig_Txt \* ARABIC \s 1 \* MERGEFORMAT ">
        <w:r w:rsidR="00DC3335">
          <w:rPr>
            <w:noProof/>
          </w:rPr>
          <w:t>17</w:t>
        </w:r>
      </w:fldSimple>
      <w:r w:rsidRPr="00F71CB2">
        <w:t xml:space="preserve"> and in non-dimensional form in Figure </w:t>
      </w:r>
      <w:r>
        <w:t>4.</w:t>
      </w:r>
      <w:fldSimple w:instr=" SEQ Fig_Txt \* ARABIC \s 1 \* MERGEFORMAT ">
        <w:r w:rsidR="00DC3335">
          <w:rPr>
            <w:noProof/>
          </w:rPr>
          <w:t>18</w:t>
        </w:r>
      </w:fldSimple>
      <w:r w:rsidRPr="00F71CB2">
        <w:t xml:space="preserve">.  It is clear from these plots that there is a greater variation in the average spectra at these time scales.  </w:t>
      </w:r>
      <w:r>
        <w:t>S</w:t>
      </w:r>
      <w:r w:rsidRPr="00F71CB2">
        <w:t xml:space="preserve">hown previously in Figure </w:t>
      </w:r>
      <w:r>
        <w:t>4.15</w:t>
      </w:r>
      <w:r w:rsidRPr="00F71CB2">
        <w:t>, the monthly average closely resembles a Bretschneider spectrum, however the approximation to a Bretschneider spectrum is lost as the time averaging scales are reduced.  Even for two consecutive days, there is a marked difference in the overall spectral shape of the average of the hourly measured spectra.  This could have important consequences in the rate of measurement and reporting at a potential deployment site.</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0000" cy="30467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69" cstate="print"/>
                          <a:srcRect/>
                          <a:stretch>
                            <a:fillRect/>
                          </a:stretch>
                        </pic:blipFill>
                        <pic:spPr bwMode="auto">
                          <a:xfrm>
                            <a:off x="0" y="0"/>
                            <a:ext cx="5040000" cy="3046780"/>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583771">
        <w:t xml:space="preserve">Figure </w:t>
      </w:r>
      <w:r>
        <w:t>4.</w:t>
      </w:r>
      <w:fldSimple w:instr=" SEQ Figure \* ARABIC \s 1 \* MERGEFORMAT  \* MERGEFORMAT ">
        <w:r w:rsidR="00DC3335">
          <w:rPr>
            <w:noProof/>
          </w:rPr>
          <w:t>17</w:t>
        </w:r>
      </w:fldSimple>
      <w:r w:rsidRPr="00E52C51">
        <w:t>.  Average spectra and Bretschneider fit for month to day time scales.</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04678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70" cstate="print"/>
                          <a:srcRect/>
                          <a:stretch>
                            <a:fillRect/>
                          </a:stretch>
                        </pic:blipFill>
                        <pic:spPr bwMode="auto">
                          <a:xfrm>
                            <a:off x="0" y="0"/>
                            <a:ext cx="5040000" cy="3046780"/>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583771">
        <w:t xml:space="preserve">Figure </w:t>
      </w:r>
      <w:r>
        <w:t>4.</w:t>
      </w:r>
      <w:fldSimple w:instr=" SEQ Figure \* ARABIC \s 1 \* MERGEFORMAT  \* MERGEFORMAT ">
        <w:r w:rsidR="00DC3335">
          <w:rPr>
            <w:noProof/>
          </w:rPr>
          <w:t>18</w:t>
        </w:r>
      </w:fldSimple>
      <w:r w:rsidRPr="00E52C51">
        <w:t xml:space="preserve">.  Non-dimensional average spectra and Bretschneider fit to compliment Figure </w:t>
      </w:r>
      <w:r>
        <w:t>4.17</w:t>
      </w:r>
      <w:r w:rsidRPr="00E52C51">
        <w:t>.</w:t>
      </w:r>
    </w:p>
    <w:p w:rsidR="00C82C6E" w:rsidRDefault="00C82C6E" w:rsidP="003C1750"/>
    <w:p w:rsidR="00C82C6E" w:rsidRDefault="00C82C6E" w:rsidP="003C1750">
      <w:pPr>
        <w:pStyle w:val="Heading4"/>
      </w:pPr>
      <w:bookmarkStart w:id="118" w:name="_Toc241546328"/>
      <w:bookmarkStart w:id="119" w:name="_Toc242164269"/>
      <w:r>
        <w:t>4.2.1.6.</w:t>
      </w:r>
      <w:r>
        <w:tab/>
      </w:r>
      <w:r w:rsidRPr="001372D7">
        <w:t xml:space="preserve">Daily &amp; Hourly </w:t>
      </w:r>
      <w:r>
        <w:t>Spectral</w:t>
      </w:r>
      <w:r w:rsidRPr="001372D7">
        <w:t xml:space="preserve"> Averages</w:t>
      </w:r>
      <w:bookmarkEnd w:id="118"/>
      <w:bookmarkEnd w:id="119"/>
    </w:p>
    <w:p w:rsidR="00C82C6E" w:rsidRPr="001372D7" w:rsidRDefault="00C82C6E" w:rsidP="003C1750">
      <w:r w:rsidRPr="001372D7">
        <w:t xml:space="preserve">To greater understand the variation in the two daily averaged spectra shown in Figure </w:t>
      </w:r>
      <w:r>
        <w:t>4.17</w:t>
      </w:r>
      <w:r w:rsidRPr="001372D7">
        <w:t xml:space="preserve">, the individual hourly spectra, daily average spectra and respective Bretschneider fit is plotted in Figure </w:t>
      </w:r>
      <w:r>
        <w:t>4.</w:t>
      </w:r>
      <w:fldSimple w:instr=" SEQ Fig_Txt \* ARABIC \s 1 \* MERGEFORMAT ">
        <w:r w:rsidR="00DC3335">
          <w:rPr>
            <w:noProof/>
          </w:rPr>
          <w:t>19</w:t>
        </w:r>
      </w:fldSimple>
      <w:r w:rsidRPr="001372D7">
        <w:t>.  The consequent summary statistics of significant wave height</w:t>
      </w:r>
      <w:r>
        <w:t xml:space="preserve">, </w:t>
      </w:r>
      <m:oMath>
        <m:sSub>
          <m:sSubPr>
            <m:ctrlPr>
              <w:rPr>
                <w:rFonts w:ascii="Cambria Math" w:hAnsi="Cambria Math"/>
                <w:i/>
              </w:rPr>
            </m:ctrlPr>
          </m:sSubPr>
          <m:e>
            <m:r>
              <w:rPr>
                <w:rFonts w:ascii="Cambria Math" w:hAnsi="Cambria Math"/>
              </w:rPr>
              <m:t>H</m:t>
            </m:r>
          </m:e>
          <m:sub>
            <m:r>
              <w:rPr>
                <w:rFonts w:ascii="Cambria Math" w:hAnsi="Cambria Math"/>
              </w:rPr>
              <m:t>m0</m:t>
            </m:r>
          </m:sub>
        </m:sSub>
      </m:oMath>
      <w:r w:rsidRPr="001372D7">
        <w:t xml:space="preserve"> and average wave period</w:t>
      </w:r>
      <w:r>
        <w:t xml:space="preserve">, </w:t>
      </w:r>
      <m:oMath>
        <m:sSub>
          <m:sSubPr>
            <m:ctrlPr>
              <w:rPr>
                <w:rFonts w:ascii="Cambria Math" w:hAnsi="Cambria Math"/>
                <w:i/>
              </w:rPr>
            </m:ctrlPr>
          </m:sSubPr>
          <m:e>
            <m:r>
              <w:rPr>
                <w:rFonts w:ascii="Cambria Math" w:hAnsi="Cambria Math"/>
              </w:rPr>
              <m:t>T</m:t>
            </m:r>
          </m:e>
          <m:sub>
            <m:r>
              <w:rPr>
                <w:rFonts w:ascii="Cambria Math" w:hAnsi="Cambria Math"/>
              </w:rPr>
              <m:t>02</m:t>
            </m:r>
          </m:sub>
        </m:sSub>
      </m:oMath>
      <w:r w:rsidRPr="001372D7">
        <w:t xml:space="preserve"> for these selected consecutive days are shown in Figure </w:t>
      </w:r>
      <w:r>
        <w:t>4.</w:t>
      </w:r>
      <w:fldSimple w:instr=" SEQ Fig_Txt \* ARABIC \s 1 \* MERGEFORMAT ">
        <w:r w:rsidR="00DC3335">
          <w:rPr>
            <w:noProof/>
          </w:rPr>
          <w:t>20</w:t>
        </w:r>
      </w:fldSimple>
      <w:r w:rsidRPr="00F71CB2">
        <w:t xml:space="preserve"> </w:t>
      </w:r>
      <w:r w:rsidRPr="001372D7">
        <w:t>and it is apparent from this plot the difference in average spectral shape for the two days.  Day 1 (11</w:t>
      </w:r>
      <w:r w:rsidRPr="001372D7">
        <w:rPr>
          <w:vertAlign w:val="superscript"/>
        </w:rPr>
        <w:t>th</w:t>
      </w:r>
      <w:r w:rsidRPr="001372D7">
        <w:t xml:space="preserve"> January 2005) has a step change as the significant wave </w:t>
      </w:r>
      <w:r w:rsidRPr="001372D7">
        <w:lastRenderedPageBreak/>
        <w:t xml:space="preserve">height doubles from below 4m to over 8m.  Figure </w:t>
      </w:r>
      <w:r>
        <w:t>4.</w:t>
      </w:r>
      <w:fldSimple w:instr=" SEQ Fig_Txt \* ARABIC \s 1 \* MERGEFORMAT ">
        <w:r w:rsidR="00DC3335">
          <w:rPr>
            <w:noProof/>
          </w:rPr>
          <w:t>21</w:t>
        </w:r>
      </w:fldSimple>
      <w:r w:rsidRPr="00F71CB2">
        <w:t xml:space="preserve"> </w:t>
      </w:r>
      <w:r w:rsidRPr="001372D7">
        <w:t>is a plot of the wind speed from a meteorological station positioned at Shannon Airport, the closest met station to the site of interest</w:t>
      </w:r>
      <w:r>
        <w:t xml:space="preserve"> (59km)</w:t>
      </w:r>
      <w:r w:rsidRPr="001372D7">
        <w:t>.  This shows an introduction into the measurement area of a generating wind in the second half of Day 1, resulting in two distinctive forms of spectra occurring.  However, the declining wind speeds during Day 2 (12</w:t>
      </w:r>
      <w:r w:rsidRPr="001372D7">
        <w:rPr>
          <w:vertAlign w:val="superscript"/>
        </w:rPr>
        <w:t>th</w:t>
      </w:r>
      <w:r w:rsidRPr="001372D7">
        <w:t xml:space="preserve"> January 2005) correspond to the wave height levels as the storm abates, leading to similar forms of spectral shape occurring.</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04678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71" cstate="print"/>
                          <a:srcRect/>
                          <a:stretch>
                            <a:fillRect/>
                          </a:stretch>
                        </pic:blipFill>
                        <pic:spPr bwMode="auto">
                          <a:xfrm>
                            <a:off x="0" y="0"/>
                            <a:ext cx="5040000" cy="3046780"/>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583771">
        <w:t xml:space="preserve">Figure </w:t>
      </w:r>
      <w:r>
        <w:t>4.</w:t>
      </w:r>
      <w:fldSimple w:instr=" SEQ Figure \* ARABIC \s 1 \* MERGEFORMAT  \* MERGEFORMAT ">
        <w:r w:rsidR="00DC3335">
          <w:rPr>
            <w:noProof/>
          </w:rPr>
          <w:t>19</w:t>
        </w:r>
      </w:fldSimple>
      <w:r w:rsidRPr="00E52C51">
        <w:t xml:space="preserve">.  </w:t>
      </w:r>
      <w:r w:rsidRPr="00F4650D">
        <w:t>Hourly and average spectra with Bretschneider fit of two consecutive days.</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2906817"/>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72" cstate="print"/>
                          <a:srcRect/>
                          <a:stretch>
                            <a:fillRect/>
                          </a:stretch>
                        </pic:blipFill>
                        <pic:spPr bwMode="auto">
                          <a:xfrm>
                            <a:off x="0" y="0"/>
                            <a:ext cx="5040000" cy="2906817"/>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583771">
        <w:t xml:space="preserve">Figure </w:t>
      </w:r>
      <w:r>
        <w:t>4.</w:t>
      </w:r>
      <w:fldSimple w:instr=" SEQ Figure \* ARABIC \s 1 \* MERGEFORMAT  \* MERGEFORMAT ">
        <w:r w:rsidR="00DC3335">
          <w:rPr>
            <w:noProof/>
          </w:rPr>
          <w:t>20</w:t>
        </w:r>
      </w:fldSimple>
      <w:r w:rsidRPr="00E52C51">
        <w:t xml:space="preserve">.  </w:t>
      </w:r>
      <w:r w:rsidRPr="00F4650D">
        <w:t xml:space="preserve">Significant wave height,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vertAlign w:val="subscript"/>
              </w:rPr>
              <m:t>m</m:t>
            </m:r>
            <m:r>
              <m:rPr>
                <m:sty m:val="bi"/>
              </m:rPr>
              <w:rPr>
                <w:rFonts w:ascii="Cambria Math" w:hAnsi="Cambria Math"/>
                <w:vertAlign w:val="subscript"/>
              </w:rPr>
              <m:t>0</m:t>
            </m:r>
            <m:ctrlPr>
              <w:rPr>
                <w:rFonts w:ascii="Cambria Math" w:hAnsi="Cambria Math"/>
                <w:i/>
                <w:vertAlign w:val="subscript"/>
              </w:rPr>
            </m:ctrlPr>
          </m:sub>
        </m:sSub>
      </m:oMath>
      <w:r w:rsidRPr="00F4650D">
        <w:t xml:space="preserve">, and average wave period,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vertAlign w:val="subscript"/>
              </w:rPr>
              <m:t>02</m:t>
            </m:r>
            <m:ctrlPr>
              <w:rPr>
                <w:rFonts w:ascii="Cambria Math" w:hAnsi="Cambria Math"/>
                <w:i/>
                <w:vertAlign w:val="subscript"/>
              </w:rPr>
            </m:ctrlPr>
          </m:sub>
        </m:sSub>
      </m:oMath>
      <w:r w:rsidRPr="00F4650D">
        <w:t xml:space="preserve"> for the selected two consecutive days.</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1939774"/>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73" cstate="print"/>
                          <a:srcRect/>
                          <a:stretch>
                            <a:fillRect/>
                          </a:stretch>
                        </pic:blipFill>
                        <pic:spPr bwMode="auto">
                          <a:xfrm>
                            <a:off x="0" y="0"/>
                            <a:ext cx="5040000" cy="1939774"/>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583771">
        <w:t xml:space="preserve">Figure </w:t>
      </w:r>
      <w:r>
        <w:t>4.</w:t>
      </w:r>
      <w:fldSimple w:instr=" SEQ Figure \* ARABIC \s 1 \* MERGEFORMAT  \* MERGEFORMAT ">
        <w:r w:rsidR="00DC3335">
          <w:rPr>
            <w:noProof/>
          </w:rPr>
          <w:t>21</w:t>
        </w:r>
      </w:fldSimple>
      <w:r w:rsidRPr="00E52C51">
        <w:t xml:space="preserve">.  </w:t>
      </w:r>
      <w:r w:rsidRPr="00F4650D">
        <w:t xml:space="preserve">Wind Speed </w:t>
      </w:r>
      <w:r>
        <w:t xml:space="preserve">Measured at Shannon </w:t>
      </w:r>
      <w:r w:rsidRPr="00F4650D">
        <w:t>land station close to Arch Point</w:t>
      </w:r>
      <w:r>
        <w:t>.</w:t>
      </w:r>
    </w:p>
    <w:p w:rsidR="00C82C6E" w:rsidRDefault="00C82C6E" w:rsidP="003C1750"/>
    <w:p w:rsidR="00C82C6E" w:rsidRPr="005C2B05" w:rsidRDefault="00C82C6E" w:rsidP="003C1750">
      <w:pPr>
        <w:pStyle w:val="Heading3"/>
      </w:pPr>
      <w:bookmarkStart w:id="120" w:name="_Toc241546329"/>
      <w:bookmarkStart w:id="121" w:name="_Toc242164270"/>
      <w:r>
        <w:t>4.2.2.</w:t>
      </w:r>
      <w:r>
        <w:tab/>
      </w:r>
      <w:r w:rsidRPr="005C2B05">
        <w:t>Spatial Variations</w:t>
      </w:r>
      <w:bookmarkEnd w:id="120"/>
      <w:bookmarkEnd w:id="121"/>
    </w:p>
    <w:p w:rsidR="00C82C6E" w:rsidRDefault="00C82C6E" w:rsidP="003C1750">
      <w:r>
        <w:t xml:space="preserve">The response of Wave Energy Convertors to incident waves governs their operational performance and for many devices, this is highly dependant on spectral shape due to their resonant properties.  Resource assessments, device performance predictions and monitoring of operational devices, will often be based on summary statistics and assume a standard spectral shape such as Pierson-Moskowitz or JONSWAP.  Furthermore, these are typically derived from the closest available wave data, frequently separated from the site on scales in the order of 1km.  Therefore, variability of seaways from standard spectral shapes and spatial inconsistency between the measurement point and the device site will cause inaccuracies in the performance assessment.  </w:t>
      </w:r>
    </w:p>
    <w:p w:rsidR="00C82C6E" w:rsidRDefault="00C82C6E" w:rsidP="003C1750"/>
    <w:p w:rsidR="00C82C6E" w:rsidRDefault="00C82C6E" w:rsidP="003C1750">
      <w:r>
        <w:t>Direct measurements from a wave energy site provide a dataset of the wave field incident on the devices.  Prior to deployment, this data is applied to resource assessments and device performance predictions, and during operation, for monitoring of device response and performance (EMEC, 2004).  The placement of wave sensors around a development will be outside of the immediate proximity of the devices, where they cannot interfere with normal device operation and radiated or reflected waves from the devices do not interfere with measurements.  In the protocols for performance assessments of WEC, a minimum separation of 100 metres and a maximum of 1km are proposed.  In order to transpose measurements from the measurement site to the devices, it is necessary to quantify any differences in the wave field at the two points.  A detailed investigation of the site, including bathymetry or tidal regimes can reveal possible deterministic factors that will affect the wave-field. Such an investigation coupled with modelling sensitivity studies are also advised (Smith and Taylor, 2007).</w:t>
      </w:r>
    </w:p>
    <w:p w:rsidR="00C82C6E" w:rsidRDefault="00C82C6E" w:rsidP="003C1750"/>
    <w:p w:rsidR="00C82C6E" w:rsidRDefault="00C82C6E" w:rsidP="003C1750">
      <w:r>
        <w:t>These sensitivity studies can be undertaken in the spatial domain and in the frequency domain.  Site specific conditions can influence the energy distribution of a spectrum, especially in areas with locally generated wind seas, due to fetch limited conditions coexisting with the remnants of far distant storms that seep into the investigation area as swell.  For wave energy extraction, knowledge of the sea state spectral components is essential both for power extraction calculations and control issues as this information can be hidden within the historically used summary statistics.</w:t>
      </w:r>
    </w:p>
    <w:p w:rsidR="00C82C6E" w:rsidRDefault="00C82C6E" w:rsidP="003C1750"/>
    <w:p w:rsidR="00C82C6E" w:rsidRDefault="00C82C6E" w:rsidP="003C1750">
      <w:r w:rsidRPr="00C33CBB">
        <w:t xml:space="preserve">At the benign quarter scale test site in Galway Bay, </w:t>
      </w:r>
      <w:r w:rsidRPr="00C33CBB">
        <w:rPr>
          <w:lang w:val="en-GB"/>
        </w:rPr>
        <w:t>over a period of four months from April to July 2008</w:t>
      </w:r>
      <w:r w:rsidRPr="00C33CBB">
        <w:t xml:space="preserve">, two Datawell buoys </w:t>
      </w:r>
      <w:r>
        <w:t xml:space="preserve">had a parallel deployment </w:t>
      </w:r>
      <w:r w:rsidRPr="00C33CBB">
        <w:t>with a spatial separation of 200m</w:t>
      </w:r>
      <w:r>
        <w:t xml:space="preserve"> </w:t>
      </w:r>
      <w:r w:rsidRPr="00C33CBB">
        <w:rPr>
          <w:lang w:val="en-GB"/>
        </w:rPr>
        <w:t>in approximately 23m of water depth</w:t>
      </w:r>
      <w:r>
        <w:t xml:space="preserve"> and </w:t>
      </w:r>
      <w:r w:rsidRPr="00C33CBB">
        <w:rPr>
          <w:lang w:val="en-GB"/>
        </w:rPr>
        <w:t>simultaneous measurements were record</w:t>
      </w:r>
      <w:r>
        <w:rPr>
          <w:lang w:val="en-GB"/>
        </w:rPr>
        <w:t>ed</w:t>
      </w:r>
      <w:r w:rsidRPr="00C33CBB">
        <w:t>.  The data buoys were a non-directio</w:t>
      </w:r>
      <w:r>
        <w:t>nal and directional Waverider.</w:t>
      </w:r>
      <w:r w:rsidRPr="00C33CBB">
        <w:t xml:space="preserve">  </w:t>
      </w:r>
      <w:r w:rsidRPr="00C33CBB">
        <w:rPr>
          <w:lang w:val="en-GB"/>
        </w:rPr>
        <w:t xml:space="preserve">This involved 30 minute surface elevation records from both buoys, although at different sampling rates.  </w:t>
      </w:r>
      <w:r w:rsidRPr="00C33CBB">
        <w:t>The files that occurred concurrently were analysed in both the frequency and time domain, the results of which are presented here.</w:t>
      </w:r>
    </w:p>
    <w:p w:rsidR="00C82C6E" w:rsidRDefault="00C82C6E" w:rsidP="003C1750"/>
    <w:p w:rsidR="00C82C6E" w:rsidRPr="00C33CBB" w:rsidRDefault="00C82C6E" w:rsidP="003C1750">
      <w:pPr>
        <w:rPr>
          <w:lang w:val="en-GB"/>
        </w:rPr>
      </w:pPr>
      <w:r w:rsidRPr="00C33CBB">
        <w:rPr>
          <w:lang w:val="en-GB"/>
        </w:rPr>
        <w:t xml:space="preserve">The Galway Bay test site is a benign location, and it is usual to scale the measured waves by ¼ according to Froude scale laws to represent full scale conditions in the Atlantic Ocean.  However, the wave energy test berth is located in a semi enclosed bay, therefore full scale swell approaches the site from the west and south west, to mix with the quarter scale fetch limited conditions.  A map of the site is shown in Figure </w:t>
      </w:r>
      <w:r>
        <w:rPr>
          <w:lang w:val="en-GB"/>
        </w:rPr>
        <w:t>4</w:t>
      </w:r>
      <w:r w:rsidRPr="00C33CBB">
        <w:rPr>
          <w:lang w:val="en-GB"/>
        </w:rPr>
        <w:t>.</w:t>
      </w:r>
      <w:fldSimple w:instr=" SEQ Fig_Txt \* ARABIC \s 1 \* MERGEFORMAT ">
        <w:r w:rsidR="00DC3335">
          <w:rPr>
            <w:noProof/>
          </w:rPr>
          <w:t>22</w:t>
        </w:r>
      </w:fldSimple>
      <w:r w:rsidRPr="00C33CBB">
        <w:rPr>
          <w:lang w:val="en-GB"/>
        </w:rPr>
        <w:t xml:space="preserve"> and the Waverider buoy locations and c</w:t>
      </w:r>
      <w:r>
        <w:rPr>
          <w:lang w:val="en-GB"/>
        </w:rPr>
        <w:t>oordinates are shown in Figure 4</w:t>
      </w:r>
      <w:r w:rsidRPr="00C33CBB">
        <w:rPr>
          <w:lang w:val="en-GB"/>
        </w:rPr>
        <w:t>.</w:t>
      </w:r>
      <w:fldSimple w:instr=" SEQ Fig_Txt \* ARABIC \s 1 \* MERGEFORMAT ">
        <w:r w:rsidR="00DC3335">
          <w:rPr>
            <w:noProof/>
          </w:rPr>
          <w:t>23</w:t>
        </w:r>
      </w:fldSimple>
      <w:r w:rsidRPr="00C33CBB">
        <w:rPr>
          <w:lang w:val="en-GB"/>
        </w:rPr>
        <w:t>.</w:t>
      </w:r>
    </w:p>
    <w:p w:rsidR="00C82C6E" w:rsidRDefault="00C82C6E" w:rsidP="003C1750">
      <w:pPr>
        <w:rPr>
          <w:lang w:val="en-GB"/>
        </w:rPr>
      </w:pPr>
    </w:p>
    <w:tbl>
      <w:tblPr>
        <w:tblStyle w:val="TableGrid"/>
        <w:tblW w:w="0" w:type="auto"/>
        <w:tblLook w:val="04A0"/>
      </w:tblPr>
      <w:tblGrid>
        <w:gridCol w:w="8720"/>
      </w:tblGrid>
      <w:tr w:rsidR="00C82C6E" w:rsidTr="003C1750">
        <w:tc>
          <w:tcPr>
            <w:tcW w:w="8720" w:type="dxa"/>
          </w:tcPr>
          <w:p w:rsidR="00C82C6E" w:rsidRDefault="00C82C6E" w:rsidP="003C1750">
            <w:pPr>
              <w:pStyle w:val="Figure"/>
              <w:rPr>
                <w:lang w:val="en-GB"/>
              </w:rPr>
            </w:pPr>
            <w:r>
              <w:rPr>
                <w:noProof/>
              </w:rPr>
              <w:lastRenderedPageBreak/>
              <w:drawing>
                <wp:inline distT="0" distB="0" distL="0" distR="0">
                  <wp:extent cx="4680000" cy="2832911"/>
                  <wp:effectExtent l="19050" t="0" r="630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4" cstate="print"/>
                          <a:srcRect/>
                          <a:stretch>
                            <a:fillRect/>
                          </a:stretch>
                        </pic:blipFill>
                        <pic:spPr bwMode="auto">
                          <a:xfrm>
                            <a:off x="0" y="0"/>
                            <a:ext cx="4680000" cy="2832911"/>
                          </a:xfrm>
                          <a:prstGeom prst="rect">
                            <a:avLst/>
                          </a:prstGeom>
                          <a:noFill/>
                          <a:ln w="9525">
                            <a:noFill/>
                            <a:miter lim="800000"/>
                            <a:headEnd/>
                            <a:tailEnd/>
                          </a:ln>
                        </pic:spPr>
                      </pic:pic>
                    </a:graphicData>
                  </a:graphic>
                </wp:inline>
              </w:drawing>
            </w:r>
          </w:p>
        </w:tc>
      </w:tr>
    </w:tbl>
    <w:p w:rsidR="00C82C6E" w:rsidRDefault="00C82C6E" w:rsidP="003C1750">
      <w:pPr>
        <w:pStyle w:val="Caption"/>
        <w:rPr>
          <w:lang w:val="en-GB"/>
        </w:rPr>
      </w:pPr>
      <w:r w:rsidRPr="00144996">
        <w:rPr>
          <w:lang w:val="en-GB"/>
        </w:rPr>
        <w:t xml:space="preserve">Figure </w:t>
      </w:r>
      <w:r>
        <w:rPr>
          <w:lang w:val="en-GB"/>
        </w:rPr>
        <w:t>4</w:t>
      </w:r>
      <w:r w:rsidRPr="00144996">
        <w:rPr>
          <w:lang w:val="en-GB"/>
        </w:rPr>
        <w:t>.</w:t>
      </w:r>
      <w:fldSimple w:instr=" SEQ Figure \* ARABIC \s 1 \* MERGEFORMAT  \* MERGEFORMAT ">
        <w:r w:rsidR="00DC3335">
          <w:rPr>
            <w:noProof/>
          </w:rPr>
          <w:t>22</w:t>
        </w:r>
      </w:fldSimple>
      <w:r w:rsidRPr="00144996">
        <w:rPr>
          <w:lang w:val="en-GB"/>
        </w:rPr>
        <w:t xml:space="preserve">.  Galway Bay </w:t>
      </w:r>
      <w:r>
        <w:rPr>
          <w:lang w:val="en-GB"/>
        </w:rPr>
        <w:t xml:space="preserve">Benign Wave Energy Test Site </w:t>
      </w:r>
      <w:r w:rsidRPr="00144996">
        <w:rPr>
          <w:lang w:val="en-GB"/>
        </w:rPr>
        <w:t>Map</w:t>
      </w:r>
      <w:r>
        <w:rPr>
          <w:lang w:val="en-GB"/>
        </w:rPr>
        <w:t>.</w:t>
      </w:r>
    </w:p>
    <w:p w:rsidR="00C82C6E" w:rsidRDefault="00C82C6E" w:rsidP="003C1750">
      <w:pPr>
        <w:rPr>
          <w:lang w:val="en-GB"/>
        </w:rPr>
      </w:pPr>
    </w:p>
    <w:tbl>
      <w:tblPr>
        <w:tblStyle w:val="TableGrid"/>
        <w:tblW w:w="0" w:type="auto"/>
        <w:tblLook w:val="04A0"/>
      </w:tblPr>
      <w:tblGrid>
        <w:gridCol w:w="8720"/>
      </w:tblGrid>
      <w:tr w:rsidR="00C82C6E" w:rsidTr="003C1750">
        <w:tc>
          <w:tcPr>
            <w:tcW w:w="8720" w:type="dxa"/>
          </w:tcPr>
          <w:p w:rsidR="00C82C6E" w:rsidRDefault="00C82C6E" w:rsidP="003C1750">
            <w:pPr>
              <w:pStyle w:val="Figure"/>
              <w:rPr>
                <w:lang w:val="en-GB"/>
              </w:rPr>
            </w:pPr>
            <w:r>
              <w:rPr>
                <w:noProof/>
              </w:rPr>
              <w:drawing>
                <wp:inline distT="0" distB="0" distL="0" distR="0">
                  <wp:extent cx="4680000" cy="3620795"/>
                  <wp:effectExtent l="19050" t="0" r="6300" b="0"/>
                  <wp:docPr id="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a:srcRect l="11657" t="18498" r="13320" b="6707"/>
                          <a:stretch>
                            <a:fillRect/>
                          </a:stretch>
                        </pic:blipFill>
                        <pic:spPr bwMode="auto">
                          <a:xfrm>
                            <a:off x="0" y="0"/>
                            <a:ext cx="4680000" cy="3620795"/>
                          </a:xfrm>
                          <a:prstGeom prst="rect">
                            <a:avLst/>
                          </a:prstGeom>
                          <a:noFill/>
                          <a:ln w="9525">
                            <a:noFill/>
                            <a:miter lim="800000"/>
                            <a:headEnd/>
                            <a:tailEnd/>
                          </a:ln>
                        </pic:spPr>
                      </pic:pic>
                    </a:graphicData>
                  </a:graphic>
                </wp:inline>
              </w:drawing>
            </w:r>
          </w:p>
        </w:tc>
      </w:tr>
    </w:tbl>
    <w:p w:rsidR="00C82C6E" w:rsidRDefault="00C82C6E" w:rsidP="003C1750">
      <w:pPr>
        <w:pStyle w:val="Caption"/>
        <w:rPr>
          <w:lang w:val="en-GB"/>
        </w:rPr>
      </w:pPr>
      <w:r w:rsidRPr="00144996">
        <w:rPr>
          <w:lang w:val="en-GB"/>
        </w:rPr>
        <w:t xml:space="preserve">Figure </w:t>
      </w:r>
      <w:r>
        <w:rPr>
          <w:lang w:val="en-GB"/>
        </w:rPr>
        <w:t>4.</w:t>
      </w:r>
      <w:fldSimple w:instr=" SEQ Figure \* ARABIC \s 1 \* MERGEFORMAT  \* MERGEFORMAT  \* MERGEFORMAT ">
        <w:r w:rsidR="00DC3335">
          <w:rPr>
            <w:noProof/>
          </w:rPr>
          <w:t>23</w:t>
        </w:r>
      </w:fldSimple>
      <w:r w:rsidRPr="00144996">
        <w:rPr>
          <w:lang w:val="en-GB"/>
        </w:rPr>
        <w:t>.  Data Buoy Locations</w:t>
      </w:r>
      <w:r>
        <w:rPr>
          <w:lang w:val="en-GB"/>
        </w:rPr>
        <w:t xml:space="preserve"> in Galway Bay</w:t>
      </w:r>
      <w:r w:rsidRPr="00144996">
        <w:rPr>
          <w:lang w:val="en-GB"/>
        </w:rPr>
        <w:t>.</w:t>
      </w:r>
    </w:p>
    <w:p w:rsidR="00C82C6E" w:rsidRDefault="00C82C6E" w:rsidP="003C1750"/>
    <w:p w:rsidR="00C82C6E" w:rsidRDefault="00C82C6E" w:rsidP="003C1750">
      <w:pPr>
        <w:pStyle w:val="Heading4"/>
      </w:pPr>
      <w:bookmarkStart w:id="122" w:name="_Toc241546330"/>
      <w:bookmarkStart w:id="123" w:name="_Toc242164271"/>
      <w:r>
        <w:t>4.2.2.1.</w:t>
      </w:r>
      <w:r>
        <w:tab/>
        <w:t>Concurrent Summary Statistics</w:t>
      </w:r>
      <w:bookmarkEnd w:id="122"/>
      <w:bookmarkEnd w:id="123"/>
    </w:p>
    <w:p w:rsidR="00C82C6E" w:rsidRDefault="00C82C6E" w:rsidP="003C1750">
      <w:r w:rsidRPr="0058126D">
        <w:t xml:space="preserve">Each of the data buoys </w:t>
      </w:r>
      <w:r>
        <w:t>produce’</w:t>
      </w:r>
      <w:r w:rsidRPr="0058126D">
        <w:t xml:space="preserve"> two 30 minute surface elevation files every hour.  The buoys have different sampling rates, 2.56Hz for the non-directional buoy and 1.28Hz for the directional buoy.  The heave displacement of the directional buoy is only considered here as no concurrent directional comparisons can be made.  These elevation files are spectrally analysed by a Fast Fourier Transform using the Welch segmenting </w:t>
      </w:r>
      <w:r w:rsidRPr="0058126D">
        <w:lastRenderedPageBreak/>
        <w:t xml:space="preserve">method, resulting in comparative spectral files.  For example, the directional elevation file has 2304 data points, which are broken down into nine segments of 512 data points </w:t>
      </w:r>
      <w:r>
        <w:t>and</w:t>
      </w:r>
      <w:r w:rsidRPr="0058126D">
        <w:t xml:space="preserve"> spectrally analysed.  Upper and lower frequency bands are imposed on the spectra and the frequency resolution is given by Equation </w:t>
      </w:r>
      <w:r>
        <w:t>4</w:t>
      </w:r>
      <w:r w:rsidRPr="0058126D">
        <w:t>.</w:t>
      </w:r>
      <w:fldSimple w:instr=" SEQ Eq_Text \* ARABIC \s 1 \* MERGEFORMAT ">
        <w:r w:rsidR="00DC3335">
          <w:rPr>
            <w:noProof/>
          </w:rPr>
          <w:t>12</w:t>
        </w:r>
      </w:fldSimple>
      <w:r w:rsidRPr="0058126D">
        <w:t xml:space="preserve"> where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t>,</w:t>
      </w:r>
      <w:r w:rsidRPr="0058126D">
        <w:t xml:space="preserve"> is the sampling frequency and </w:t>
      </w:r>
      <m:oMath>
        <m:r>
          <w:rPr>
            <w:rFonts w:ascii="Cambria Math" w:hAnsi="Cambria Math"/>
          </w:rPr>
          <m:t>N</m:t>
        </m:r>
      </m:oMath>
      <w:r>
        <w:t>,</w:t>
      </w:r>
      <w:r w:rsidRPr="0058126D">
        <w:t xml:space="preserve"> is the length of the data segment.</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ParaPr>
                <m:jc m:val="center"/>
              </m:oMathParaPr>
              <m:oMath>
                <m:r>
                  <m:rPr>
                    <m:sty m:val="p"/>
                  </m:rPr>
                  <w:rPr>
                    <w:rFonts w:ascii="Cambria Math" w:hAnsi="Cambria Math"/>
                  </w:rPr>
                  <m:t>Δ</m:t>
                </m:r>
                <m:r>
                  <w:rPr>
                    <w:rFonts w:ascii="Cambria Math" w:hAnsi="Cambria Math"/>
                  </w:rPr>
                  <m:t>f=</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N</m:t>
                    </m:r>
                  </m:den>
                </m:f>
              </m:oMath>
            </m:oMathPara>
          </w:p>
        </w:tc>
        <w:tc>
          <w:tcPr>
            <w:tcW w:w="737" w:type="dxa"/>
            <w:vAlign w:val="center"/>
          </w:tcPr>
          <w:p w:rsidR="00C82C6E" w:rsidRDefault="00C82C6E" w:rsidP="003C1750">
            <w:pPr>
              <w:pStyle w:val="Figure"/>
              <w:jc w:val="left"/>
            </w:pPr>
            <w:r>
              <w:t>(4.</w:t>
            </w:r>
            <w:fldSimple w:instr=" SEQ Equation \* ARABIC \s 1 ">
              <w:r w:rsidR="00DC3335">
                <w:rPr>
                  <w:noProof/>
                </w:rPr>
                <w:t>12</w:t>
              </w:r>
            </w:fldSimple>
            <w:r>
              <w:t>)</w:t>
            </w:r>
          </w:p>
        </w:tc>
      </w:tr>
    </w:tbl>
    <w:p w:rsidR="00C82C6E" w:rsidRDefault="00C82C6E" w:rsidP="003C1750"/>
    <w:p w:rsidR="00C82C6E" w:rsidRDefault="00C82C6E" w:rsidP="003C1750">
      <w:r>
        <w:t xml:space="preserve">For both buoys the frequency resolution of the spectra is then </w:t>
      </w:r>
      <m:oMath>
        <m:r>
          <m:rPr>
            <m:sty m:val="p"/>
          </m:rPr>
          <w:rPr>
            <w:rFonts w:ascii="Cambria Math" w:hAnsi="Cambria Math"/>
          </w:rPr>
          <m:t>Δ</m:t>
        </m:r>
        <m:r>
          <w:rPr>
            <w:rFonts w:ascii="Cambria Math" w:hAnsi="Cambria Math"/>
          </w:rPr>
          <m:t>f=0.005Hz</m:t>
        </m:r>
      </m:oMath>
      <w:r>
        <w:t xml:space="preserve">, with a frequency range of </w:t>
      </w:r>
      <m:oMath>
        <m:r>
          <w:rPr>
            <w:rFonts w:ascii="Cambria Math" w:hAnsi="Cambria Math"/>
          </w:rPr>
          <m:t>0.025Hz-0.635Hz</m:t>
        </m:r>
      </m:oMath>
      <w:r>
        <w:t xml:space="preserve">.  Both of these spectra have </w:t>
      </w:r>
      <m:oMath>
        <m:r>
          <w:rPr>
            <w:rFonts w:ascii="Cambria Math" w:hAnsi="Cambria Math"/>
          </w:rPr>
          <m:t>ν=18</m:t>
        </m:r>
      </m:oMath>
      <w:r>
        <w:t xml:space="preserve"> degrees of freedom.  The spectral analysis methodology is </w:t>
      </w:r>
      <w:r w:rsidRPr="005934B3">
        <w:t>displayed in Figure 4.</w:t>
      </w:r>
      <w:fldSimple w:instr=" SEQ Fig_Txt \n \* MERGEFORMAT  \* MERGEFORMAT ">
        <w:r w:rsidR="00DC3335">
          <w:rPr>
            <w:noProof/>
          </w:rPr>
          <w:t>24</w:t>
        </w:r>
      </w:fldSimple>
      <w:r w:rsidRPr="005934B3">
        <w:t xml:space="preserve"> for the directional buoy on the left and the non-directional buoy on the right of the figure.  This allows for a direct comparison of the spectral ordinates, </w:t>
      </w:r>
      <w:r>
        <w:t xml:space="preserve">which will be </w:t>
      </w:r>
      <w:r w:rsidRPr="005934B3">
        <w:t>discussed later.</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2520000" cy="134758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6" cstate="print"/>
                          <a:srcRect/>
                          <a:stretch>
                            <a:fillRect/>
                          </a:stretch>
                        </pic:blipFill>
                        <pic:spPr bwMode="auto">
                          <a:xfrm>
                            <a:off x="0" y="0"/>
                            <a:ext cx="2520000" cy="1347583"/>
                          </a:xfrm>
                          <a:prstGeom prst="rect">
                            <a:avLst/>
                          </a:prstGeom>
                          <a:noFill/>
                          <a:ln w="9525">
                            <a:noFill/>
                            <a:miter lim="800000"/>
                            <a:headEnd/>
                            <a:tailEnd/>
                          </a:ln>
                        </pic:spPr>
                      </pic:pic>
                    </a:graphicData>
                  </a:graphic>
                </wp:inline>
              </w:drawing>
            </w:r>
            <w:r>
              <w:rPr>
                <w:noProof/>
              </w:rPr>
              <w:drawing>
                <wp:inline distT="0" distB="0" distL="0" distR="0">
                  <wp:extent cx="2520000" cy="135334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7" cstate="print"/>
                          <a:srcRect/>
                          <a:stretch>
                            <a:fillRect/>
                          </a:stretch>
                        </pic:blipFill>
                        <pic:spPr bwMode="auto">
                          <a:xfrm>
                            <a:off x="0" y="0"/>
                            <a:ext cx="2520000" cy="1353342"/>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5934B3">
        <w:t xml:space="preserve">Figure </w:t>
      </w:r>
      <w:r>
        <w:t>4.</w:t>
      </w:r>
      <w:fldSimple w:instr=" SEQ Figure \* ARABIC \s 1 \* MERGEFORMAT  \* MERGEFORMAT ">
        <w:r w:rsidR="00DC3335">
          <w:rPr>
            <w:noProof/>
          </w:rPr>
          <w:t>24</w:t>
        </w:r>
      </w:fldSimple>
      <w:r w:rsidRPr="005934B3">
        <w:t>.  Spectral Analysis Methodology for Directional Buoy (left) &amp; Non-directional Buoy (right).</w:t>
      </w:r>
    </w:p>
    <w:p w:rsidR="00C82C6E" w:rsidRDefault="00C82C6E" w:rsidP="003C1750"/>
    <w:p w:rsidR="00C82C6E" w:rsidRPr="005934B3" w:rsidRDefault="00C82C6E" w:rsidP="003C1750">
      <w:pPr>
        <w:rPr>
          <w:lang w:val="en-GB"/>
        </w:rPr>
      </w:pPr>
      <w:r>
        <w:rPr>
          <w:lang w:val="en-GB"/>
        </w:rPr>
        <w:t>From</w:t>
      </w:r>
      <w:r w:rsidRPr="005934B3">
        <w:rPr>
          <w:lang w:val="en-GB"/>
        </w:rPr>
        <w:t xml:space="preserve"> the variance density spectra, </w:t>
      </w:r>
      <w:r>
        <w:rPr>
          <w:lang w:val="en-GB"/>
        </w:rPr>
        <w:t>the</w:t>
      </w:r>
      <w:r w:rsidRPr="005934B3">
        <w:rPr>
          <w:lang w:val="en-GB"/>
        </w:rPr>
        <w:t xml:space="preserve"> summary statistics can be derived by computing the moments of the spectrum.  Of interest in this study are the significant wave height, </w:t>
      </w:r>
      <m:oMath>
        <m:sSub>
          <m:sSubPr>
            <m:ctrlPr>
              <w:rPr>
                <w:rFonts w:ascii="Cambria Math" w:hAnsi="Cambria Math"/>
                <w:i/>
                <w:lang w:val="en-GB"/>
              </w:rPr>
            </m:ctrlPr>
          </m:sSubPr>
          <m:e>
            <m:r>
              <w:rPr>
                <w:rFonts w:ascii="Cambria Math" w:hAnsi="Cambria Math"/>
                <w:lang w:val="en-GB"/>
              </w:rPr>
              <m:t>H</m:t>
            </m:r>
          </m:e>
          <m:sub>
            <m:r>
              <w:rPr>
                <w:rFonts w:ascii="Cambria Math" w:hAnsi="Cambria Math"/>
                <w:vertAlign w:val="subscript"/>
                <w:lang w:val="en-GB"/>
              </w:rPr>
              <m:t>m0</m:t>
            </m:r>
            <m:ctrlPr>
              <w:rPr>
                <w:rFonts w:ascii="Cambria Math" w:hAnsi="Cambria Math"/>
                <w:i/>
                <w:vertAlign w:val="subscript"/>
                <w:lang w:val="en-GB"/>
              </w:rPr>
            </m:ctrlPr>
          </m:sub>
        </m:sSub>
      </m:oMath>
      <w:r w:rsidRPr="005934B3">
        <w:rPr>
          <w:lang w:val="en-GB"/>
        </w:rPr>
        <w:t xml:space="preserve">, average period, </w:t>
      </w:r>
      <m:oMath>
        <m:sSub>
          <m:sSubPr>
            <m:ctrlPr>
              <w:rPr>
                <w:rFonts w:ascii="Cambria Math" w:hAnsi="Cambria Math"/>
                <w:i/>
                <w:lang w:val="en-GB"/>
              </w:rPr>
            </m:ctrlPr>
          </m:sSubPr>
          <m:e>
            <m:r>
              <w:rPr>
                <w:rFonts w:ascii="Cambria Math" w:hAnsi="Cambria Math"/>
                <w:lang w:val="en-GB"/>
              </w:rPr>
              <m:t>T</m:t>
            </m:r>
          </m:e>
          <m:sub>
            <m:r>
              <w:rPr>
                <w:rFonts w:ascii="Cambria Math" w:hAnsi="Cambria Math"/>
                <w:vertAlign w:val="subscript"/>
                <w:lang w:val="en-GB"/>
              </w:rPr>
              <m:t>02</m:t>
            </m:r>
            <m:ctrlPr>
              <w:rPr>
                <w:rFonts w:ascii="Cambria Math" w:hAnsi="Cambria Math"/>
                <w:i/>
                <w:vertAlign w:val="subscript"/>
                <w:lang w:val="en-GB"/>
              </w:rPr>
            </m:ctrlPr>
          </m:sub>
        </m:sSub>
      </m:oMath>
      <w:r w:rsidRPr="005934B3">
        <w:rPr>
          <w:lang w:val="en-GB"/>
        </w:rPr>
        <w:t xml:space="preserve">, energy period, </w:t>
      </w:r>
      <m:oMath>
        <m:sSub>
          <m:sSubPr>
            <m:ctrlPr>
              <w:rPr>
                <w:rFonts w:ascii="Cambria Math" w:hAnsi="Cambria Math"/>
                <w:i/>
                <w:lang w:val="en-GB"/>
              </w:rPr>
            </m:ctrlPr>
          </m:sSubPr>
          <m:e>
            <m:r>
              <w:rPr>
                <w:rFonts w:ascii="Cambria Math" w:hAnsi="Cambria Math"/>
                <w:lang w:val="en-GB"/>
              </w:rPr>
              <m:t>T</m:t>
            </m:r>
          </m:e>
          <m:sub>
            <m:r>
              <w:rPr>
                <w:rFonts w:ascii="Cambria Math" w:hAnsi="Cambria Math"/>
                <w:vertAlign w:val="subscript"/>
                <w:lang w:val="en-GB"/>
              </w:rPr>
              <m:t>e</m:t>
            </m:r>
            <m:ctrlPr>
              <w:rPr>
                <w:rFonts w:ascii="Cambria Math" w:hAnsi="Cambria Math"/>
                <w:i/>
                <w:vertAlign w:val="subscript"/>
                <w:lang w:val="en-GB"/>
              </w:rPr>
            </m:ctrlPr>
          </m:sub>
        </m:sSub>
      </m:oMath>
      <w:r w:rsidRPr="005934B3">
        <w:rPr>
          <w:lang w:val="en-GB"/>
        </w:rPr>
        <w:t xml:space="preserve"> and peak period, </w:t>
      </w:r>
      <m:oMath>
        <m:sSub>
          <m:sSubPr>
            <m:ctrlPr>
              <w:rPr>
                <w:rFonts w:ascii="Cambria Math" w:hAnsi="Cambria Math"/>
                <w:i/>
                <w:lang w:val="en-GB"/>
              </w:rPr>
            </m:ctrlPr>
          </m:sSubPr>
          <m:e>
            <m:r>
              <w:rPr>
                <w:rFonts w:ascii="Cambria Math" w:hAnsi="Cambria Math"/>
                <w:lang w:val="en-GB"/>
              </w:rPr>
              <m:t>T</m:t>
            </m:r>
          </m:e>
          <m:sub>
            <m:r>
              <w:rPr>
                <w:rFonts w:ascii="Cambria Math" w:hAnsi="Cambria Math"/>
                <w:vertAlign w:val="subscript"/>
                <w:lang w:val="en-GB"/>
              </w:rPr>
              <m:t>p</m:t>
            </m:r>
            <m:ctrlPr>
              <w:rPr>
                <w:rFonts w:ascii="Cambria Math" w:hAnsi="Cambria Math"/>
                <w:i/>
                <w:vertAlign w:val="subscript"/>
                <w:lang w:val="en-GB"/>
              </w:rPr>
            </m:ctrlPr>
          </m:sub>
        </m:sSub>
      </m:oMath>
      <w:r>
        <w:rPr>
          <w:lang w:val="en-GB"/>
        </w:rPr>
        <w:t xml:space="preserve"> as defined in</w:t>
      </w:r>
      <w:r w:rsidRPr="005934B3">
        <w:rPr>
          <w:lang w:val="en-GB"/>
        </w:rPr>
        <w:t xml:space="preserve"> Table </w:t>
      </w:r>
      <w:r>
        <w:rPr>
          <w:lang w:val="en-GB"/>
        </w:rPr>
        <w:t>4.3.</w:t>
      </w:r>
    </w:p>
    <w:p w:rsidR="00C82C6E" w:rsidRDefault="00C82C6E" w:rsidP="003C1750"/>
    <w:p w:rsidR="00C82C6E" w:rsidRDefault="00C82C6E" w:rsidP="003C1750">
      <w:pPr>
        <w:rPr>
          <w:lang w:val="en-GB"/>
        </w:rPr>
      </w:pPr>
      <w:r w:rsidRPr="005934B3">
        <w:rPr>
          <w:lang w:val="en-GB"/>
        </w:rPr>
        <w:t>The following plots</w:t>
      </w:r>
      <w:r>
        <w:rPr>
          <w:lang w:val="en-GB"/>
        </w:rPr>
        <w:t xml:space="preserve"> (Figures 4.25 to 4.28)</w:t>
      </w:r>
      <w:r w:rsidRPr="005934B3">
        <w:rPr>
          <w:lang w:val="en-GB"/>
        </w:rPr>
        <w:t xml:space="preserve"> depict the measured significant wave height and average period for the four months of concurrent data from Galway Bay.  Although the concurrent data is intermittent, there exist</w:t>
      </w:r>
      <w:r>
        <w:rPr>
          <w:lang w:val="en-GB"/>
        </w:rPr>
        <w:t>s</w:t>
      </w:r>
      <w:r w:rsidRPr="005934B3">
        <w:rPr>
          <w:lang w:val="en-GB"/>
        </w:rPr>
        <w:t xml:space="preserve"> over 2000 elevation records f</w:t>
      </w:r>
      <w:r>
        <w:rPr>
          <w:lang w:val="en-GB"/>
        </w:rPr>
        <w:t>rom</w:t>
      </w:r>
      <w:r w:rsidRPr="005934B3">
        <w:rPr>
          <w:lang w:val="en-GB"/>
        </w:rPr>
        <w:t xml:space="preserve"> each buoy.  The maximum significant wave height recorded is 2m, but it must be remembered that the location is a benign test site and suited to device testing of ¼ scale wave energy convert</w:t>
      </w:r>
      <w:r>
        <w:rPr>
          <w:lang w:val="en-GB"/>
        </w:rPr>
        <w:t>o</w:t>
      </w:r>
      <w:r w:rsidRPr="005934B3">
        <w:rPr>
          <w:lang w:val="en-GB"/>
        </w:rPr>
        <w:t xml:space="preserve">rs.  </w:t>
      </w:r>
    </w:p>
    <w:p w:rsidR="00C82C6E" w:rsidRDefault="00C82C6E" w:rsidP="003C1750">
      <w:pPr>
        <w:rPr>
          <w:lang w:val="en-GB"/>
        </w:rPr>
      </w:pPr>
    </w:p>
    <w:tbl>
      <w:tblPr>
        <w:tblStyle w:val="TableGrid"/>
        <w:tblW w:w="0" w:type="auto"/>
        <w:tblLook w:val="04A0"/>
      </w:tblPr>
      <w:tblGrid>
        <w:gridCol w:w="8720"/>
      </w:tblGrid>
      <w:tr w:rsidR="00C82C6E" w:rsidTr="003C1750">
        <w:tc>
          <w:tcPr>
            <w:tcW w:w="8720" w:type="dxa"/>
          </w:tcPr>
          <w:p w:rsidR="00C82C6E" w:rsidRDefault="00C82C6E" w:rsidP="003C1750">
            <w:pPr>
              <w:pStyle w:val="Figure"/>
              <w:rPr>
                <w:lang w:val="en-GB"/>
              </w:rPr>
            </w:pPr>
            <w:r>
              <w:rPr>
                <w:noProof/>
              </w:rPr>
              <w:lastRenderedPageBreak/>
              <w:drawing>
                <wp:inline distT="0" distB="0" distL="0" distR="0">
                  <wp:extent cx="5040000" cy="308640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8" cstate="print"/>
                          <a:srcRect/>
                          <a:stretch>
                            <a:fillRect/>
                          </a:stretch>
                        </pic:blipFill>
                        <pic:spPr bwMode="auto">
                          <a:xfrm>
                            <a:off x="0" y="0"/>
                            <a:ext cx="5040000" cy="3086406"/>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5934B3">
        <w:t xml:space="preserve">Figure </w:t>
      </w:r>
      <w:r>
        <w:t>4.</w:t>
      </w:r>
      <w:fldSimple w:instr=" SEQ Figure \* ARABIC \s 1 \* MERGEFORMAT  \* MERGEFORMAT ">
        <w:r w:rsidR="00DC3335">
          <w:rPr>
            <w:noProof/>
          </w:rPr>
          <w:t>25</w:t>
        </w:r>
      </w:fldSimple>
      <w:r w:rsidRPr="005934B3">
        <w:t xml:space="preserve">.  </w:t>
      </w:r>
      <w:r>
        <w:t>Significant Wave Height and Average Period from Both Buoys, April 2008</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rPr>
                <w:lang w:val="en-GB"/>
              </w:rPr>
            </w:pPr>
            <w:r>
              <w:rPr>
                <w:noProof/>
              </w:rPr>
              <w:drawing>
                <wp:inline distT="0" distB="0" distL="0" distR="0">
                  <wp:extent cx="5040000" cy="308640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9" cstate="print"/>
                          <a:srcRect/>
                          <a:stretch>
                            <a:fillRect/>
                          </a:stretch>
                        </pic:blipFill>
                        <pic:spPr bwMode="auto">
                          <a:xfrm>
                            <a:off x="0" y="0"/>
                            <a:ext cx="5040000" cy="3086406"/>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5934B3">
        <w:t xml:space="preserve">Figure </w:t>
      </w:r>
      <w:r>
        <w:t>4.</w:t>
      </w:r>
      <w:fldSimple w:instr=" SEQ Figure \* ARABIC \s 1 \* MERGEFORMAT  \* MERGEFORMAT ">
        <w:r w:rsidR="00DC3335">
          <w:rPr>
            <w:noProof/>
          </w:rPr>
          <w:t>26</w:t>
        </w:r>
      </w:fldSimple>
      <w:r w:rsidRPr="005934B3">
        <w:t xml:space="preserve">.  </w:t>
      </w:r>
      <w:r>
        <w:t>Significant Wave Height and Average Period from Both Buoys, May 2008</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rPr>
                <w:lang w:val="en-GB"/>
              </w:rPr>
            </w:pPr>
            <w:r>
              <w:rPr>
                <w:noProof/>
              </w:rPr>
              <w:lastRenderedPageBreak/>
              <w:drawing>
                <wp:inline distT="0" distB="0" distL="0" distR="0">
                  <wp:extent cx="5040000" cy="308640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0" cstate="print"/>
                          <a:srcRect/>
                          <a:stretch>
                            <a:fillRect/>
                          </a:stretch>
                        </pic:blipFill>
                        <pic:spPr bwMode="auto">
                          <a:xfrm>
                            <a:off x="0" y="0"/>
                            <a:ext cx="5040000" cy="3086407"/>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5934B3">
        <w:t xml:space="preserve">Figure </w:t>
      </w:r>
      <w:r>
        <w:t>4.</w:t>
      </w:r>
      <w:fldSimple w:instr=" SEQ Figure \* ARABIC \s 1 \* MERGEFORMAT  \* MERGEFORMAT ">
        <w:r w:rsidR="00DC3335">
          <w:rPr>
            <w:noProof/>
          </w:rPr>
          <w:t>27</w:t>
        </w:r>
      </w:fldSimple>
      <w:r w:rsidRPr="005934B3">
        <w:t xml:space="preserve">.  </w:t>
      </w:r>
      <w:r>
        <w:t>Significant Wave Height and Average Period from Both Buoys, June 2008</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rPr>
                <w:lang w:val="en-GB"/>
              </w:rPr>
            </w:pPr>
            <w:r>
              <w:rPr>
                <w:noProof/>
              </w:rPr>
              <w:drawing>
                <wp:inline distT="0" distB="0" distL="0" distR="0">
                  <wp:extent cx="5040000" cy="308640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1" cstate="print"/>
                          <a:srcRect/>
                          <a:stretch>
                            <a:fillRect/>
                          </a:stretch>
                        </pic:blipFill>
                        <pic:spPr bwMode="auto">
                          <a:xfrm>
                            <a:off x="0" y="0"/>
                            <a:ext cx="5040000" cy="3086406"/>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5934B3">
        <w:t xml:space="preserve">Figure </w:t>
      </w:r>
      <w:r>
        <w:t>4.</w:t>
      </w:r>
      <w:fldSimple w:instr=" SEQ Figure \* ARABIC \s 1 \* MERGEFORMAT  \* MERGEFORMAT ">
        <w:r w:rsidR="00DC3335">
          <w:rPr>
            <w:noProof/>
          </w:rPr>
          <w:t>28</w:t>
        </w:r>
      </w:fldSimple>
      <w:r w:rsidRPr="005934B3">
        <w:t xml:space="preserve">.  </w:t>
      </w:r>
      <w:r>
        <w:t>Significant Wave Height and Average Period from Both Buoys, July 2008</w:t>
      </w:r>
    </w:p>
    <w:p w:rsidR="00C82C6E" w:rsidRDefault="00C82C6E" w:rsidP="003C1750"/>
    <w:p w:rsidR="00C82C6E" w:rsidRPr="005934B3" w:rsidRDefault="00C82C6E" w:rsidP="003C1750">
      <w:pPr>
        <w:rPr>
          <w:lang w:val="en-GB"/>
        </w:rPr>
      </w:pPr>
      <w:r w:rsidRPr="005934B3">
        <w:rPr>
          <w:lang w:val="en-GB"/>
        </w:rPr>
        <w:t xml:space="preserve">An interesting aspect of these plots is the relatively large fluctuations of the average period when the significant wave height is below 0.5m.  This is primarily due to the prevalence of long period swell at this low wave height.  The spectrum becomes </w:t>
      </w:r>
      <w:r>
        <w:rPr>
          <w:lang w:val="en-GB"/>
        </w:rPr>
        <w:t>bi-modal</w:t>
      </w:r>
      <w:r w:rsidRPr="005934B3">
        <w:rPr>
          <w:lang w:val="en-GB"/>
        </w:rPr>
        <w:t xml:space="preserve"> with two separations of energy from the wind and swell systems.  As one concentration of energy vies for dominance, the periods, which are influenced by the spectral moments, </w:t>
      </w:r>
      <w:r>
        <w:rPr>
          <w:lang w:val="en-GB"/>
        </w:rPr>
        <w:t>move</w:t>
      </w:r>
      <w:r w:rsidRPr="005934B3">
        <w:rPr>
          <w:lang w:val="en-GB"/>
        </w:rPr>
        <w:t xml:space="preserve"> from high to low frequencies.  Two examples of this are</w:t>
      </w:r>
      <w:r>
        <w:rPr>
          <w:lang w:val="en-GB"/>
        </w:rPr>
        <w:t xml:space="preserve"> shown </w:t>
      </w:r>
      <w:r>
        <w:rPr>
          <w:lang w:val="en-GB"/>
        </w:rPr>
        <w:lastRenderedPageBreak/>
        <w:t>in</w:t>
      </w:r>
      <w:r w:rsidRPr="005934B3">
        <w:rPr>
          <w:lang w:val="en-GB"/>
        </w:rPr>
        <w:t xml:space="preserve"> Figure </w:t>
      </w:r>
      <w:r>
        <w:rPr>
          <w:lang w:val="en-GB"/>
        </w:rPr>
        <w:t>4</w:t>
      </w:r>
      <w:r w:rsidRPr="005934B3">
        <w:rPr>
          <w:lang w:val="en-GB"/>
        </w:rPr>
        <w:t>.</w:t>
      </w:r>
      <w:fldSimple w:instr=" SEQ Fig_Txt  \r 29 \* MERGEFORMAT  \* MERGEFORMAT ">
        <w:r w:rsidR="00DC3335">
          <w:rPr>
            <w:noProof/>
          </w:rPr>
          <w:t>29</w:t>
        </w:r>
      </w:fldSimple>
      <w:r w:rsidRPr="005934B3">
        <w:rPr>
          <w:lang w:val="en-GB"/>
        </w:rPr>
        <w:t xml:space="preserve">, a new wind sea in the area of measurement, however this is gone a few hours later </w:t>
      </w:r>
      <w:r>
        <w:rPr>
          <w:lang w:val="en-GB"/>
        </w:rPr>
        <w:t xml:space="preserve">as shown </w:t>
      </w:r>
      <w:r w:rsidRPr="005934B3">
        <w:rPr>
          <w:lang w:val="en-GB"/>
        </w:rPr>
        <w:t xml:space="preserve">in Figure </w:t>
      </w:r>
      <w:r>
        <w:rPr>
          <w:lang w:val="en-GB"/>
        </w:rPr>
        <w:t>4.</w:t>
      </w:r>
      <w:fldSimple w:instr=" SEQ Fig_Txt \n \* MERGEFORMAT ">
        <w:r w:rsidR="00DC3335" w:rsidRPr="00DC3335">
          <w:rPr>
            <w:noProof/>
            <w:lang w:val="en-GB"/>
          </w:rPr>
          <w:t>30</w:t>
        </w:r>
      </w:fldSimple>
      <w:r w:rsidRPr="005934B3">
        <w:rPr>
          <w:lang w:val="en-GB"/>
        </w:rPr>
        <w:t>.</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08640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2" cstate="print"/>
                          <a:srcRect/>
                          <a:stretch>
                            <a:fillRect/>
                          </a:stretch>
                        </pic:blipFill>
                        <pic:spPr bwMode="auto">
                          <a:xfrm>
                            <a:off x="0" y="0"/>
                            <a:ext cx="5040000" cy="3086406"/>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5934B3">
        <w:t xml:space="preserve">Figure </w:t>
      </w:r>
      <w:r>
        <w:t>4.</w:t>
      </w:r>
      <w:fldSimple w:instr=" SEQ Figure \* ARABIC \s 1 \* MERGEFORMAT  \* MERGEFORMAT ">
        <w:r w:rsidR="00DC3335">
          <w:rPr>
            <w:noProof/>
          </w:rPr>
          <w:t>29</w:t>
        </w:r>
      </w:fldSimple>
      <w:r w:rsidRPr="005934B3">
        <w:t xml:space="preserve">.  </w:t>
      </w:r>
      <w:r w:rsidRPr="000D59FD">
        <w:rPr>
          <w:lang w:val="en-GB"/>
        </w:rPr>
        <w:t xml:space="preserve">Spectra with </w:t>
      </w:r>
      <w:r>
        <w:rPr>
          <w:lang w:val="en-GB"/>
        </w:rPr>
        <w:t>Short</w:t>
      </w:r>
      <w:r w:rsidRPr="000D59FD">
        <w:rPr>
          <w:lang w:val="en-GB"/>
        </w:rPr>
        <w:t xml:space="preserve"> </w:t>
      </w:r>
      <w:r>
        <w:rPr>
          <w:lang w:val="en-GB"/>
        </w:rPr>
        <w:t>Average P</w:t>
      </w:r>
      <w:r w:rsidRPr="000D59FD">
        <w:rPr>
          <w:lang w:val="en-GB"/>
        </w:rPr>
        <w:t>eriod</w:t>
      </w:r>
      <w:r>
        <w:rPr>
          <w:lang w:val="en-GB"/>
        </w:rPr>
        <w:t>,</w:t>
      </w:r>
      <w:r w:rsidRPr="000D59FD">
        <w:rPr>
          <w:lang w:val="en-GB"/>
        </w:rPr>
        <w:t xml:space="preserve"> </w:t>
      </w:r>
      <m:oMath>
        <m:sSub>
          <m:sSubPr>
            <m:ctrlPr>
              <w:rPr>
                <w:rFonts w:ascii="Cambria Math" w:hAnsi="Cambria Math"/>
                <w:i/>
                <w:lang w:val="en-GB"/>
              </w:rPr>
            </m:ctrlPr>
          </m:sSubPr>
          <m:e>
            <m:r>
              <m:rPr>
                <m:sty m:val="bi"/>
              </m:rPr>
              <w:rPr>
                <w:rFonts w:ascii="Cambria Math" w:hAnsi="Cambria Math"/>
                <w:lang w:val="en-GB"/>
              </w:rPr>
              <m:t>T</m:t>
            </m:r>
          </m:e>
          <m:sub>
            <m:r>
              <m:rPr>
                <m:sty m:val="bi"/>
              </m:rPr>
              <w:rPr>
                <w:rFonts w:ascii="Cambria Math" w:hAnsi="Cambria Math"/>
                <w:vertAlign w:val="subscript"/>
                <w:lang w:val="en-GB"/>
              </w:rPr>
              <m:t>02</m:t>
            </m:r>
            <m:ctrlPr>
              <w:rPr>
                <w:rFonts w:ascii="Cambria Math" w:hAnsi="Cambria Math"/>
                <w:i/>
                <w:vertAlign w:val="subscript"/>
                <w:lang w:val="en-GB"/>
              </w:rPr>
            </m:ctrlPr>
          </m:sub>
        </m:sSub>
      </m:oMath>
      <w:r w:rsidRPr="000D59FD">
        <w:rPr>
          <w:lang w:val="en-GB"/>
        </w:rPr>
        <w:t>.</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08316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83"/>
                          <a:srcRect/>
                          <a:stretch>
                            <a:fillRect/>
                          </a:stretch>
                        </pic:blipFill>
                        <pic:spPr bwMode="auto">
                          <a:xfrm>
                            <a:off x="0" y="0"/>
                            <a:ext cx="5040000" cy="3083160"/>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5934B3">
        <w:t xml:space="preserve">Figure </w:t>
      </w:r>
      <w:r>
        <w:t>4.</w:t>
      </w:r>
      <w:fldSimple w:instr=" SEQ Figure \* ARABIC \s 1 \* MERGEFORMAT  \* MERGEFORMAT ">
        <w:r w:rsidR="00DC3335">
          <w:rPr>
            <w:noProof/>
          </w:rPr>
          <w:t>30</w:t>
        </w:r>
      </w:fldSimple>
      <w:r w:rsidRPr="005934B3">
        <w:t xml:space="preserve">.  </w:t>
      </w:r>
      <w:r w:rsidRPr="000D59FD">
        <w:rPr>
          <w:lang w:val="en-GB"/>
        </w:rPr>
        <w:t xml:space="preserve">Spectra with </w:t>
      </w:r>
      <w:r>
        <w:rPr>
          <w:lang w:val="en-GB"/>
        </w:rPr>
        <w:t>L</w:t>
      </w:r>
      <w:r w:rsidRPr="000D59FD">
        <w:rPr>
          <w:lang w:val="en-GB"/>
        </w:rPr>
        <w:t xml:space="preserve">ong </w:t>
      </w:r>
      <w:r>
        <w:rPr>
          <w:lang w:val="en-GB"/>
        </w:rPr>
        <w:t>Average P</w:t>
      </w:r>
      <w:r w:rsidRPr="000D59FD">
        <w:rPr>
          <w:lang w:val="en-GB"/>
        </w:rPr>
        <w:t>eriod</w:t>
      </w:r>
      <w:r>
        <w:rPr>
          <w:lang w:val="en-GB"/>
        </w:rPr>
        <w:t>,</w:t>
      </w:r>
      <w:r w:rsidRPr="000D59FD">
        <w:rPr>
          <w:lang w:val="en-GB"/>
        </w:rPr>
        <w:t xml:space="preserve"> </w:t>
      </w:r>
      <m:oMath>
        <m:sSub>
          <m:sSubPr>
            <m:ctrlPr>
              <w:rPr>
                <w:rFonts w:ascii="Cambria Math" w:hAnsi="Cambria Math"/>
                <w:i/>
                <w:lang w:val="en-GB"/>
              </w:rPr>
            </m:ctrlPr>
          </m:sSubPr>
          <m:e>
            <m:r>
              <m:rPr>
                <m:sty m:val="bi"/>
              </m:rPr>
              <w:rPr>
                <w:rFonts w:ascii="Cambria Math" w:hAnsi="Cambria Math"/>
                <w:lang w:val="en-GB"/>
              </w:rPr>
              <m:t>T</m:t>
            </m:r>
          </m:e>
          <m:sub>
            <m:r>
              <m:rPr>
                <m:sty m:val="bi"/>
              </m:rPr>
              <w:rPr>
                <w:rFonts w:ascii="Cambria Math" w:hAnsi="Cambria Math"/>
                <w:vertAlign w:val="subscript"/>
                <w:lang w:val="en-GB"/>
              </w:rPr>
              <m:t>02</m:t>
            </m:r>
            <m:ctrlPr>
              <w:rPr>
                <w:rFonts w:ascii="Cambria Math" w:hAnsi="Cambria Math"/>
                <w:i/>
                <w:vertAlign w:val="subscript"/>
                <w:lang w:val="en-GB"/>
              </w:rPr>
            </m:ctrlPr>
          </m:sub>
        </m:sSub>
      </m:oMath>
      <w:r w:rsidRPr="000D59FD">
        <w:rPr>
          <w:lang w:val="en-GB"/>
        </w:rPr>
        <w:t>.</w:t>
      </w:r>
    </w:p>
    <w:p w:rsidR="00C82C6E" w:rsidRDefault="00C82C6E" w:rsidP="003C1750"/>
    <w:p w:rsidR="00C82C6E" w:rsidRDefault="00C82C6E" w:rsidP="003C1750">
      <w:pPr>
        <w:pStyle w:val="Heading4"/>
      </w:pPr>
      <w:bookmarkStart w:id="124" w:name="_Toc241546331"/>
      <w:bookmarkStart w:id="125" w:name="_Toc242164272"/>
      <w:r>
        <w:t>4.2.2.2.</w:t>
      </w:r>
      <w:r>
        <w:tab/>
        <w:t>Regression Analysis</w:t>
      </w:r>
      <w:bookmarkEnd w:id="124"/>
      <w:bookmarkEnd w:id="125"/>
    </w:p>
    <w:p w:rsidR="00C82C6E" w:rsidRPr="00E94754" w:rsidRDefault="00C82C6E" w:rsidP="003C1750">
      <w:pPr>
        <w:rPr>
          <w:lang w:val="en-GB"/>
        </w:rPr>
      </w:pPr>
      <w:r w:rsidRPr="00E94754">
        <w:rPr>
          <w:lang w:val="en-GB"/>
        </w:rPr>
        <w:t>Tab</w:t>
      </w:r>
      <w:r>
        <w:rPr>
          <w:lang w:val="en-GB"/>
        </w:rPr>
        <w:t>le 4</w:t>
      </w:r>
      <w:r w:rsidRPr="00E94754">
        <w:rPr>
          <w:lang w:val="en-GB"/>
        </w:rPr>
        <w:t>.</w:t>
      </w:r>
      <w:fldSimple w:instr=" SEQ Table_Text \* ARABIC \s 1 \* MERGEFORMAT  \* MERGEFORMAT ">
        <w:r w:rsidR="00DC3335">
          <w:rPr>
            <w:noProof/>
          </w:rPr>
          <w:t>6</w:t>
        </w:r>
      </w:fldSimple>
      <w:r w:rsidRPr="00E94754">
        <w:rPr>
          <w:lang w:val="en-GB"/>
        </w:rPr>
        <w:t xml:space="preserve"> gives the results of the regression analysis of the four selected parameters, which are plotted in Figure </w:t>
      </w:r>
      <w:r>
        <w:rPr>
          <w:lang w:val="en-GB"/>
        </w:rPr>
        <w:t>4</w:t>
      </w:r>
      <w:r w:rsidRPr="00E94754">
        <w:rPr>
          <w:lang w:val="en-GB"/>
        </w:rPr>
        <w:t>.</w:t>
      </w:r>
      <w:fldSimple w:instr=" SEQ Fig_Txt \n \* MERGEFORMAT ">
        <w:r w:rsidR="00DC3335" w:rsidRPr="00DC3335">
          <w:rPr>
            <w:noProof/>
            <w:lang w:val="en-GB"/>
          </w:rPr>
          <w:t>31</w:t>
        </w:r>
      </w:fldSimple>
      <w:r w:rsidRPr="00E94754">
        <w:rPr>
          <w:lang w:val="en-GB"/>
        </w:rPr>
        <w:t xml:space="preserve">.  The equation at the top of each plot is the linear fit to </w:t>
      </w:r>
      <w:r w:rsidRPr="00E94754">
        <w:rPr>
          <w:lang w:val="en-GB"/>
        </w:rPr>
        <w:lastRenderedPageBreak/>
        <w:t xml:space="preserve">the data.  The correlation coefficient is given by Equation </w:t>
      </w:r>
      <w:r>
        <w:t>4</w:t>
      </w:r>
      <w:r w:rsidRPr="0058126D">
        <w:t>.</w:t>
      </w:r>
      <w:fldSimple w:instr=" SEQ Eq_Text \* ARABIC \s 1 \* MERGEFORMAT ">
        <w:r w:rsidR="00DC3335">
          <w:rPr>
            <w:noProof/>
          </w:rPr>
          <w:t>13</w:t>
        </w:r>
      </w:fldSimple>
      <w:r w:rsidRPr="00E94754">
        <w:rPr>
          <w:lang w:val="en-GB"/>
        </w:rPr>
        <w:t xml:space="preserve"> and the covariance is given in Equation </w:t>
      </w:r>
      <w:r>
        <w:t>4</w:t>
      </w:r>
      <w:r w:rsidRPr="0058126D">
        <w:t>.</w:t>
      </w:r>
      <w:fldSimple w:instr=" SEQ Eq_Text \* ARABIC \s 1 \* MERGEFORMAT ">
        <w:r w:rsidR="00DC3335">
          <w:rPr>
            <w:noProof/>
          </w:rPr>
          <w:t>14</w:t>
        </w:r>
      </w:fldSimple>
      <w:r w:rsidRPr="00E94754">
        <w:rPr>
          <w:lang w:val="en-GB"/>
        </w:rPr>
        <w:t>.</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ParaPr>
                <m:jc m:val="center"/>
              </m:oMathParaPr>
              <m:oMath>
                <m:r>
                  <m:rPr>
                    <m:sty m:val="p"/>
                  </m:rPr>
                  <w:rPr>
                    <w:rFonts w:ascii="Cambria Math" w:hAnsi="Cambria Math"/>
                  </w:rPr>
                  <m:t>R</m:t>
                </m:r>
                <m:r>
                  <w:rPr>
                    <w:rFonts w:ascii="Cambria Math" w:hAnsi="Cambria Math"/>
                  </w:rPr>
                  <m:t>=</m:t>
                </m:r>
                <m:f>
                  <m:fPr>
                    <m:ctrlPr>
                      <w:rPr>
                        <w:rFonts w:ascii="Cambria Math" w:hAnsi="Cambria Math"/>
                        <w:i/>
                      </w:rPr>
                    </m:ctrlPr>
                  </m:fPr>
                  <m:num>
                    <m:r>
                      <m:rPr>
                        <m:sty m:val="p"/>
                      </m:rPr>
                      <w:rPr>
                        <w:rFonts w:ascii="Cambria Math" w:hAnsi="Cambria Math"/>
                      </w:rPr>
                      <m:t>Σ</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r>
                          <w:rPr>
                            <w:rFonts w:ascii="Cambria Math" w:hAnsi="Cambria Math"/>
                          </w:rPr>
                          <m:t>y-</m:t>
                        </m:r>
                        <m:acc>
                          <m:accPr>
                            <m:chr m:val="̅"/>
                            <m:ctrlPr>
                              <w:rPr>
                                <w:rFonts w:ascii="Cambria Math" w:hAnsi="Cambria Math"/>
                                <w:i/>
                              </w:rPr>
                            </m:ctrlPr>
                          </m:accPr>
                          <m:e>
                            <m:r>
                              <w:rPr>
                                <w:rFonts w:ascii="Cambria Math" w:hAnsi="Cambria Math"/>
                              </w:rPr>
                              <m:t>y</m:t>
                            </m:r>
                          </m:e>
                        </m:acc>
                      </m:e>
                    </m:d>
                  </m:num>
                  <m:den>
                    <m:rad>
                      <m:radPr>
                        <m:degHide m:val="on"/>
                        <m:ctrlPr>
                          <w:rPr>
                            <w:rFonts w:ascii="Cambria Math" w:hAnsi="Cambria Math"/>
                            <w:i/>
                          </w:rPr>
                        </m:ctrlPr>
                      </m:radPr>
                      <m:deg>
                        <m:ctrlPr>
                          <w:rPr>
                            <w:rFonts w:ascii="Cambria Math" w:hAnsi="Cambria Math"/>
                          </w:rPr>
                        </m:ctrlPr>
                      </m:deg>
                      <m:e>
                        <m:r>
                          <m:rPr>
                            <m:sty m:val="p"/>
                          </m:rPr>
                          <w:rPr>
                            <w:rFonts w:ascii="Cambria Math" w:hAnsi="Cambria Math"/>
                          </w:rPr>
                          <m:t>Σ</m:t>
                        </m:r>
                        <m:sSup>
                          <m:sSupPr>
                            <m:ctrlPr>
                              <w:rPr>
                                <w:rFonts w:ascii="Cambria Math" w:hAnsi="Cambria Math"/>
                                <w:i/>
                              </w:rPr>
                            </m:ctrlPr>
                          </m:sSupPr>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r>
                          <m:rPr>
                            <m:sty m:val="p"/>
                          </m:rPr>
                          <w:rPr>
                            <w:rFonts w:ascii="Cambria Math" w:hAnsi="Cambria Math"/>
                          </w:rPr>
                          <m:t>Σ</m:t>
                        </m:r>
                        <m:sSup>
                          <m:sSupPr>
                            <m:ctrlPr>
                              <w:rPr>
                                <w:rFonts w:ascii="Cambria Math" w:hAnsi="Cambria Math"/>
                                <w:i/>
                              </w:rPr>
                            </m:ctrlPr>
                          </m:sSupPr>
                          <m:e>
                            <m:d>
                              <m:dPr>
                                <m:ctrlPr>
                                  <w:rPr>
                                    <w:rFonts w:ascii="Cambria Math" w:hAnsi="Cambria Math"/>
                                    <w:i/>
                                  </w:rPr>
                                </m:ctrlPr>
                              </m:dPr>
                              <m:e>
                                <m:r>
                                  <w:rPr>
                                    <w:rFonts w:ascii="Cambria Math" w:hAnsi="Cambria Math"/>
                                  </w:rPr>
                                  <m:t>y-</m:t>
                                </m:r>
                                <m:acc>
                                  <m:accPr>
                                    <m:chr m:val="̅"/>
                                    <m:ctrlPr>
                                      <w:rPr>
                                        <w:rFonts w:ascii="Cambria Math" w:hAnsi="Cambria Math"/>
                                        <w:i/>
                                      </w:rPr>
                                    </m:ctrlPr>
                                  </m:accPr>
                                  <m:e>
                                    <m:r>
                                      <w:rPr>
                                        <w:rFonts w:ascii="Cambria Math" w:hAnsi="Cambria Math"/>
                                      </w:rPr>
                                      <m:t>y</m:t>
                                    </m:r>
                                  </m:e>
                                </m:acc>
                              </m:e>
                            </m:d>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cov</m:t>
                    </m:r>
                  </m:num>
                  <m:den>
                    <m:sSub>
                      <m:sSubPr>
                        <m:ctrlPr>
                          <w:rPr>
                            <w:rFonts w:ascii="Cambria Math" w:hAnsi="Cambria Math"/>
                            <w:i/>
                          </w:rPr>
                        </m:ctrlPr>
                      </m:sSubPr>
                      <m:e>
                        <m:r>
                          <w:rPr>
                            <w:rFonts w:ascii="Cambria Math" w:hAnsi="Cambria Math"/>
                          </w:rPr>
                          <m:t>s</m:t>
                        </m:r>
                      </m:e>
                      <m:sub>
                        <m:r>
                          <w:rPr>
                            <w:rFonts w:ascii="Cambria Math" w:hAnsi="Cambria Math"/>
                          </w:rPr>
                          <m:t>x</m:t>
                        </m:r>
                      </m:sub>
                    </m:sSub>
                    <m:sSub>
                      <m:sSubPr>
                        <m:ctrlPr>
                          <w:rPr>
                            <w:rFonts w:ascii="Cambria Math" w:hAnsi="Cambria Math"/>
                            <w:i/>
                          </w:rPr>
                        </m:ctrlPr>
                      </m:sSubPr>
                      <m:e>
                        <m:r>
                          <w:rPr>
                            <w:rFonts w:ascii="Cambria Math" w:hAnsi="Cambria Math"/>
                          </w:rPr>
                          <m:t>s</m:t>
                        </m:r>
                      </m:e>
                      <m:sub>
                        <m:r>
                          <w:rPr>
                            <w:rFonts w:ascii="Cambria Math" w:hAnsi="Cambria Math"/>
                          </w:rPr>
                          <m:t>y</m:t>
                        </m:r>
                      </m:sub>
                    </m:sSub>
                  </m:den>
                </m:f>
              </m:oMath>
            </m:oMathPara>
          </w:p>
        </w:tc>
        <w:tc>
          <w:tcPr>
            <w:tcW w:w="737" w:type="dxa"/>
            <w:vAlign w:val="center"/>
          </w:tcPr>
          <w:p w:rsidR="00C82C6E" w:rsidRDefault="00C82C6E" w:rsidP="003C1750">
            <w:pPr>
              <w:pStyle w:val="Figure"/>
              <w:jc w:val="left"/>
            </w:pPr>
            <w:r>
              <w:t>(4.</w:t>
            </w:r>
            <w:fldSimple w:instr=" SEQ Equation \* ARABIC \s 1 ">
              <w:r w:rsidR="00DC3335">
                <w:rPr>
                  <w:noProof/>
                </w:rPr>
                <w:t>13</w:t>
              </w:r>
            </w:fldSimple>
            <w:r>
              <w:t>)</w:t>
            </w:r>
          </w:p>
        </w:tc>
      </w:tr>
      <w:tr w:rsidR="00C82C6E" w:rsidTr="003C1750">
        <w:tc>
          <w:tcPr>
            <w:tcW w:w="7995" w:type="dxa"/>
          </w:tcPr>
          <w:p w:rsidR="00C82C6E" w:rsidRPr="0058126D" w:rsidRDefault="00C82C6E" w:rsidP="003C1750">
            <m:oMathPara>
              <m:oMath>
                <m:r>
                  <w:rPr>
                    <w:rFonts w:ascii="Cambria Math" w:hAnsi="Cambria Math"/>
                  </w:rPr>
                  <m:t>cov=</m:t>
                </m:r>
                <m:f>
                  <m:fPr>
                    <m:ctrlPr>
                      <w:rPr>
                        <w:rFonts w:ascii="Cambria Math" w:hAnsi="Cambria Math"/>
                        <w:i/>
                      </w:rPr>
                    </m:ctrlPr>
                  </m:fPr>
                  <m:num>
                    <m:r>
                      <m:rPr>
                        <m:sty m:val="p"/>
                      </m:rPr>
                      <w:rPr>
                        <w:rFonts w:ascii="Cambria Math" w:hAnsi="Cambria Math"/>
                      </w:rPr>
                      <m:t>Σ</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r>
                          <w:rPr>
                            <w:rFonts w:ascii="Cambria Math" w:hAnsi="Cambria Math"/>
                          </w:rPr>
                          <m:t>y-</m:t>
                        </m:r>
                        <m:acc>
                          <m:accPr>
                            <m:chr m:val="̅"/>
                            <m:ctrlPr>
                              <w:rPr>
                                <w:rFonts w:ascii="Cambria Math" w:hAnsi="Cambria Math"/>
                                <w:i/>
                              </w:rPr>
                            </m:ctrlPr>
                          </m:accPr>
                          <m:e>
                            <m:r>
                              <w:rPr>
                                <w:rFonts w:ascii="Cambria Math" w:hAnsi="Cambria Math"/>
                              </w:rPr>
                              <m:t>y</m:t>
                            </m:r>
                          </m:e>
                        </m:acc>
                      </m:e>
                    </m:d>
                  </m:num>
                  <m:den>
                    <m:r>
                      <w:rPr>
                        <w:rFonts w:ascii="Cambria Math" w:hAnsi="Cambria Math"/>
                      </w:rPr>
                      <m:t>n-1</m:t>
                    </m:r>
                  </m:den>
                </m:f>
              </m:oMath>
            </m:oMathPara>
          </w:p>
        </w:tc>
        <w:tc>
          <w:tcPr>
            <w:tcW w:w="737" w:type="dxa"/>
            <w:vAlign w:val="center"/>
          </w:tcPr>
          <w:p w:rsidR="00C82C6E" w:rsidRDefault="00C82C6E" w:rsidP="003C1750">
            <w:pPr>
              <w:pStyle w:val="Figure"/>
              <w:jc w:val="left"/>
            </w:pPr>
            <w:r>
              <w:t>(4.</w:t>
            </w:r>
            <w:fldSimple w:instr=" SEQ Equation \* ARABIC \s 1 ">
              <w:r w:rsidR="00DC3335">
                <w:rPr>
                  <w:noProof/>
                </w:rPr>
                <w:t>14</w:t>
              </w:r>
            </w:fldSimple>
            <w:r>
              <w:t>)</w:t>
            </w:r>
          </w:p>
        </w:tc>
      </w:tr>
    </w:tbl>
    <w:p w:rsidR="00C82C6E" w:rsidRPr="00FF51A0" w:rsidRDefault="00C82C6E" w:rsidP="003C1750">
      <w:pPr>
        <w:rPr>
          <w:lang w:val="en-GB"/>
        </w:rPr>
      </w:pP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959"/>
        <w:gridCol w:w="1121"/>
        <w:gridCol w:w="1121"/>
        <w:gridCol w:w="1122"/>
        <w:gridCol w:w="1121"/>
        <w:gridCol w:w="1271"/>
        <w:gridCol w:w="764"/>
        <w:gridCol w:w="1276"/>
      </w:tblGrid>
      <w:tr w:rsidR="00C82C6E" w:rsidRPr="00FF51A0" w:rsidTr="003C1750">
        <w:trPr>
          <w:trHeight w:val="315"/>
        </w:trPr>
        <w:tc>
          <w:tcPr>
            <w:tcW w:w="959" w:type="dxa"/>
            <w:vMerge w:val="restart"/>
          </w:tcPr>
          <w:p w:rsidR="00C82C6E" w:rsidRPr="00644E4F" w:rsidRDefault="00C82C6E" w:rsidP="003C1750">
            <w:pPr>
              <w:rPr>
                <w:b/>
                <w:sz w:val="20"/>
                <w:lang w:val="en-GB"/>
              </w:rPr>
            </w:pPr>
            <w:r w:rsidRPr="00644E4F">
              <w:rPr>
                <w:b/>
                <w:sz w:val="20"/>
                <w:lang w:val="en-GB"/>
              </w:rPr>
              <w:t>Statistic</w:t>
            </w:r>
          </w:p>
        </w:tc>
        <w:tc>
          <w:tcPr>
            <w:tcW w:w="1121" w:type="dxa"/>
          </w:tcPr>
          <w:p w:rsidR="00C82C6E" w:rsidRDefault="00C82C6E" w:rsidP="003C1750">
            <w:pPr>
              <w:rPr>
                <w:b/>
                <w:sz w:val="20"/>
                <w:lang w:val="en-GB"/>
              </w:rPr>
            </w:pPr>
            <w:r w:rsidRPr="00644E4F">
              <w:rPr>
                <w:b/>
                <w:sz w:val="20"/>
                <w:lang w:val="en-GB"/>
              </w:rPr>
              <w:t xml:space="preserve">Mean, </w:t>
            </w:r>
          </w:p>
          <w:p w:rsidR="00C82C6E" w:rsidRPr="00644E4F" w:rsidRDefault="004965DE" w:rsidP="003C1750">
            <w:pPr>
              <w:rPr>
                <w:b/>
                <w:sz w:val="20"/>
                <w:lang w:val="en-GB"/>
              </w:rPr>
            </w:pPr>
            <m:oMathPara>
              <m:oMath>
                <m:acc>
                  <m:accPr>
                    <m:chr m:val="̅"/>
                    <m:ctrlPr>
                      <w:rPr>
                        <w:rFonts w:ascii="Cambria Math" w:hAnsi="Cambria Math"/>
                        <w:b/>
                        <w:i/>
                        <w:sz w:val="20"/>
                        <w:lang w:val="en-GB"/>
                      </w:rPr>
                    </m:ctrlPr>
                  </m:accPr>
                  <m:e>
                    <m:r>
                      <m:rPr>
                        <m:sty m:val="bi"/>
                      </m:rPr>
                      <w:rPr>
                        <w:rFonts w:ascii="Cambria Math" w:hAnsi="Cambria Math"/>
                        <w:sz w:val="20"/>
                        <w:lang w:val="en-GB"/>
                      </w:rPr>
                      <m:t>x</m:t>
                    </m:r>
                  </m:e>
                </m:acc>
              </m:oMath>
            </m:oMathPara>
          </w:p>
        </w:tc>
        <w:tc>
          <w:tcPr>
            <w:tcW w:w="1121" w:type="dxa"/>
          </w:tcPr>
          <w:p w:rsidR="00C82C6E" w:rsidRDefault="00C82C6E" w:rsidP="003C1750">
            <w:pPr>
              <w:rPr>
                <w:b/>
                <w:sz w:val="20"/>
                <w:lang w:val="en-GB"/>
              </w:rPr>
            </w:pPr>
            <w:r w:rsidRPr="00644E4F">
              <w:rPr>
                <w:b/>
                <w:sz w:val="20"/>
                <w:lang w:val="en-GB"/>
              </w:rPr>
              <w:t>Std Dev,</w:t>
            </w:r>
          </w:p>
          <w:p w:rsidR="00C82C6E" w:rsidRPr="00644E4F" w:rsidRDefault="004965DE" w:rsidP="008F021F">
            <w:pPr>
              <w:rPr>
                <w:b/>
                <w:sz w:val="20"/>
                <w:lang w:val="en-GB"/>
              </w:rPr>
            </w:pPr>
            <m:oMathPara>
              <m:oMath>
                <m:sSub>
                  <m:sSubPr>
                    <m:ctrlPr>
                      <w:rPr>
                        <w:rFonts w:ascii="Cambria Math" w:hAnsi="Cambria Math"/>
                        <w:b/>
                        <w:i/>
                        <w:sz w:val="20"/>
                        <w:lang w:val="en-GB"/>
                      </w:rPr>
                    </m:ctrlPr>
                  </m:sSubPr>
                  <m:e>
                    <m:r>
                      <m:rPr>
                        <m:sty m:val="bi"/>
                      </m:rPr>
                      <w:rPr>
                        <w:rFonts w:ascii="Cambria Math" w:hAnsi="Cambria Math"/>
                        <w:sz w:val="20"/>
                        <w:lang w:val="en-GB"/>
                      </w:rPr>
                      <m:t>σ</m:t>
                    </m:r>
                  </m:e>
                  <m:sub>
                    <m:r>
                      <m:rPr>
                        <m:sty m:val="bi"/>
                      </m:rPr>
                      <w:rPr>
                        <w:rFonts w:ascii="Cambria Math" w:hAnsi="Cambria Math"/>
                        <w:sz w:val="20"/>
                        <w:lang w:val="en-GB"/>
                      </w:rPr>
                      <m:t>x</m:t>
                    </m:r>
                  </m:sub>
                </m:sSub>
              </m:oMath>
            </m:oMathPara>
          </w:p>
        </w:tc>
        <w:tc>
          <w:tcPr>
            <w:tcW w:w="1122" w:type="dxa"/>
          </w:tcPr>
          <w:p w:rsidR="00C82C6E" w:rsidRDefault="00C82C6E" w:rsidP="003C1750">
            <w:pPr>
              <w:rPr>
                <w:b/>
                <w:sz w:val="20"/>
                <w:lang w:val="en-GB"/>
              </w:rPr>
            </w:pPr>
            <w:r w:rsidRPr="00644E4F">
              <w:rPr>
                <w:b/>
                <w:sz w:val="20"/>
                <w:lang w:val="en-GB"/>
              </w:rPr>
              <w:t>Mean,</w:t>
            </w:r>
          </w:p>
          <w:p w:rsidR="00C82C6E" w:rsidRPr="00644E4F" w:rsidRDefault="004965DE" w:rsidP="003C1750">
            <w:pPr>
              <w:rPr>
                <w:b/>
                <w:sz w:val="20"/>
                <w:lang w:val="en-GB"/>
              </w:rPr>
            </w:pPr>
            <m:oMathPara>
              <m:oMath>
                <m:acc>
                  <m:accPr>
                    <m:chr m:val="̅"/>
                    <m:ctrlPr>
                      <w:rPr>
                        <w:rFonts w:ascii="Cambria Math" w:hAnsi="Cambria Math"/>
                        <w:b/>
                        <w:i/>
                        <w:sz w:val="20"/>
                        <w:lang w:val="en-GB"/>
                      </w:rPr>
                    </m:ctrlPr>
                  </m:accPr>
                  <m:e>
                    <m:r>
                      <m:rPr>
                        <m:sty m:val="bi"/>
                      </m:rPr>
                      <w:rPr>
                        <w:rFonts w:ascii="Cambria Math" w:hAnsi="Cambria Math"/>
                        <w:sz w:val="20"/>
                        <w:lang w:val="en-GB"/>
                      </w:rPr>
                      <m:t>y</m:t>
                    </m:r>
                  </m:e>
                </m:acc>
              </m:oMath>
            </m:oMathPara>
          </w:p>
        </w:tc>
        <w:tc>
          <w:tcPr>
            <w:tcW w:w="1121" w:type="dxa"/>
          </w:tcPr>
          <w:p w:rsidR="00C82C6E" w:rsidRDefault="00C82C6E" w:rsidP="003C1750">
            <w:pPr>
              <w:rPr>
                <w:b/>
                <w:sz w:val="20"/>
                <w:lang w:val="en-GB"/>
              </w:rPr>
            </w:pPr>
            <w:r w:rsidRPr="00644E4F">
              <w:rPr>
                <w:b/>
                <w:sz w:val="20"/>
                <w:lang w:val="en-GB"/>
              </w:rPr>
              <w:t>Std Dev,</w:t>
            </w:r>
          </w:p>
          <w:p w:rsidR="00C82C6E" w:rsidRPr="00644E4F" w:rsidRDefault="004965DE" w:rsidP="008F021F">
            <w:pPr>
              <w:rPr>
                <w:b/>
                <w:sz w:val="20"/>
                <w:lang w:val="en-GB"/>
              </w:rPr>
            </w:pPr>
            <m:oMathPara>
              <m:oMath>
                <m:sSub>
                  <m:sSubPr>
                    <m:ctrlPr>
                      <w:rPr>
                        <w:rFonts w:ascii="Cambria Math" w:hAnsi="Cambria Math"/>
                        <w:b/>
                        <w:sz w:val="20"/>
                        <w:lang w:val="en-GB"/>
                      </w:rPr>
                    </m:ctrlPr>
                  </m:sSubPr>
                  <m:e>
                    <m:r>
                      <m:rPr>
                        <m:sty m:val="b"/>
                      </m:rPr>
                      <w:rPr>
                        <w:rFonts w:ascii="Cambria Math" w:hAnsi="Cambria Math"/>
                        <w:sz w:val="20"/>
                        <w:lang w:val="en-GB"/>
                      </w:rPr>
                      <m:t>σ</m:t>
                    </m:r>
                  </m:e>
                  <m:sub>
                    <m:r>
                      <m:rPr>
                        <m:sty m:val="b"/>
                      </m:rPr>
                      <w:rPr>
                        <w:rFonts w:ascii="Cambria Math" w:hAnsi="Cambria Math"/>
                        <w:sz w:val="20"/>
                        <w:lang w:val="en-GB"/>
                      </w:rPr>
                      <m:t>y</m:t>
                    </m:r>
                  </m:sub>
                </m:sSub>
              </m:oMath>
            </m:oMathPara>
          </w:p>
        </w:tc>
        <w:tc>
          <w:tcPr>
            <w:tcW w:w="1271" w:type="dxa"/>
            <w:vMerge w:val="restart"/>
          </w:tcPr>
          <w:p w:rsidR="00C82C6E" w:rsidRDefault="00C82C6E" w:rsidP="003C1750">
            <w:pPr>
              <w:rPr>
                <w:b/>
                <w:sz w:val="20"/>
                <w:lang w:val="en-GB"/>
              </w:rPr>
            </w:pPr>
            <w:r w:rsidRPr="00644E4F">
              <w:rPr>
                <w:b/>
                <w:sz w:val="20"/>
                <w:lang w:val="en-GB"/>
              </w:rPr>
              <w:t>Correlation Coeff,</w:t>
            </w:r>
          </w:p>
          <w:p w:rsidR="00C82C6E" w:rsidRPr="00644E4F" w:rsidRDefault="00C82C6E" w:rsidP="003C1750">
            <w:pPr>
              <w:rPr>
                <w:b/>
                <w:sz w:val="20"/>
                <w:lang w:val="en-GB"/>
              </w:rPr>
            </w:pPr>
            <m:oMathPara>
              <m:oMath>
                <m:r>
                  <m:rPr>
                    <m:sty m:val="bi"/>
                  </m:rPr>
                  <w:rPr>
                    <w:rFonts w:ascii="Cambria Math" w:hAnsi="Cambria Math"/>
                    <w:sz w:val="20"/>
                    <w:lang w:val="en-GB"/>
                  </w:rPr>
                  <m:t>R</m:t>
                </m:r>
              </m:oMath>
            </m:oMathPara>
          </w:p>
        </w:tc>
        <w:tc>
          <w:tcPr>
            <w:tcW w:w="764" w:type="dxa"/>
            <w:vMerge w:val="restart"/>
          </w:tcPr>
          <w:p w:rsidR="00C82C6E" w:rsidRPr="001B69B7" w:rsidRDefault="004965DE" w:rsidP="003C1750">
            <w:pPr>
              <w:rPr>
                <w:b/>
                <w:sz w:val="20"/>
                <w:lang w:val="en-GB"/>
              </w:rPr>
            </w:pPr>
            <m:oMathPara>
              <m:oMath>
                <m:sSup>
                  <m:sSupPr>
                    <m:ctrlPr>
                      <w:rPr>
                        <w:rFonts w:ascii="Cambria Math" w:hAnsi="Cambria Math"/>
                        <w:b/>
                        <w:i/>
                        <w:sz w:val="20"/>
                        <w:lang w:val="en-GB"/>
                      </w:rPr>
                    </m:ctrlPr>
                  </m:sSupPr>
                  <m:e>
                    <m:r>
                      <m:rPr>
                        <m:sty m:val="bi"/>
                      </m:rPr>
                      <w:rPr>
                        <w:rFonts w:ascii="Cambria Math" w:hAnsi="Cambria Math"/>
                        <w:sz w:val="20"/>
                        <w:lang w:val="en-GB"/>
                      </w:rPr>
                      <m:t>R</m:t>
                    </m:r>
                  </m:e>
                  <m:sup>
                    <m:r>
                      <m:rPr>
                        <m:sty m:val="bi"/>
                      </m:rPr>
                      <w:rPr>
                        <w:rFonts w:ascii="Cambria Math" w:hAnsi="Cambria Math"/>
                        <w:sz w:val="20"/>
                        <w:lang w:val="en-GB"/>
                      </w:rPr>
                      <m:t>2</m:t>
                    </m:r>
                  </m:sup>
                </m:sSup>
              </m:oMath>
            </m:oMathPara>
          </w:p>
        </w:tc>
        <w:tc>
          <w:tcPr>
            <w:tcW w:w="1276" w:type="dxa"/>
            <w:vMerge w:val="restart"/>
          </w:tcPr>
          <w:p w:rsidR="00C82C6E" w:rsidRPr="00644E4F" w:rsidRDefault="00C82C6E" w:rsidP="003C1750">
            <w:pPr>
              <w:rPr>
                <w:b/>
                <w:sz w:val="20"/>
                <w:lang w:val="en-GB"/>
              </w:rPr>
            </w:pPr>
            <w:r w:rsidRPr="00644E4F">
              <w:rPr>
                <w:b/>
                <w:sz w:val="20"/>
                <w:lang w:val="en-GB"/>
              </w:rPr>
              <w:t>Covariance</w:t>
            </w:r>
          </w:p>
          <w:p w:rsidR="00C82C6E" w:rsidRPr="00644E4F" w:rsidRDefault="00C82C6E" w:rsidP="003C1750">
            <w:pPr>
              <w:rPr>
                <w:b/>
                <w:sz w:val="20"/>
                <w:lang w:val="en-GB"/>
              </w:rPr>
            </w:pPr>
            <m:oMathPara>
              <m:oMath>
                <m:r>
                  <m:rPr>
                    <m:sty m:val="bi"/>
                  </m:rPr>
                  <w:rPr>
                    <w:rFonts w:ascii="Cambria Math" w:hAnsi="Cambria Math"/>
                    <w:sz w:val="20"/>
                    <w:lang w:val="en-GB"/>
                  </w:rPr>
                  <m:t>cov</m:t>
                </m:r>
              </m:oMath>
            </m:oMathPara>
          </w:p>
        </w:tc>
      </w:tr>
      <w:tr w:rsidR="00C82C6E" w:rsidRPr="00FF51A0" w:rsidTr="003C1750">
        <w:trPr>
          <w:trHeight w:val="365"/>
        </w:trPr>
        <w:tc>
          <w:tcPr>
            <w:tcW w:w="959" w:type="dxa"/>
            <w:vMerge/>
          </w:tcPr>
          <w:p w:rsidR="00C82C6E" w:rsidRPr="00FF51A0" w:rsidRDefault="00C82C6E" w:rsidP="003C1750">
            <w:pPr>
              <w:rPr>
                <w:lang w:val="en-GB"/>
              </w:rPr>
            </w:pPr>
          </w:p>
        </w:tc>
        <w:tc>
          <w:tcPr>
            <w:tcW w:w="1121" w:type="dxa"/>
          </w:tcPr>
          <w:p w:rsidR="00C82C6E" w:rsidRPr="00FF51A0" w:rsidRDefault="00C82C6E" w:rsidP="003C1750">
            <w:pPr>
              <w:rPr>
                <w:b/>
                <w:i/>
                <w:lang w:val="en-GB"/>
              </w:rPr>
            </w:pPr>
            <w:r w:rsidRPr="00FF51A0">
              <w:rPr>
                <w:b/>
                <w:i/>
                <w:lang w:val="en-GB"/>
              </w:rPr>
              <w:t>Dir</w:t>
            </w:r>
          </w:p>
        </w:tc>
        <w:tc>
          <w:tcPr>
            <w:tcW w:w="1121" w:type="dxa"/>
          </w:tcPr>
          <w:p w:rsidR="00C82C6E" w:rsidRPr="00FF51A0" w:rsidRDefault="00C82C6E" w:rsidP="003C1750">
            <w:pPr>
              <w:rPr>
                <w:b/>
                <w:i/>
                <w:lang w:val="en-GB"/>
              </w:rPr>
            </w:pPr>
            <w:r w:rsidRPr="00FF51A0">
              <w:rPr>
                <w:b/>
                <w:i/>
                <w:lang w:val="en-GB"/>
              </w:rPr>
              <w:t>Non-Dir</w:t>
            </w:r>
          </w:p>
        </w:tc>
        <w:tc>
          <w:tcPr>
            <w:tcW w:w="1122" w:type="dxa"/>
          </w:tcPr>
          <w:p w:rsidR="00C82C6E" w:rsidRPr="00FF51A0" w:rsidRDefault="00C82C6E" w:rsidP="003C1750">
            <w:pPr>
              <w:rPr>
                <w:b/>
                <w:i/>
                <w:lang w:val="en-GB"/>
              </w:rPr>
            </w:pPr>
            <w:r w:rsidRPr="00FF51A0">
              <w:rPr>
                <w:b/>
                <w:i/>
                <w:lang w:val="en-GB"/>
              </w:rPr>
              <w:t>Dir</w:t>
            </w:r>
          </w:p>
        </w:tc>
        <w:tc>
          <w:tcPr>
            <w:tcW w:w="1121" w:type="dxa"/>
          </w:tcPr>
          <w:p w:rsidR="00C82C6E" w:rsidRPr="00FF51A0" w:rsidRDefault="00C82C6E" w:rsidP="003C1750">
            <w:pPr>
              <w:rPr>
                <w:b/>
                <w:i/>
                <w:lang w:val="en-GB"/>
              </w:rPr>
            </w:pPr>
            <w:r w:rsidRPr="00FF51A0">
              <w:rPr>
                <w:b/>
                <w:i/>
                <w:lang w:val="en-GB"/>
              </w:rPr>
              <w:t>Non-Dir</w:t>
            </w:r>
          </w:p>
        </w:tc>
        <w:tc>
          <w:tcPr>
            <w:tcW w:w="1271" w:type="dxa"/>
            <w:vMerge/>
          </w:tcPr>
          <w:p w:rsidR="00C82C6E" w:rsidRPr="00FF51A0" w:rsidRDefault="00C82C6E" w:rsidP="003C1750">
            <w:pPr>
              <w:rPr>
                <w:lang w:val="en-GB"/>
              </w:rPr>
            </w:pPr>
          </w:p>
        </w:tc>
        <w:tc>
          <w:tcPr>
            <w:tcW w:w="764" w:type="dxa"/>
            <w:vMerge/>
          </w:tcPr>
          <w:p w:rsidR="00C82C6E" w:rsidRPr="00FF51A0" w:rsidRDefault="00C82C6E" w:rsidP="003C1750">
            <w:pPr>
              <w:rPr>
                <w:lang w:val="en-GB"/>
              </w:rPr>
            </w:pPr>
          </w:p>
        </w:tc>
        <w:tc>
          <w:tcPr>
            <w:tcW w:w="1276" w:type="dxa"/>
            <w:vMerge/>
          </w:tcPr>
          <w:p w:rsidR="00C82C6E" w:rsidRPr="00FF51A0" w:rsidRDefault="00C82C6E" w:rsidP="003C1750">
            <w:pPr>
              <w:rPr>
                <w:lang w:val="en-GB"/>
              </w:rPr>
            </w:pPr>
          </w:p>
        </w:tc>
      </w:tr>
      <w:tr w:rsidR="00C82C6E" w:rsidRPr="00FF51A0" w:rsidTr="003C1750">
        <w:tc>
          <w:tcPr>
            <w:tcW w:w="959" w:type="dxa"/>
          </w:tcPr>
          <w:p w:rsidR="00C82C6E" w:rsidRPr="00FF51A0" w:rsidRDefault="004965DE" w:rsidP="003C1750">
            <w:pPr>
              <w:rPr>
                <w:b/>
                <w:lang w:val="en-GB"/>
              </w:rPr>
            </w:pPr>
            <m:oMathPara>
              <m:oMath>
                <m:sSub>
                  <m:sSubPr>
                    <m:ctrlPr>
                      <w:rPr>
                        <w:rFonts w:ascii="Cambria Math" w:hAnsi="Cambria Math"/>
                        <w:b/>
                        <w:i/>
                        <w:lang w:val="en-GB"/>
                      </w:rPr>
                    </m:ctrlPr>
                  </m:sSubPr>
                  <m:e>
                    <m:r>
                      <m:rPr>
                        <m:sty m:val="bi"/>
                      </m:rPr>
                      <w:rPr>
                        <w:rFonts w:ascii="Cambria Math" w:hAnsi="Cambria Math"/>
                        <w:lang w:val="en-GB"/>
                      </w:rPr>
                      <m:t>H</m:t>
                    </m:r>
                  </m:e>
                  <m:sub>
                    <m:r>
                      <m:rPr>
                        <m:sty m:val="bi"/>
                      </m:rPr>
                      <w:rPr>
                        <w:rFonts w:ascii="Cambria Math" w:hAnsi="Cambria Math"/>
                        <w:vertAlign w:val="subscript"/>
                        <w:lang w:val="en-GB"/>
                      </w:rPr>
                      <m:t>m</m:t>
                    </m:r>
                    <m:r>
                      <m:rPr>
                        <m:sty m:val="bi"/>
                      </m:rPr>
                      <w:rPr>
                        <w:rFonts w:ascii="Cambria Math" w:hAnsi="Cambria Math"/>
                        <w:vertAlign w:val="subscript"/>
                        <w:lang w:val="en-GB"/>
                      </w:rPr>
                      <m:t>0</m:t>
                    </m:r>
                    <m:ctrlPr>
                      <w:rPr>
                        <w:rFonts w:ascii="Cambria Math" w:hAnsi="Cambria Math"/>
                        <w:b/>
                        <w:i/>
                        <w:vertAlign w:val="subscript"/>
                        <w:lang w:val="en-GB"/>
                      </w:rPr>
                    </m:ctrlPr>
                  </m:sub>
                </m:sSub>
              </m:oMath>
            </m:oMathPara>
          </w:p>
        </w:tc>
        <w:tc>
          <w:tcPr>
            <w:tcW w:w="1121" w:type="dxa"/>
          </w:tcPr>
          <w:p w:rsidR="00C82C6E" w:rsidRPr="00FF51A0" w:rsidRDefault="00C82C6E" w:rsidP="003C1750">
            <w:pPr>
              <w:rPr>
                <w:lang w:val="en-GB"/>
              </w:rPr>
            </w:pPr>
            <w:r w:rsidRPr="00FF51A0">
              <w:rPr>
                <w:lang w:val="en-GB"/>
              </w:rPr>
              <w:t>0.658</w:t>
            </w:r>
          </w:p>
        </w:tc>
        <w:tc>
          <w:tcPr>
            <w:tcW w:w="1121" w:type="dxa"/>
          </w:tcPr>
          <w:p w:rsidR="00C82C6E" w:rsidRPr="00FF51A0" w:rsidRDefault="00C82C6E" w:rsidP="003C1750">
            <w:pPr>
              <w:rPr>
                <w:lang w:val="en-GB"/>
              </w:rPr>
            </w:pPr>
            <w:r w:rsidRPr="00FF51A0">
              <w:rPr>
                <w:lang w:val="en-GB"/>
              </w:rPr>
              <w:t>0.338</w:t>
            </w:r>
          </w:p>
        </w:tc>
        <w:tc>
          <w:tcPr>
            <w:tcW w:w="1122" w:type="dxa"/>
          </w:tcPr>
          <w:p w:rsidR="00C82C6E" w:rsidRPr="00FF51A0" w:rsidRDefault="00C82C6E" w:rsidP="003C1750">
            <w:pPr>
              <w:rPr>
                <w:lang w:val="en-GB"/>
              </w:rPr>
            </w:pPr>
            <w:r w:rsidRPr="00FF51A0">
              <w:rPr>
                <w:lang w:val="en-GB"/>
              </w:rPr>
              <w:t>0.648</w:t>
            </w:r>
          </w:p>
        </w:tc>
        <w:tc>
          <w:tcPr>
            <w:tcW w:w="1121" w:type="dxa"/>
          </w:tcPr>
          <w:p w:rsidR="00C82C6E" w:rsidRPr="00FF51A0" w:rsidRDefault="00C82C6E" w:rsidP="003C1750">
            <w:pPr>
              <w:rPr>
                <w:lang w:val="en-GB"/>
              </w:rPr>
            </w:pPr>
            <w:r w:rsidRPr="00FF51A0">
              <w:rPr>
                <w:lang w:val="en-GB"/>
              </w:rPr>
              <w:t>0.334</w:t>
            </w:r>
          </w:p>
        </w:tc>
        <w:tc>
          <w:tcPr>
            <w:tcW w:w="1271" w:type="dxa"/>
          </w:tcPr>
          <w:p w:rsidR="00C82C6E" w:rsidRPr="00FF51A0" w:rsidRDefault="00C82C6E" w:rsidP="003C1750">
            <w:pPr>
              <w:rPr>
                <w:lang w:val="en-GB"/>
              </w:rPr>
            </w:pPr>
            <w:r w:rsidRPr="00FF51A0">
              <w:rPr>
                <w:lang w:val="en-GB"/>
              </w:rPr>
              <w:t>0.989</w:t>
            </w:r>
          </w:p>
        </w:tc>
        <w:tc>
          <w:tcPr>
            <w:tcW w:w="764" w:type="dxa"/>
          </w:tcPr>
          <w:p w:rsidR="00C82C6E" w:rsidRPr="00FF51A0" w:rsidRDefault="00C82C6E" w:rsidP="003C1750">
            <w:pPr>
              <w:rPr>
                <w:lang w:val="en-GB"/>
              </w:rPr>
            </w:pPr>
            <w:r w:rsidRPr="00FF51A0">
              <w:rPr>
                <w:lang w:val="en-GB"/>
              </w:rPr>
              <w:t>0.978</w:t>
            </w:r>
          </w:p>
        </w:tc>
        <w:tc>
          <w:tcPr>
            <w:tcW w:w="1276" w:type="dxa"/>
          </w:tcPr>
          <w:p w:rsidR="00C82C6E" w:rsidRPr="00FF51A0" w:rsidRDefault="00C82C6E" w:rsidP="003C1750">
            <w:pPr>
              <w:rPr>
                <w:lang w:val="en-GB"/>
              </w:rPr>
            </w:pPr>
            <w:r w:rsidRPr="00FF51A0">
              <w:rPr>
                <w:lang w:val="en-GB"/>
              </w:rPr>
              <w:t>0.112</w:t>
            </w:r>
          </w:p>
        </w:tc>
      </w:tr>
      <w:tr w:rsidR="00C82C6E" w:rsidRPr="00FF51A0" w:rsidTr="003C1750">
        <w:tc>
          <w:tcPr>
            <w:tcW w:w="959" w:type="dxa"/>
          </w:tcPr>
          <w:p w:rsidR="00C82C6E" w:rsidRPr="00FF51A0" w:rsidRDefault="004965DE" w:rsidP="003C1750">
            <w:pPr>
              <w:rPr>
                <w:b/>
                <w:lang w:val="en-GB"/>
              </w:rPr>
            </w:pPr>
            <m:oMathPara>
              <m:oMath>
                <m:sSub>
                  <m:sSubPr>
                    <m:ctrlPr>
                      <w:rPr>
                        <w:rFonts w:ascii="Cambria Math" w:hAnsi="Cambria Math"/>
                        <w:b/>
                        <w:i/>
                        <w:lang w:val="en-GB"/>
                      </w:rPr>
                    </m:ctrlPr>
                  </m:sSubPr>
                  <m:e>
                    <m:r>
                      <m:rPr>
                        <m:sty m:val="bi"/>
                      </m:rPr>
                      <w:rPr>
                        <w:rFonts w:ascii="Cambria Math" w:hAnsi="Cambria Math"/>
                        <w:lang w:val="en-GB"/>
                      </w:rPr>
                      <m:t>T</m:t>
                    </m:r>
                  </m:e>
                  <m:sub>
                    <m:r>
                      <m:rPr>
                        <m:sty m:val="bi"/>
                      </m:rPr>
                      <w:rPr>
                        <w:rFonts w:ascii="Cambria Math" w:hAnsi="Cambria Math"/>
                        <w:vertAlign w:val="subscript"/>
                        <w:lang w:val="en-GB"/>
                      </w:rPr>
                      <m:t>02</m:t>
                    </m:r>
                    <m:ctrlPr>
                      <w:rPr>
                        <w:rFonts w:ascii="Cambria Math" w:hAnsi="Cambria Math"/>
                        <w:b/>
                        <w:i/>
                        <w:vertAlign w:val="subscript"/>
                        <w:lang w:val="en-GB"/>
                      </w:rPr>
                    </m:ctrlPr>
                  </m:sub>
                </m:sSub>
              </m:oMath>
            </m:oMathPara>
          </w:p>
        </w:tc>
        <w:tc>
          <w:tcPr>
            <w:tcW w:w="1121" w:type="dxa"/>
          </w:tcPr>
          <w:p w:rsidR="00C82C6E" w:rsidRPr="00FF51A0" w:rsidRDefault="00C82C6E" w:rsidP="003C1750">
            <w:pPr>
              <w:rPr>
                <w:lang w:val="en-GB"/>
              </w:rPr>
            </w:pPr>
            <w:r w:rsidRPr="00FF51A0">
              <w:rPr>
                <w:lang w:val="en-GB"/>
              </w:rPr>
              <w:t>3.676</w:t>
            </w:r>
          </w:p>
        </w:tc>
        <w:tc>
          <w:tcPr>
            <w:tcW w:w="1121" w:type="dxa"/>
          </w:tcPr>
          <w:p w:rsidR="00C82C6E" w:rsidRPr="00FF51A0" w:rsidRDefault="00C82C6E" w:rsidP="003C1750">
            <w:pPr>
              <w:rPr>
                <w:lang w:val="en-GB"/>
              </w:rPr>
            </w:pPr>
            <w:r w:rsidRPr="00FF51A0">
              <w:rPr>
                <w:lang w:val="en-GB"/>
              </w:rPr>
              <w:t>0.849</w:t>
            </w:r>
          </w:p>
        </w:tc>
        <w:tc>
          <w:tcPr>
            <w:tcW w:w="1122" w:type="dxa"/>
          </w:tcPr>
          <w:p w:rsidR="00C82C6E" w:rsidRPr="00FF51A0" w:rsidRDefault="00C82C6E" w:rsidP="003C1750">
            <w:pPr>
              <w:rPr>
                <w:lang w:val="en-GB"/>
              </w:rPr>
            </w:pPr>
            <w:r w:rsidRPr="00FF51A0">
              <w:rPr>
                <w:lang w:val="en-GB"/>
              </w:rPr>
              <w:t>3.801</w:t>
            </w:r>
          </w:p>
        </w:tc>
        <w:tc>
          <w:tcPr>
            <w:tcW w:w="1121" w:type="dxa"/>
          </w:tcPr>
          <w:p w:rsidR="00C82C6E" w:rsidRPr="00FF51A0" w:rsidRDefault="00C82C6E" w:rsidP="003C1750">
            <w:pPr>
              <w:rPr>
                <w:lang w:val="en-GB"/>
              </w:rPr>
            </w:pPr>
            <w:r w:rsidRPr="00FF51A0">
              <w:rPr>
                <w:lang w:val="en-GB"/>
              </w:rPr>
              <w:t>0.861</w:t>
            </w:r>
          </w:p>
        </w:tc>
        <w:tc>
          <w:tcPr>
            <w:tcW w:w="1271" w:type="dxa"/>
          </w:tcPr>
          <w:p w:rsidR="00C82C6E" w:rsidRPr="00FF51A0" w:rsidRDefault="00C82C6E" w:rsidP="003C1750">
            <w:pPr>
              <w:rPr>
                <w:lang w:val="en-GB"/>
              </w:rPr>
            </w:pPr>
            <w:r w:rsidRPr="00FF51A0">
              <w:rPr>
                <w:lang w:val="en-GB"/>
              </w:rPr>
              <w:t>0.951</w:t>
            </w:r>
          </w:p>
        </w:tc>
        <w:tc>
          <w:tcPr>
            <w:tcW w:w="764" w:type="dxa"/>
          </w:tcPr>
          <w:p w:rsidR="00C82C6E" w:rsidRPr="00FF51A0" w:rsidRDefault="00C82C6E" w:rsidP="003C1750">
            <w:pPr>
              <w:rPr>
                <w:lang w:val="en-GB"/>
              </w:rPr>
            </w:pPr>
            <w:r w:rsidRPr="00FF51A0">
              <w:rPr>
                <w:lang w:val="en-GB"/>
              </w:rPr>
              <w:t>0.904</w:t>
            </w:r>
          </w:p>
        </w:tc>
        <w:tc>
          <w:tcPr>
            <w:tcW w:w="1276" w:type="dxa"/>
          </w:tcPr>
          <w:p w:rsidR="00C82C6E" w:rsidRPr="00FF51A0" w:rsidRDefault="00C82C6E" w:rsidP="003C1750">
            <w:pPr>
              <w:rPr>
                <w:lang w:val="en-GB"/>
              </w:rPr>
            </w:pPr>
            <w:r w:rsidRPr="00FF51A0">
              <w:rPr>
                <w:lang w:val="en-GB"/>
              </w:rPr>
              <w:t>0.696</w:t>
            </w:r>
          </w:p>
        </w:tc>
      </w:tr>
      <w:tr w:rsidR="00C82C6E" w:rsidRPr="00FF51A0" w:rsidTr="003C1750">
        <w:tc>
          <w:tcPr>
            <w:tcW w:w="959" w:type="dxa"/>
          </w:tcPr>
          <w:p w:rsidR="00C82C6E" w:rsidRPr="00FF51A0" w:rsidRDefault="004965DE" w:rsidP="003C1750">
            <w:pPr>
              <w:rPr>
                <w:b/>
                <w:lang w:val="en-GB"/>
              </w:rPr>
            </w:pPr>
            <m:oMathPara>
              <m:oMath>
                <m:sSub>
                  <m:sSubPr>
                    <m:ctrlPr>
                      <w:rPr>
                        <w:rFonts w:ascii="Cambria Math" w:hAnsi="Cambria Math"/>
                        <w:b/>
                        <w:i/>
                        <w:lang w:val="en-GB"/>
                      </w:rPr>
                    </m:ctrlPr>
                  </m:sSubPr>
                  <m:e>
                    <m:r>
                      <m:rPr>
                        <m:sty m:val="bi"/>
                      </m:rPr>
                      <w:rPr>
                        <w:rFonts w:ascii="Cambria Math" w:hAnsi="Cambria Math"/>
                        <w:lang w:val="en-GB"/>
                      </w:rPr>
                      <m:t>T</m:t>
                    </m:r>
                  </m:e>
                  <m:sub>
                    <m:r>
                      <m:rPr>
                        <m:sty m:val="bi"/>
                      </m:rPr>
                      <w:rPr>
                        <w:rFonts w:ascii="Cambria Math" w:hAnsi="Cambria Math"/>
                        <w:vertAlign w:val="subscript"/>
                        <w:lang w:val="en-GB"/>
                      </w:rPr>
                      <m:t>e</m:t>
                    </m:r>
                    <m:ctrlPr>
                      <w:rPr>
                        <w:rFonts w:ascii="Cambria Math" w:hAnsi="Cambria Math"/>
                        <w:b/>
                        <w:i/>
                        <w:vertAlign w:val="subscript"/>
                        <w:lang w:val="en-GB"/>
                      </w:rPr>
                    </m:ctrlPr>
                  </m:sub>
                </m:sSub>
              </m:oMath>
            </m:oMathPara>
          </w:p>
        </w:tc>
        <w:tc>
          <w:tcPr>
            <w:tcW w:w="1121" w:type="dxa"/>
          </w:tcPr>
          <w:p w:rsidR="00C82C6E" w:rsidRPr="00FF51A0" w:rsidRDefault="00C82C6E" w:rsidP="003C1750">
            <w:pPr>
              <w:rPr>
                <w:lang w:val="en-GB"/>
              </w:rPr>
            </w:pPr>
            <w:r w:rsidRPr="00FF51A0">
              <w:rPr>
                <w:lang w:val="en-GB"/>
              </w:rPr>
              <w:t>5.152</w:t>
            </w:r>
          </w:p>
        </w:tc>
        <w:tc>
          <w:tcPr>
            <w:tcW w:w="1121" w:type="dxa"/>
          </w:tcPr>
          <w:p w:rsidR="00C82C6E" w:rsidRPr="00FF51A0" w:rsidRDefault="00C82C6E" w:rsidP="003C1750">
            <w:pPr>
              <w:rPr>
                <w:lang w:val="en-GB"/>
              </w:rPr>
            </w:pPr>
            <w:r w:rsidRPr="00FF51A0">
              <w:rPr>
                <w:lang w:val="en-GB"/>
              </w:rPr>
              <w:t>1.206</w:t>
            </w:r>
          </w:p>
        </w:tc>
        <w:tc>
          <w:tcPr>
            <w:tcW w:w="1122" w:type="dxa"/>
          </w:tcPr>
          <w:p w:rsidR="00C82C6E" w:rsidRPr="00FF51A0" w:rsidRDefault="00C82C6E" w:rsidP="003C1750">
            <w:pPr>
              <w:rPr>
                <w:lang w:val="en-GB"/>
              </w:rPr>
            </w:pPr>
            <w:r w:rsidRPr="00FF51A0">
              <w:rPr>
                <w:lang w:val="en-GB"/>
              </w:rPr>
              <w:t>5.285</w:t>
            </w:r>
          </w:p>
        </w:tc>
        <w:tc>
          <w:tcPr>
            <w:tcW w:w="1121" w:type="dxa"/>
          </w:tcPr>
          <w:p w:rsidR="00C82C6E" w:rsidRPr="00FF51A0" w:rsidRDefault="00C82C6E" w:rsidP="003C1750">
            <w:pPr>
              <w:rPr>
                <w:lang w:val="en-GB"/>
              </w:rPr>
            </w:pPr>
            <w:r w:rsidRPr="00FF51A0">
              <w:rPr>
                <w:lang w:val="en-GB"/>
              </w:rPr>
              <w:t>1.203</w:t>
            </w:r>
          </w:p>
        </w:tc>
        <w:tc>
          <w:tcPr>
            <w:tcW w:w="1271" w:type="dxa"/>
          </w:tcPr>
          <w:p w:rsidR="00C82C6E" w:rsidRPr="00FF51A0" w:rsidRDefault="00C82C6E" w:rsidP="003C1750">
            <w:pPr>
              <w:rPr>
                <w:lang w:val="en-GB"/>
              </w:rPr>
            </w:pPr>
            <w:r w:rsidRPr="00FF51A0">
              <w:rPr>
                <w:lang w:val="en-GB"/>
              </w:rPr>
              <w:t>0.970</w:t>
            </w:r>
          </w:p>
        </w:tc>
        <w:tc>
          <w:tcPr>
            <w:tcW w:w="764" w:type="dxa"/>
          </w:tcPr>
          <w:p w:rsidR="00C82C6E" w:rsidRPr="00FF51A0" w:rsidRDefault="00C82C6E" w:rsidP="003C1750">
            <w:pPr>
              <w:rPr>
                <w:lang w:val="en-GB"/>
              </w:rPr>
            </w:pPr>
            <w:r w:rsidRPr="00FF51A0">
              <w:rPr>
                <w:lang w:val="en-GB"/>
              </w:rPr>
              <w:t>0.942</w:t>
            </w:r>
          </w:p>
        </w:tc>
        <w:tc>
          <w:tcPr>
            <w:tcW w:w="1276" w:type="dxa"/>
          </w:tcPr>
          <w:p w:rsidR="00C82C6E" w:rsidRPr="00FF51A0" w:rsidRDefault="00C82C6E" w:rsidP="003C1750">
            <w:pPr>
              <w:rPr>
                <w:lang w:val="en-GB"/>
              </w:rPr>
            </w:pPr>
            <w:r w:rsidRPr="00FF51A0">
              <w:rPr>
                <w:lang w:val="en-GB"/>
              </w:rPr>
              <w:t>1.409</w:t>
            </w:r>
          </w:p>
        </w:tc>
      </w:tr>
      <w:tr w:rsidR="00C82C6E" w:rsidRPr="00FF51A0" w:rsidTr="003C1750">
        <w:tc>
          <w:tcPr>
            <w:tcW w:w="959" w:type="dxa"/>
          </w:tcPr>
          <w:p w:rsidR="00C82C6E" w:rsidRPr="00FF51A0" w:rsidRDefault="004965DE" w:rsidP="003C1750">
            <w:pPr>
              <w:rPr>
                <w:b/>
                <w:lang w:val="en-GB"/>
              </w:rPr>
            </w:pPr>
            <m:oMathPara>
              <m:oMath>
                <m:sSub>
                  <m:sSubPr>
                    <m:ctrlPr>
                      <w:rPr>
                        <w:rFonts w:ascii="Cambria Math" w:hAnsi="Cambria Math"/>
                        <w:b/>
                        <w:i/>
                        <w:lang w:val="en-GB"/>
                      </w:rPr>
                    </m:ctrlPr>
                  </m:sSubPr>
                  <m:e>
                    <m:r>
                      <m:rPr>
                        <m:sty m:val="bi"/>
                      </m:rPr>
                      <w:rPr>
                        <w:rFonts w:ascii="Cambria Math" w:hAnsi="Cambria Math"/>
                        <w:lang w:val="en-GB"/>
                      </w:rPr>
                      <m:t>T</m:t>
                    </m:r>
                  </m:e>
                  <m:sub>
                    <m:r>
                      <m:rPr>
                        <m:sty m:val="bi"/>
                      </m:rPr>
                      <w:rPr>
                        <w:rFonts w:ascii="Cambria Math" w:hAnsi="Cambria Math"/>
                        <w:vertAlign w:val="subscript"/>
                        <w:lang w:val="en-GB"/>
                      </w:rPr>
                      <m:t>p</m:t>
                    </m:r>
                    <m:ctrlPr>
                      <w:rPr>
                        <w:rFonts w:ascii="Cambria Math" w:hAnsi="Cambria Math"/>
                        <w:b/>
                        <w:i/>
                        <w:vertAlign w:val="subscript"/>
                        <w:lang w:val="en-GB"/>
                      </w:rPr>
                    </m:ctrlPr>
                  </m:sub>
                </m:sSub>
              </m:oMath>
            </m:oMathPara>
          </w:p>
        </w:tc>
        <w:tc>
          <w:tcPr>
            <w:tcW w:w="1121" w:type="dxa"/>
          </w:tcPr>
          <w:p w:rsidR="00C82C6E" w:rsidRPr="00FF51A0" w:rsidRDefault="00C82C6E" w:rsidP="003C1750">
            <w:pPr>
              <w:rPr>
                <w:lang w:val="en-GB"/>
              </w:rPr>
            </w:pPr>
            <w:r w:rsidRPr="00FF51A0">
              <w:rPr>
                <w:lang w:val="en-GB"/>
              </w:rPr>
              <w:t>6.387</w:t>
            </w:r>
          </w:p>
        </w:tc>
        <w:tc>
          <w:tcPr>
            <w:tcW w:w="1121" w:type="dxa"/>
          </w:tcPr>
          <w:p w:rsidR="00C82C6E" w:rsidRPr="00FF51A0" w:rsidRDefault="00C82C6E" w:rsidP="003C1750">
            <w:pPr>
              <w:rPr>
                <w:lang w:val="en-GB"/>
              </w:rPr>
            </w:pPr>
            <w:r w:rsidRPr="00FF51A0">
              <w:rPr>
                <w:lang w:val="en-GB"/>
              </w:rPr>
              <w:t>2.562</w:t>
            </w:r>
          </w:p>
        </w:tc>
        <w:tc>
          <w:tcPr>
            <w:tcW w:w="1122" w:type="dxa"/>
          </w:tcPr>
          <w:p w:rsidR="00C82C6E" w:rsidRPr="00FF51A0" w:rsidRDefault="00C82C6E" w:rsidP="003C1750">
            <w:pPr>
              <w:rPr>
                <w:lang w:val="en-GB"/>
              </w:rPr>
            </w:pPr>
            <w:r w:rsidRPr="00FF51A0">
              <w:rPr>
                <w:lang w:val="en-GB"/>
              </w:rPr>
              <w:t>6.509</w:t>
            </w:r>
          </w:p>
        </w:tc>
        <w:tc>
          <w:tcPr>
            <w:tcW w:w="1121" w:type="dxa"/>
          </w:tcPr>
          <w:p w:rsidR="00C82C6E" w:rsidRPr="00FF51A0" w:rsidRDefault="00C82C6E" w:rsidP="003C1750">
            <w:pPr>
              <w:rPr>
                <w:lang w:val="en-GB"/>
              </w:rPr>
            </w:pPr>
            <w:r w:rsidRPr="00FF51A0">
              <w:rPr>
                <w:lang w:val="en-GB"/>
              </w:rPr>
              <w:t>2.510</w:t>
            </w:r>
          </w:p>
        </w:tc>
        <w:tc>
          <w:tcPr>
            <w:tcW w:w="1271" w:type="dxa"/>
          </w:tcPr>
          <w:p w:rsidR="00C82C6E" w:rsidRPr="00FF51A0" w:rsidRDefault="00C82C6E" w:rsidP="003C1750">
            <w:pPr>
              <w:rPr>
                <w:lang w:val="en-GB"/>
              </w:rPr>
            </w:pPr>
            <w:r w:rsidRPr="00FF51A0">
              <w:rPr>
                <w:lang w:val="en-GB"/>
              </w:rPr>
              <w:t>0.793</w:t>
            </w:r>
          </w:p>
        </w:tc>
        <w:tc>
          <w:tcPr>
            <w:tcW w:w="764" w:type="dxa"/>
          </w:tcPr>
          <w:p w:rsidR="00C82C6E" w:rsidRPr="00FF51A0" w:rsidRDefault="00C82C6E" w:rsidP="003C1750">
            <w:pPr>
              <w:rPr>
                <w:lang w:val="en-GB"/>
              </w:rPr>
            </w:pPr>
            <w:r w:rsidRPr="00FF51A0">
              <w:rPr>
                <w:lang w:val="en-GB"/>
              </w:rPr>
              <w:t>0.628</w:t>
            </w:r>
          </w:p>
        </w:tc>
        <w:tc>
          <w:tcPr>
            <w:tcW w:w="1276" w:type="dxa"/>
          </w:tcPr>
          <w:p w:rsidR="00C82C6E" w:rsidRPr="00FF51A0" w:rsidRDefault="00C82C6E" w:rsidP="003C1750">
            <w:pPr>
              <w:rPr>
                <w:lang w:val="en-GB"/>
              </w:rPr>
            </w:pPr>
            <w:r w:rsidRPr="00FF51A0">
              <w:rPr>
                <w:lang w:val="en-GB"/>
              </w:rPr>
              <w:t>5.100</w:t>
            </w:r>
          </w:p>
        </w:tc>
      </w:tr>
    </w:tbl>
    <w:p w:rsidR="00C82C6E" w:rsidRPr="00FF51A0" w:rsidRDefault="00C82C6E" w:rsidP="003C1750">
      <w:pPr>
        <w:pStyle w:val="Caption"/>
        <w:rPr>
          <w:lang w:val="en-GB"/>
        </w:rPr>
      </w:pPr>
      <w:r w:rsidRPr="00FF51A0">
        <w:rPr>
          <w:lang w:val="en-GB"/>
        </w:rPr>
        <w:t xml:space="preserve">Table. </w:t>
      </w:r>
      <w:r>
        <w:t>4.</w:t>
      </w:r>
      <w:fldSimple w:instr=" SEQ Table \* ARABIC \s 1 \* MERGEFORMAT ">
        <w:r w:rsidR="00DC3335">
          <w:rPr>
            <w:noProof/>
          </w:rPr>
          <w:t>6</w:t>
        </w:r>
      </w:fldSimple>
      <w:r>
        <w:t xml:space="preserve">.  </w:t>
      </w:r>
      <w:r w:rsidRPr="00FF51A0">
        <w:rPr>
          <w:lang w:val="en-GB"/>
        </w:rPr>
        <w:t>Statistics of Regression Analysis.</w:t>
      </w:r>
    </w:p>
    <w:p w:rsidR="00C82C6E" w:rsidRDefault="00C82C6E" w:rsidP="003C1750">
      <w:pPr>
        <w:rPr>
          <w:lang w:val="en-GB"/>
        </w:rPr>
      </w:pPr>
    </w:p>
    <w:p w:rsidR="00C82C6E" w:rsidRPr="000D59FD" w:rsidRDefault="00C82C6E" w:rsidP="003C1750">
      <w:pPr>
        <w:rPr>
          <w:lang w:val="en-GB"/>
        </w:rPr>
      </w:pPr>
      <w:r w:rsidRPr="000D59FD">
        <w:rPr>
          <w:lang w:val="en-GB"/>
        </w:rPr>
        <w:t xml:space="preserve">For the parameters, </w:t>
      </w:r>
      <m:oMath>
        <m:sSub>
          <m:sSubPr>
            <m:ctrlPr>
              <w:rPr>
                <w:rFonts w:ascii="Cambria Math" w:hAnsi="Cambria Math"/>
                <w:i/>
                <w:lang w:val="en-GB"/>
              </w:rPr>
            </m:ctrlPr>
          </m:sSubPr>
          <m:e>
            <m:r>
              <w:rPr>
                <w:rFonts w:ascii="Cambria Math" w:hAnsi="Cambria Math"/>
                <w:lang w:val="en-GB"/>
              </w:rPr>
              <m:t>H</m:t>
            </m:r>
          </m:e>
          <m:sub>
            <m:r>
              <w:rPr>
                <w:rFonts w:ascii="Cambria Math" w:hAnsi="Cambria Math"/>
                <w:vertAlign w:val="subscript"/>
                <w:lang w:val="en-GB"/>
              </w:rPr>
              <m:t>m0</m:t>
            </m:r>
            <m:ctrlPr>
              <w:rPr>
                <w:rFonts w:ascii="Cambria Math" w:hAnsi="Cambria Math"/>
                <w:i/>
                <w:vertAlign w:val="subscript"/>
                <w:lang w:val="en-GB"/>
              </w:rPr>
            </m:ctrlPr>
          </m:sub>
        </m:sSub>
      </m:oMath>
      <w:r w:rsidRPr="000D59FD">
        <w:rPr>
          <w:lang w:val="en-GB"/>
        </w:rPr>
        <w:t xml:space="preserve">, </w:t>
      </w:r>
      <m:oMath>
        <m:sSub>
          <m:sSubPr>
            <m:ctrlPr>
              <w:rPr>
                <w:rFonts w:ascii="Cambria Math" w:hAnsi="Cambria Math"/>
                <w:i/>
                <w:lang w:val="en-GB"/>
              </w:rPr>
            </m:ctrlPr>
          </m:sSubPr>
          <m:e>
            <m:r>
              <w:rPr>
                <w:rFonts w:ascii="Cambria Math" w:hAnsi="Cambria Math"/>
                <w:lang w:val="en-GB"/>
              </w:rPr>
              <m:t>T</m:t>
            </m:r>
          </m:e>
          <m:sub>
            <m:r>
              <w:rPr>
                <w:rFonts w:ascii="Cambria Math" w:hAnsi="Cambria Math"/>
                <w:vertAlign w:val="subscript"/>
                <w:lang w:val="en-GB"/>
              </w:rPr>
              <m:t>02</m:t>
            </m:r>
            <m:ctrlPr>
              <w:rPr>
                <w:rFonts w:ascii="Cambria Math" w:hAnsi="Cambria Math"/>
                <w:i/>
                <w:vertAlign w:val="subscript"/>
                <w:lang w:val="en-GB"/>
              </w:rPr>
            </m:ctrlPr>
          </m:sub>
        </m:sSub>
      </m:oMath>
      <w:r w:rsidRPr="000D59FD">
        <w:rPr>
          <w:lang w:val="en-GB"/>
        </w:rPr>
        <w:t xml:space="preserve"> and </w:t>
      </w:r>
      <m:oMath>
        <m:sSub>
          <m:sSubPr>
            <m:ctrlPr>
              <w:rPr>
                <w:rFonts w:ascii="Cambria Math" w:hAnsi="Cambria Math"/>
                <w:i/>
                <w:lang w:val="en-GB"/>
              </w:rPr>
            </m:ctrlPr>
          </m:sSubPr>
          <m:e>
            <m:r>
              <w:rPr>
                <w:rFonts w:ascii="Cambria Math" w:hAnsi="Cambria Math"/>
                <w:lang w:val="en-GB"/>
              </w:rPr>
              <m:t>T</m:t>
            </m:r>
          </m:e>
          <m:sub>
            <m:r>
              <w:rPr>
                <w:rFonts w:ascii="Cambria Math" w:hAnsi="Cambria Math"/>
                <w:vertAlign w:val="subscript"/>
                <w:lang w:val="en-GB"/>
              </w:rPr>
              <m:t>e</m:t>
            </m:r>
            <m:ctrlPr>
              <w:rPr>
                <w:rFonts w:ascii="Cambria Math" w:hAnsi="Cambria Math"/>
                <w:i/>
                <w:vertAlign w:val="subscript"/>
                <w:lang w:val="en-GB"/>
              </w:rPr>
            </m:ctrlPr>
          </m:sub>
        </m:sSub>
      </m:oMath>
      <w:r w:rsidRPr="000D59FD">
        <w:rPr>
          <w:lang w:val="en-GB"/>
        </w:rPr>
        <w:t xml:space="preserve"> the data from the two buoys fit quiet well.  The significant wave height has a correlation coefficient closest to one, suggesting that this parameter has the best fit.  The results indicate that </w:t>
      </w:r>
      <m:oMath>
        <m:sSub>
          <m:sSubPr>
            <m:ctrlPr>
              <w:rPr>
                <w:rFonts w:ascii="Cambria Math" w:hAnsi="Cambria Math"/>
                <w:i/>
                <w:lang w:val="en-GB"/>
              </w:rPr>
            </m:ctrlPr>
          </m:sSubPr>
          <m:e>
            <m:r>
              <w:rPr>
                <w:rFonts w:ascii="Cambria Math" w:hAnsi="Cambria Math"/>
                <w:lang w:val="en-GB"/>
              </w:rPr>
              <m:t>T</m:t>
            </m:r>
          </m:e>
          <m:sub>
            <m:r>
              <w:rPr>
                <w:rFonts w:ascii="Cambria Math" w:hAnsi="Cambria Math"/>
                <w:vertAlign w:val="subscript"/>
                <w:lang w:val="en-GB"/>
              </w:rPr>
              <m:t>e</m:t>
            </m:r>
            <m:ctrlPr>
              <w:rPr>
                <w:rFonts w:ascii="Cambria Math" w:hAnsi="Cambria Math"/>
                <w:i/>
                <w:vertAlign w:val="subscript"/>
                <w:lang w:val="en-GB"/>
              </w:rPr>
            </m:ctrlPr>
          </m:sub>
        </m:sSub>
      </m:oMath>
      <w:r w:rsidRPr="000D59FD">
        <w:rPr>
          <w:lang w:val="en-GB"/>
        </w:rPr>
        <w:t xml:space="preserve"> measured from both buoys is closer </w:t>
      </w:r>
      <w:r>
        <w:rPr>
          <w:lang w:val="en-GB"/>
        </w:rPr>
        <w:t>than for</w:t>
      </w:r>
      <w:r w:rsidRPr="000D59FD">
        <w:rPr>
          <w:lang w:val="en-GB"/>
        </w:rPr>
        <w:t xml:space="preserve"> </w:t>
      </w:r>
      <m:oMath>
        <m:sSub>
          <m:sSubPr>
            <m:ctrlPr>
              <w:rPr>
                <w:rFonts w:ascii="Cambria Math" w:hAnsi="Cambria Math"/>
                <w:i/>
                <w:lang w:val="en-GB"/>
              </w:rPr>
            </m:ctrlPr>
          </m:sSubPr>
          <m:e>
            <m:r>
              <w:rPr>
                <w:rFonts w:ascii="Cambria Math" w:hAnsi="Cambria Math"/>
                <w:lang w:val="en-GB"/>
              </w:rPr>
              <m:t>T</m:t>
            </m:r>
          </m:e>
          <m:sub>
            <m:r>
              <w:rPr>
                <w:rFonts w:ascii="Cambria Math" w:hAnsi="Cambria Math"/>
                <w:vertAlign w:val="subscript"/>
                <w:lang w:val="en-GB"/>
              </w:rPr>
              <m:t>02</m:t>
            </m:r>
            <m:ctrlPr>
              <w:rPr>
                <w:rFonts w:ascii="Cambria Math" w:hAnsi="Cambria Math"/>
                <w:i/>
                <w:vertAlign w:val="subscript"/>
                <w:lang w:val="en-GB"/>
              </w:rPr>
            </m:ctrlPr>
          </m:sub>
        </m:sSub>
      </m:oMath>
      <w:r w:rsidRPr="000D59FD">
        <w:rPr>
          <w:lang w:val="en-GB"/>
        </w:rPr>
        <w:t xml:space="preserve">.  With a correlation coefficient 0.79,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m:t>
            </m:r>
          </m:sub>
        </m:sSub>
      </m:oMath>
      <w:r w:rsidRPr="000D59FD">
        <w:rPr>
          <w:lang w:val="en-GB"/>
        </w:rPr>
        <w:t xml:space="preserve"> would be regarded as a poor fit.  However, this may be exa</w:t>
      </w:r>
      <w:r>
        <w:rPr>
          <w:lang w:val="en-GB"/>
        </w:rPr>
        <w:t>cerbated</w:t>
      </w:r>
      <w:r w:rsidRPr="000D59FD">
        <w:rPr>
          <w:lang w:val="en-GB"/>
        </w:rPr>
        <w:t xml:space="preserve"> by spectra similar to that shown in Figure </w:t>
      </w:r>
      <w:r>
        <w:rPr>
          <w:lang w:val="en-GB"/>
        </w:rPr>
        <w:t>4.29</w:t>
      </w:r>
      <w:r w:rsidRPr="000D59FD">
        <w:rPr>
          <w:lang w:val="en-GB"/>
        </w:rPr>
        <w:t xml:space="preserve">.  The contrast in the peak period can be seen in the comparison of the spectra from the directional buoy and the non-directional buoy.  Both spectra have peaks of significant magnitude at approximately 0.35Hz and 0.1Hz.  However, the maximum ordinate for the directional spectrum occurs at 0.35Hz although it is not much greater than the peak at 0.1Hz.  The non-directional buoy spectrum has a dominant peak at the 0.1Hz frequency.  There is little difference in the magnitude of many of the spectral ordinates, therefore the maximum ordinate which gives the peak period is an arbitrary measure in some respects.  </w:t>
      </w:r>
    </w:p>
    <w:p w:rsidR="00C82C6E" w:rsidRPr="00FF51A0" w:rsidRDefault="00C82C6E" w:rsidP="003C1750">
      <w:pPr>
        <w:rPr>
          <w:lang w:val="en-GB"/>
        </w:rPr>
      </w:pPr>
    </w:p>
    <w:tbl>
      <w:tblPr>
        <w:tblStyle w:val="TableGrid"/>
        <w:tblW w:w="0" w:type="auto"/>
        <w:tblLook w:val="04A0"/>
      </w:tblPr>
      <w:tblGrid>
        <w:gridCol w:w="8720"/>
      </w:tblGrid>
      <w:tr w:rsidR="00C82C6E" w:rsidTr="003C1750">
        <w:tc>
          <w:tcPr>
            <w:tcW w:w="8720" w:type="dxa"/>
          </w:tcPr>
          <w:p w:rsidR="00C82C6E" w:rsidRDefault="00C82C6E" w:rsidP="003C1750">
            <w:pPr>
              <w:pStyle w:val="Figure"/>
              <w:rPr>
                <w:lang w:val="en-GB"/>
              </w:rPr>
            </w:pPr>
            <w:r>
              <w:rPr>
                <w:noProof/>
              </w:rPr>
              <w:lastRenderedPageBreak/>
              <w:drawing>
                <wp:inline distT="0" distB="0" distL="0" distR="0">
                  <wp:extent cx="2520000" cy="2556953"/>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4" cstate="print"/>
                          <a:srcRect r="39728"/>
                          <a:stretch>
                            <a:fillRect/>
                          </a:stretch>
                        </pic:blipFill>
                        <pic:spPr bwMode="auto">
                          <a:xfrm>
                            <a:off x="0" y="0"/>
                            <a:ext cx="2520000" cy="2556953"/>
                          </a:xfrm>
                          <a:prstGeom prst="rect">
                            <a:avLst/>
                          </a:prstGeom>
                          <a:noFill/>
                          <a:ln w="9525">
                            <a:noFill/>
                            <a:miter lim="800000"/>
                            <a:headEnd/>
                            <a:tailEnd/>
                          </a:ln>
                        </pic:spPr>
                      </pic:pic>
                    </a:graphicData>
                  </a:graphic>
                </wp:inline>
              </w:drawing>
            </w:r>
            <w:r>
              <w:rPr>
                <w:noProof/>
              </w:rPr>
              <w:drawing>
                <wp:inline distT="0" distB="0" distL="0" distR="0">
                  <wp:extent cx="2520000" cy="256271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85" cstate="print"/>
                          <a:srcRect r="39938"/>
                          <a:stretch>
                            <a:fillRect/>
                          </a:stretch>
                        </pic:blipFill>
                        <pic:spPr bwMode="auto">
                          <a:xfrm>
                            <a:off x="0" y="0"/>
                            <a:ext cx="2520000" cy="2562712"/>
                          </a:xfrm>
                          <a:prstGeom prst="rect">
                            <a:avLst/>
                          </a:prstGeom>
                          <a:noFill/>
                          <a:ln w="9525">
                            <a:noFill/>
                            <a:miter lim="800000"/>
                            <a:headEnd/>
                            <a:tailEnd/>
                          </a:ln>
                        </pic:spPr>
                      </pic:pic>
                    </a:graphicData>
                  </a:graphic>
                </wp:inline>
              </w:drawing>
            </w:r>
            <w:r>
              <w:rPr>
                <w:noProof/>
              </w:rPr>
              <w:drawing>
                <wp:inline distT="0" distB="0" distL="0" distR="0">
                  <wp:extent cx="2520000" cy="253967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6" cstate="print"/>
                          <a:srcRect r="39317"/>
                          <a:stretch>
                            <a:fillRect/>
                          </a:stretch>
                        </pic:blipFill>
                        <pic:spPr bwMode="auto">
                          <a:xfrm>
                            <a:off x="0" y="0"/>
                            <a:ext cx="2520000" cy="2539676"/>
                          </a:xfrm>
                          <a:prstGeom prst="rect">
                            <a:avLst/>
                          </a:prstGeom>
                          <a:noFill/>
                          <a:ln w="9525">
                            <a:noFill/>
                            <a:miter lim="800000"/>
                            <a:headEnd/>
                            <a:tailEnd/>
                          </a:ln>
                        </pic:spPr>
                      </pic:pic>
                    </a:graphicData>
                  </a:graphic>
                </wp:inline>
              </w:drawing>
            </w:r>
            <w:r>
              <w:rPr>
                <w:noProof/>
              </w:rPr>
              <w:drawing>
                <wp:inline distT="0" distB="0" distL="0" distR="0">
                  <wp:extent cx="2520000" cy="2579989"/>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87" cstate="print"/>
                          <a:srcRect r="40349"/>
                          <a:stretch>
                            <a:fillRect/>
                          </a:stretch>
                        </pic:blipFill>
                        <pic:spPr bwMode="auto">
                          <a:xfrm>
                            <a:off x="0" y="0"/>
                            <a:ext cx="2520000" cy="2579989"/>
                          </a:xfrm>
                          <a:prstGeom prst="rect">
                            <a:avLst/>
                          </a:prstGeom>
                          <a:noFill/>
                          <a:ln w="9525">
                            <a:noFill/>
                            <a:miter lim="800000"/>
                            <a:headEnd/>
                            <a:tailEnd/>
                          </a:ln>
                        </pic:spPr>
                      </pic:pic>
                    </a:graphicData>
                  </a:graphic>
                </wp:inline>
              </w:drawing>
            </w:r>
          </w:p>
        </w:tc>
      </w:tr>
    </w:tbl>
    <w:p w:rsidR="00C82C6E" w:rsidRDefault="00C82C6E" w:rsidP="003C1750">
      <w:pPr>
        <w:pStyle w:val="Caption"/>
        <w:rPr>
          <w:lang w:val="en-GB"/>
        </w:rPr>
      </w:pPr>
      <w:r w:rsidRPr="005934B3">
        <w:t xml:space="preserve">Figure </w:t>
      </w:r>
      <w:r>
        <w:t>4.</w:t>
      </w:r>
      <w:fldSimple w:instr=" SEQ Figure \* ARABIC \s 1 \* MERGEFORMAT  \* MERGEFORMAT ">
        <w:r w:rsidR="00DC3335">
          <w:rPr>
            <w:noProof/>
          </w:rPr>
          <w:t>31</w:t>
        </w:r>
      </w:fldSimple>
      <w:r w:rsidRPr="005934B3">
        <w:t xml:space="preserve">.  </w:t>
      </w:r>
      <w:r w:rsidRPr="000D59FD">
        <w:rPr>
          <w:lang w:val="en-GB"/>
        </w:rPr>
        <w:t>Regression Analysis of Frequency Domain Parameters.</w:t>
      </w:r>
    </w:p>
    <w:p w:rsidR="00C82C6E" w:rsidRDefault="00C82C6E" w:rsidP="003C1750"/>
    <w:p w:rsidR="00C82C6E" w:rsidRDefault="00C82C6E" w:rsidP="003C1750">
      <w:pPr>
        <w:pStyle w:val="Heading4"/>
      </w:pPr>
      <w:bookmarkStart w:id="126" w:name="_Toc241546332"/>
      <w:bookmarkStart w:id="127" w:name="_Toc242164273"/>
      <w:r>
        <w:t>4.2.2.3.</w:t>
      </w:r>
      <w:r>
        <w:tab/>
        <w:t>Concurrent Spectral Comparison</w:t>
      </w:r>
      <w:bookmarkEnd w:id="126"/>
      <w:bookmarkEnd w:id="127"/>
    </w:p>
    <w:p w:rsidR="00C82C6E" w:rsidRPr="00DF167B" w:rsidRDefault="00C82C6E" w:rsidP="003C1750">
      <w:pPr>
        <w:rPr>
          <w:lang w:val="en-GB"/>
        </w:rPr>
      </w:pPr>
      <w:r w:rsidRPr="00DF167B">
        <w:rPr>
          <w:lang w:val="en-GB"/>
        </w:rPr>
        <w:t xml:space="preserve">A simple way to compare the concurrently measured spectra from the two buoys in Galway Bay was to assess the ratio between the individual spectral ordinates at the same frequencies.  This could be done due to the spectral analysis process that produced the spectra from both buoys with the same harmonics.  The spectral ordinate ratio can then be plotted against frequency or period as a percentage.  The equation for this is given in Equation </w:t>
      </w:r>
      <w:r>
        <w:t>4</w:t>
      </w:r>
      <w:r w:rsidRPr="0058126D">
        <w:t>.</w:t>
      </w:r>
      <w:fldSimple w:instr=" SEQ Eq_Text \* ARABIC \s 1 \* MERGEFORMAT ">
        <w:r w:rsidR="00DC3335">
          <w:rPr>
            <w:noProof/>
          </w:rPr>
          <w:t>15</w:t>
        </w:r>
      </w:fldSimple>
      <w:r>
        <w:t xml:space="preserve"> </w:t>
      </w:r>
      <w:r w:rsidRPr="00DF167B">
        <w:rPr>
          <w:lang w:val="en-GB"/>
        </w:rPr>
        <w:t>and an e</w:t>
      </w:r>
      <w:r>
        <w:rPr>
          <w:lang w:val="en-GB"/>
        </w:rPr>
        <w:t>xample for both spectral examples</w:t>
      </w:r>
      <w:r w:rsidRPr="00DF167B">
        <w:rPr>
          <w:lang w:val="en-GB"/>
        </w:rPr>
        <w:t xml:space="preserve"> plotted in Figure </w:t>
      </w:r>
      <w:r>
        <w:rPr>
          <w:lang w:val="en-GB"/>
        </w:rPr>
        <w:t>4.29</w:t>
      </w:r>
      <w:r w:rsidRPr="00DF167B">
        <w:rPr>
          <w:lang w:val="en-GB"/>
        </w:rPr>
        <w:t xml:space="preserve"> </w:t>
      </w:r>
      <w:r>
        <w:rPr>
          <w:lang w:val="en-GB"/>
        </w:rPr>
        <w:t xml:space="preserve">and Figure 4.30 </w:t>
      </w:r>
      <w:r w:rsidRPr="00DF167B">
        <w:rPr>
          <w:lang w:val="en-GB"/>
        </w:rPr>
        <w:t xml:space="preserve">is presented in Figure </w:t>
      </w:r>
      <w:r>
        <w:rPr>
          <w:lang w:val="en-GB"/>
        </w:rPr>
        <w:t>4.</w:t>
      </w:r>
      <w:bookmarkStart w:id="128" w:name="OLE_LINK3"/>
      <w:bookmarkStart w:id="129" w:name="OLE_LINK4"/>
      <w:r w:rsidR="004965DE">
        <w:rPr>
          <w:lang w:val="en-GB"/>
        </w:rPr>
        <w:fldChar w:fldCharType="begin"/>
      </w:r>
      <w:r>
        <w:rPr>
          <w:lang w:val="en-GB"/>
        </w:rPr>
        <w:instrText xml:space="preserve"> SEQ Fig_Txt \n \* MERGEFORMAT </w:instrText>
      </w:r>
      <w:r w:rsidR="004965DE">
        <w:rPr>
          <w:lang w:val="en-GB"/>
        </w:rPr>
        <w:fldChar w:fldCharType="separate"/>
      </w:r>
      <w:r w:rsidR="00DC3335">
        <w:rPr>
          <w:noProof/>
          <w:lang w:val="en-GB"/>
        </w:rPr>
        <w:t>32</w:t>
      </w:r>
      <w:r w:rsidR="004965DE">
        <w:rPr>
          <w:lang w:val="en-GB"/>
        </w:rPr>
        <w:fldChar w:fldCharType="end"/>
      </w:r>
      <w:bookmarkEnd w:id="128"/>
      <w:bookmarkEnd w:id="129"/>
      <w:r w:rsidRPr="00DF167B">
        <w:rPr>
          <w:lang w:val="en-GB"/>
        </w:rPr>
        <w:t>.</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ParaPr>
                <m:jc m:val="center"/>
              </m:oMathParaPr>
              <m:oMath>
                <m:r>
                  <m:rPr>
                    <m:sty m:val="p"/>
                  </m:rPr>
                  <w:rPr>
                    <w:rFonts w:ascii="Cambria Math" w:hAnsi="Cambria Math"/>
                  </w:rPr>
                  <m:t>ratio</m:t>
                </m:r>
                <m:d>
                  <m:dPr>
                    <m:ctrlPr>
                      <w:rPr>
                        <w:rFonts w:ascii="Cambria Math" w:hAnsi="Cambria Math"/>
                      </w:rPr>
                    </m:ctrlPr>
                  </m:dPr>
                  <m:e>
                    <m:r>
                      <m:rPr>
                        <m:sty m:val="p"/>
                      </m:rPr>
                      <w:rPr>
                        <w:rFonts w:ascii="Cambria Math" w:hAnsi="Cambria Math"/>
                      </w:rPr>
                      <m:t>f</m:t>
                    </m:r>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Non-Dir</m:t>
                                </m:r>
                              </m:sub>
                            </m:sSub>
                          </m:e>
                        </m:d>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Dir</m:t>
                                </m:r>
                              </m:sub>
                            </m:sSub>
                          </m:e>
                        </m:d>
                      </m:num>
                      <m:den>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Non-Dir</m:t>
                                </m:r>
                              </m:sub>
                            </m:sSub>
                          </m:e>
                        </m:d>
                      </m:den>
                    </m:f>
                  </m:e>
                </m:d>
                <m:r>
                  <w:rPr>
                    <w:rFonts w:ascii="Cambria Math" w:hAnsi="Cambria Math"/>
                  </w:rPr>
                  <m:t>*100</m:t>
                </m:r>
              </m:oMath>
            </m:oMathPara>
          </w:p>
        </w:tc>
        <w:tc>
          <w:tcPr>
            <w:tcW w:w="737" w:type="dxa"/>
            <w:vAlign w:val="center"/>
          </w:tcPr>
          <w:p w:rsidR="00C82C6E" w:rsidRDefault="00C82C6E" w:rsidP="003C1750">
            <w:pPr>
              <w:pStyle w:val="Figure"/>
              <w:jc w:val="left"/>
            </w:pPr>
            <w:r>
              <w:t>(4.</w:t>
            </w:r>
            <w:fldSimple w:instr=" SEQ Equation \* ARABIC \s 1 ">
              <w:r w:rsidR="00DC3335">
                <w:rPr>
                  <w:noProof/>
                </w:rPr>
                <w:t>15</w:t>
              </w:r>
            </w:fldSimple>
            <w:r>
              <w:t>)</w:t>
            </w:r>
          </w:p>
        </w:tc>
      </w:tr>
    </w:tbl>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0000" cy="308316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8"/>
                          <a:srcRect/>
                          <a:stretch>
                            <a:fillRect/>
                          </a:stretch>
                        </pic:blipFill>
                        <pic:spPr bwMode="auto">
                          <a:xfrm>
                            <a:off x="0" y="0"/>
                            <a:ext cx="5040000" cy="3083160"/>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DF167B">
        <w:t>Figure</w:t>
      </w:r>
      <w:r>
        <w:t xml:space="preserve"> 4.</w:t>
      </w:r>
      <w:fldSimple w:instr=" SEQ Figure \* ARABIC \s 1 \* MERGEFORMAT  \* MERGEFORMAT ">
        <w:r w:rsidR="00DC3335">
          <w:rPr>
            <w:noProof/>
          </w:rPr>
          <w:t>32</w:t>
        </w:r>
      </w:fldSimple>
      <w:r w:rsidRPr="00DF167B">
        <w:t xml:space="preserve">.  Spectral Ordinate Ratio plotted against </w:t>
      </w:r>
      <w:r>
        <w:t>F</w:t>
      </w:r>
      <w:r w:rsidRPr="00DF167B">
        <w:t xml:space="preserve">requency (top) and </w:t>
      </w:r>
      <w:r>
        <w:t>P</w:t>
      </w:r>
      <w:r w:rsidRPr="00DF167B">
        <w:t>eriod (bottom).</w:t>
      </w:r>
    </w:p>
    <w:p w:rsidR="00C82C6E" w:rsidRDefault="00C82C6E" w:rsidP="003C1750"/>
    <w:p w:rsidR="00C82C6E" w:rsidRPr="00DF167B" w:rsidRDefault="00C82C6E" w:rsidP="003C1750">
      <w:pPr>
        <w:rPr>
          <w:lang w:val="en-GB"/>
        </w:rPr>
      </w:pPr>
      <w:r w:rsidRPr="00DF167B">
        <w:rPr>
          <w:lang w:val="en-GB"/>
        </w:rPr>
        <w:t xml:space="preserve">The top plot of Figure </w:t>
      </w:r>
      <w:r>
        <w:rPr>
          <w:lang w:val="en-GB"/>
        </w:rPr>
        <w:t>4.32</w:t>
      </w:r>
      <w:r w:rsidRPr="00DF167B">
        <w:rPr>
          <w:lang w:val="en-GB"/>
        </w:rPr>
        <w:t xml:space="preserve"> gives the spectral ordinate ratio against frequency and the bottom plot against period.  A positive percentage difference indicates that the spectral ordinate of the non-directional spectrum is greater than the directional buoy spectrum by that percentage and vice versa for a negative percentage.</w:t>
      </w:r>
    </w:p>
    <w:p w:rsidR="00C82C6E" w:rsidRPr="00DF167B" w:rsidRDefault="00C82C6E" w:rsidP="003C1750">
      <w:pPr>
        <w:rPr>
          <w:lang w:val="en-GB"/>
        </w:rPr>
      </w:pPr>
    </w:p>
    <w:p w:rsidR="00C82C6E" w:rsidRPr="00DF167B" w:rsidRDefault="00C82C6E" w:rsidP="003C1750">
      <w:pPr>
        <w:rPr>
          <w:lang w:val="en-GB"/>
        </w:rPr>
      </w:pPr>
      <w:r w:rsidRPr="00DF167B">
        <w:rPr>
          <w:lang w:val="en-GB"/>
        </w:rPr>
        <w:t xml:space="preserve">One consequence of this method is that it is possible to get very large ratio values of a few hundred percent even though from inspection of the spectra there appears little difference in the magnitudes of the spectral ordinates.  Take for example Figure </w:t>
      </w:r>
      <w:r>
        <w:rPr>
          <w:lang w:val="en-GB"/>
        </w:rPr>
        <w:t>4.29</w:t>
      </w:r>
      <w:r w:rsidRPr="00DF167B">
        <w:rPr>
          <w:lang w:val="en-GB"/>
        </w:rPr>
        <w:t xml:space="preserve"> at</w:t>
      </w:r>
      <w:r>
        <w:rPr>
          <w:lang w:val="en-GB"/>
        </w:rPr>
        <w:t xml:space="preserve"> a frequency of</w:t>
      </w:r>
      <w:r w:rsidRPr="00DF167B">
        <w:rPr>
          <w:lang w:val="en-GB"/>
        </w:rPr>
        <w:t xml:space="preserve"> 0.2Hz.  The ordinates of the spectrum are low at this point, 0.022m</w:t>
      </w:r>
      <w:r w:rsidRPr="00DF167B">
        <w:rPr>
          <w:vertAlign w:val="superscript"/>
          <w:lang w:val="en-GB"/>
        </w:rPr>
        <w:t>2</w:t>
      </w:r>
      <w:r w:rsidRPr="00DF167B">
        <w:rPr>
          <w:lang w:val="en-GB"/>
        </w:rPr>
        <w:t>/Hz for the non-directional buoy and 0.105m</w:t>
      </w:r>
      <w:r w:rsidRPr="00DF167B">
        <w:rPr>
          <w:vertAlign w:val="superscript"/>
          <w:lang w:val="en-GB"/>
        </w:rPr>
        <w:t>2</w:t>
      </w:r>
      <w:r w:rsidRPr="00DF167B">
        <w:rPr>
          <w:lang w:val="en-GB"/>
        </w:rPr>
        <w:t xml:space="preserve">/Hz for the directional buoy.  This gives a percentage difference of over 350% due to the division of small numbers ( &lt; 1).  </w:t>
      </w:r>
    </w:p>
    <w:p w:rsidR="00C82C6E" w:rsidRDefault="00C82C6E" w:rsidP="003C1750"/>
    <w:p w:rsidR="00C82C6E" w:rsidRPr="000B6D0D" w:rsidRDefault="00C82C6E" w:rsidP="003C1750">
      <w:pPr>
        <w:rPr>
          <w:lang w:val="en-GB"/>
        </w:rPr>
      </w:pPr>
      <w:r>
        <w:rPr>
          <w:lang w:val="en-GB"/>
        </w:rPr>
        <w:t>E</w:t>
      </w:r>
      <w:r w:rsidRPr="000B6D0D">
        <w:rPr>
          <w:lang w:val="en-GB"/>
        </w:rPr>
        <w:t>xamin</w:t>
      </w:r>
      <w:r>
        <w:rPr>
          <w:lang w:val="en-GB"/>
        </w:rPr>
        <w:t>ation of</w:t>
      </w:r>
      <w:r w:rsidRPr="000B6D0D">
        <w:rPr>
          <w:lang w:val="en-GB"/>
        </w:rPr>
        <w:t xml:space="preserve"> the spectra that give the highest recorded simultaneous measurement (approx. </w:t>
      </w:r>
      <m:oMath>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m0</m:t>
            </m:r>
          </m:sub>
        </m:sSub>
        <m:r>
          <w:rPr>
            <w:rFonts w:ascii="Cambria Math" w:hAnsi="Cambria Math"/>
            <w:lang w:val="en-GB"/>
          </w:rPr>
          <m:t xml:space="preserve"> = 2m</m:t>
        </m:r>
      </m:oMath>
      <w:r w:rsidRPr="000B6D0D">
        <w:rPr>
          <w:lang w:val="en-GB"/>
        </w:rPr>
        <w:t xml:space="preserve">), the stipulation of dividing by small numbers can be addressed.  Figure </w:t>
      </w:r>
      <w:r>
        <w:rPr>
          <w:lang w:val="en-GB"/>
        </w:rPr>
        <w:t>4.</w:t>
      </w:r>
      <w:fldSimple w:instr=" SEQ Fig_Txt \n \* MERGEFORMAT ">
        <w:r w:rsidR="00DC3335" w:rsidRPr="00DC3335">
          <w:rPr>
            <w:noProof/>
            <w:lang w:val="en-GB"/>
          </w:rPr>
          <w:t>33</w:t>
        </w:r>
      </w:fldSimple>
      <w:r w:rsidRPr="000B6D0D">
        <w:rPr>
          <w:lang w:val="en-GB"/>
        </w:rPr>
        <w:t xml:space="preserve"> shows the concurrent spectra and the ratio of the ordinates for the highest record in the data set.  As expected the percentage difference is less varied and of lower magnitude</w:t>
      </w:r>
      <w:r>
        <w:rPr>
          <w:lang w:val="en-GB"/>
        </w:rPr>
        <w:t xml:space="preserve"> as was seen in Figure 4.32 for the ratio of the spectra recorded by the two buoys at 7:30am on 7</w:t>
      </w:r>
      <w:r w:rsidRPr="00D02503">
        <w:rPr>
          <w:vertAlign w:val="superscript"/>
          <w:lang w:val="en-GB"/>
        </w:rPr>
        <w:t>th</w:t>
      </w:r>
      <w:r>
        <w:rPr>
          <w:lang w:val="en-GB"/>
        </w:rPr>
        <w:t xml:space="preserve"> May 2008 (Figure 4.30)</w:t>
      </w:r>
      <w:r w:rsidRPr="000B6D0D">
        <w:rPr>
          <w:lang w:val="en-GB"/>
        </w:rPr>
        <w:t>.  Especially when the ratio is compared to the spectra, the larger percentages only occur when the</w:t>
      </w:r>
      <w:r>
        <w:rPr>
          <w:lang w:val="en-GB"/>
        </w:rPr>
        <w:t xml:space="preserve"> spectral ordinate values are extremely low.</w:t>
      </w:r>
    </w:p>
    <w:p w:rsidR="00C82C6E" w:rsidRDefault="00C82C6E" w:rsidP="003C1750">
      <w:pPr>
        <w:rPr>
          <w:lang w:val="en-GB"/>
        </w:rPr>
      </w:pPr>
    </w:p>
    <w:tbl>
      <w:tblPr>
        <w:tblStyle w:val="TableGrid"/>
        <w:tblW w:w="0" w:type="auto"/>
        <w:tblLook w:val="04A0"/>
      </w:tblPr>
      <w:tblGrid>
        <w:gridCol w:w="8720"/>
      </w:tblGrid>
      <w:tr w:rsidR="00C82C6E" w:rsidTr="003C1750">
        <w:tc>
          <w:tcPr>
            <w:tcW w:w="8720" w:type="dxa"/>
          </w:tcPr>
          <w:p w:rsidR="00C82C6E" w:rsidRDefault="00C82C6E" w:rsidP="003C1750">
            <w:pPr>
              <w:pStyle w:val="Figure"/>
              <w:rPr>
                <w:lang w:val="en-GB"/>
              </w:rPr>
            </w:pPr>
            <w:r>
              <w:rPr>
                <w:noProof/>
              </w:rPr>
              <w:lastRenderedPageBreak/>
              <w:drawing>
                <wp:inline distT="0" distB="0" distL="0" distR="0">
                  <wp:extent cx="5040000" cy="308884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9" cstate="print"/>
                          <a:srcRect/>
                          <a:stretch>
                            <a:fillRect/>
                          </a:stretch>
                        </pic:blipFill>
                        <pic:spPr bwMode="auto">
                          <a:xfrm>
                            <a:off x="0" y="0"/>
                            <a:ext cx="5040000" cy="3088849"/>
                          </a:xfrm>
                          <a:prstGeom prst="rect">
                            <a:avLst/>
                          </a:prstGeom>
                          <a:noFill/>
                          <a:ln w="9525">
                            <a:noFill/>
                            <a:miter lim="800000"/>
                            <a:headEnd/>
                            <a:tailEnd/>
                          </a:ln>
                        </pic:spPr>
                      </pic:pic>
                    </a:graphicData>
                  </a:graphic>
                </wp:inline>
              </w:drawing>
            </w:r>
          </w:p>
        </w:tc>
      </w:tr>
    </w:tbl>
    <w:p w:rsidR="00C82C6E" w:rsidRDefault="00C82C6E" w:rsidP="003C1750">
      <w:pPr>
        <w:pStyle w:val="Caption"/>
        <w:rPr>
          <w:lang w:val="en-GB"/>
        </w:rPr>
      </w:pPr>
      <w:r w:rsidRPr="00DF167B">
        <w:t>Figure</w:t>
      </w:r>
      <w:r>
        <w:t xml:space="preserve"> 4.</w:t>
      </w:r>
      <w:fldSimple w:instr=" SEQ Figure \* ARABIC \s 1 \* MERGEFORMAT  \* MERGEFORMAT ">
        <w:r w:rsidR="00DC3335">
          <w:rPr>
            <w:noProof/>
          </w:rPr>
          <w:t>33</w:t>
        </w:r>
      </w:fldSimple>
      <w:r w:rsidRPr="00DF167B">
        <w:t xml:space="preserve">.  </w:t>
      </w:r>
      <w:r>
        <w:t>Variance Density Spectrum for Large sea state and Spectral Ordinate Ratio</w:t>
      </w:r>
    </w:p>
    <w:p w:rsidR="00C82C6E" w:rsidRPr="000B6D0D" w:rsidRDefault="00C82C6E" w:rsidP="003C1750">
      <w:pPr>
        <w:rPr>
          <w:lang w:val="en-GB"/>
        </w:rPr>
      </w:pPr>
    </w:p>
    <w:p w:rsidR="00C82C6E" w:rsidRPr="000B6D0D" w:rsidRDefault="00C82C6E" w:rsidP="003C1750">
      <w:pPr>
        <w:rPr>
          <w:lang w:val="en-GB"/>
        </w:rPr>
      </w:pPr>
      <w:r w:rsidRPr="000B6D0D">
        <w:rPr>
          <w:lang w:val="en-GB"/>
        </w:rPr>
        <w:t xml:space="preserve">Figures </w:t>
      </w:r>
      <w:r>
        <w:rPr>
          <w:lang w:val="en-GB"/>
        </w:rPr>
        <w:t>4</w:t>
      </w:r>
      <w:r w:rsidRPr="000B6D0D">
        <w:rPr>
          <w:lang w:val="en-GB"/>
        </w:rPr>
        <w:t>.</w:t>
      </w:r>
      <w:fldSimple w:instr=" SEQ Fig_Txt \n \* MERGEFORMAT ">
        <w:r w:rsidR="00DC3335" w:rsidRPr="00DC3335">
          <w:rPr>
            <w:noProof/>
            <w:lang w:val="en-GB"/>
          </w:rPr>
          <w:t>34</w:t>
        </w:r>
      </w:fldSimple>
      <w:r w:rsidRPr="000B6D0D">
        <w:rPr>
          <w:lang w:val="en-GB"/>
        </w:rPr>
        <w:t xml:space="preserve"> to </w:t>
      </w:r>
      <w:r>
        <w:rPr>
          <w:lang w:val="en-GB"/>
        </w:rPr>
        <w:t>4</w:t>
      </w:r>
      <w:r w:rsidRPr="000B6D0D">
        <w:rPr>
          <w:lang w:val="en-GB"/>
        </w:rPr>
        <w:t>.</w:t>
      </w:r>
      <w:r>
        <w:rPr>
          <w:lang w:val="en-GB"/>
        </w:rPr>
        <w:t xml:space="preserve">37 </w:t>
      </w:r>
      <w:r w:rsidRPr="000B6D0D">
        <w:rPr>
          <w:lang w:val="en-GB"/>
        </w:rPr>
        <w:t xml:space="preserve">show the ratio percentage for all concurrent data from each of the four months of interest against a reduced period range for clarity.  It is clear from these four plots that in general, the ordinates of the measured spectra from the directional buoy are greater than those of the non-directional buoy spectra, resulting in a mostly negative ratio.  </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400345"/>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0" cstate="print"/>
                          <a:srcRect/>
                          <a:stretch>
                            <a:fillRect/>
                          </a:stretch>
                        </pic:blipFill>
                        <pic:spPr bwMode="auto">
                          <a:xfrm>
                            <a:off x="0" y="0"/>
                            <a:ext cx="5040000" cy="3400345"/>
                          </a:xfrm>
                          <a:prstGeom prst="rect">
                            <a:avLst/>
                          </a:prstGeom>
                          <a:noFill/>
                          <a:ln w="9525">
                            <a:noFill/>
                            <a:miter lim="800000"/>
                            <a:headEnd/>
                            <a:tailEnd/>
                          </a:ln>
                        </pic:spPr>
                      </pic:pic>
                    </a:graphicData>
                  </a:graphic>
                </wp:inline>
              </w:drawing>
            </w:r>
          </w:p>
        </w:tc>
      </w:tr>
    </w:tbl>
    <w:p w:rsidR="00C82C6E" w:rsidRDefault="00C82C6E" w:rsidP="003C1750">
      <w:pPr>
        <w:pStyle w:val="Caption"/>
        <w:rPr>
          <w:lang w:val="en-GB"/>
        </w:rPr>
      </w:pPr>
      <w:r w:rsidRPr="00DF167B">
        <w:t>Figure</w:t>
      </w:r>
      <w:r>
        <w:t xml:space="preserve"> 4.</w:t>
      </w:r>
      <w:fldSimple w:instr=" SEQ Figure \* ARABIC \s 1 \* MERGEFORMAT  \* MERGEFORMAT ">
        <w:r w:rsidR="00DC3335">
          <w:rPr>
            <w:noProof/>
          </w:rPr>
          <w:t>34</w:t>
        </w:r>
      </w:fldSimple>
      <w:r w:rsidRPr="00DF167B">
        <w:t xml:space="preserve">.  </w:t>
      </w:r>
      <w:r w:rsidRPr="000B6D0D">
        <w:rPr>
          <w:lang w:val="en-GB"/>
        </w:rPr>
        <w:t xml:space="preserve">Spectral Ordinate Ratio Percentage for </w:t>
      </w:r>
      <w:r>
        <w:rPr>
          <w:lang w:val="en-GB"/>
        </w:rPr>
        <w:t>April</w:t>
      </w:r>
      <w:r w:rsidRPr="000B6D0D">
        <w:rPr>
          <w:lang w:val="en-GB"/>
        </w:rPr>
        <w:t xml:space="preserve"> 2008</w:t>
      </w:r>
      <w:r>
        <w:rPr>
          <w:lang w:val="en-GB"/>
        </w:rPr>
        <w:t>.</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0000" cy="3400345"/>
                  <wp:effectExtent l="1905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1" cstate="print"/>
                          <a:srcRect/>
                          <a:stretch>
                            <a:fillRect/>
                          </a:stretch>
                        </pic:blipFill>
                        <pic:spPr bwMode="auto">
                          <a:xfrm>
                            <a:off x="0" y="0"/>
                            <a:ext cx="5040000" cy="3400345"/>
                          </a:xfrm>
                          <a:prstGeom prst="rect">
                            <a:avLst/>
                          </a:prstGeom>
                          <a:noFill/>
                          <a:ln w="9525">
                            <a:noFill/>
                            <a:miter lim="800000"/>
                            <a:headEnd/>
                            <a:tailEnd/>
                          </a:ln>
                        </pic:spPr>
                      </pic:pic>
                    </a:graphicData>
                  </a:graphic>
                </wp:inline>
              </w:drawing>
            </w:r>
          </w:p>
        </w:tc>
      </w:tr>
    </w:tbl>
    <w:p w:rsidR="00C82C6E" w:rsidRDefault="00C82C6E" w:rsidP="003C1750">
      <w:pPr>
        <w:pStyle w:val="Caption"/>
        <w:rPr>
          <w:lang w:val="en-GB"/>
        </w:rPr>
      </w:pPr>
      <w:r w:rsidRPr="00DF167B">
        <w:t>Figure</w:t>
      </w:r>
      <w:r>
        <w:t xml:space="preserve"> 4.</w:t>
      </w:r>
      <w:fldSimple w:instr=" SEQ Figure \* ARABIC \s 1 \* MERGEFORMAT  \* MERGEFORMAT ">
        <w:r w:rsidR="00DC3335">
          <w:rPr>
            <w:noProof/>
          </w:rPr>
          <w:t>35</w:t>
        </w:r>
      </w:fldSimple>
      <w:r w:rsidRPr="00DF167B">
        <w:t xml:space="preserve">.  </w:t>
      </w:r>
      <w:r w:rsidRPr="000B6D0D">
        <w:rPr>
          <w:lang w:val="en-GB"/>
        </w:rPr>
        <w:t xml:space="preserve">Spectral Ordinate Ratio Percentage for </w:t>
      </w:r>
      <w:r>
        <w:rPr>
          <w:lang w:val="en-GB"/>
        </w:rPr>
        <w:t>May</w:t>
      </w:r>
      <w:r w:rsidRPr="000B6D0D">
        <w:rPr>
          <w:lang w:val="en-GB"/>
        </w:rPr>
        <w:t xml:space="preserve"> 2008</w:t>
      </w:r>
      <w:r>
        <w:rPr>
          <w:lang w:val="en-GB"/>
        </w:rPr>
        <w:t>.</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400345"/>
                  <wp:effectExtent l="1905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2" cstate="print"/>
                          <a:srcRect/>
                          <a:stretch>
                            <a:fillRect/>
                          </a:stretch>
                        </pic:blipFill>
                        <pic:spPr bwMode="auto">
                          <a:xfrm>
                            <a:off x="0" y="0"/>
                            <a:ext cx="5040000" cy="3400345"/>
                          </a:xfrm>
                          <a:prstGeom prst="rect">
                            <a:avLst/>
                          </a:prstGeom>
                          <a:noFill/>
                          <a:ln w="9525">
                            <a:noFill/>
                            <a:miter lim="800000"/>
                            <a:headEnd/>
                            <a:tailEnd/>
                          </a:ln>
                        </pic:spPr>
                      </pic:pic>
                    </a:graphicData>
                  </a:graphic>
                </wp:inline>
              </w:drawing>
            </w:r>
          </w:p>
        </w:tc>
      </w:tr>
    </w:tbl>
    <w:p w:rsidR="00C82C6E" w:rsidRDefault="00C82C6E" w:rsidP="003C1750">
      <w:pPr>
        <w:pStyle w:val="Caption"/>
        <w:rPr>
          <w:lang w:val="en-GB"/>
        </w:rPr>
      </w:pPr>
      <w:r w:rsidRPr="00DF167B">
        <w:t>Figure</w:t>
      </w:r>
      <w:r>
        <w:t xml:space="preserve"> 4.</w:t>
      </w:r>
      <w:fldSimple w:instr=" SEQ Figure \* ARABIC \s 1 \* MERGEFORMAT  \* MERGEFORMAT ">
        <w:r w:rsidR="00DC3335">
          <w:rPr>
            <w:noProof/>
          </w:rPr>
          <w:t>36</w:t>
        </w:r>
      </w:fldSimple>
      <w:r w:rsidRPr="00DF167B">
        <w:t xml:space="preserve">.  </w:t>
      </w:r>
      <w:r w:rsidRPr="000B6D0D">
        <w:rPr>
          <w:lang w:val="en-GB"/>
        </w:rPr>
        <w:t>Spectral Ordinate Ratio Percentage for June 2008</w:t>
      </w:r>
      <w:r>
        <w:rPr>
          <w:lang w:val="en-GB"/>
        </w:rPr>
        <w:t>.</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0000" cy="3406040"/>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3" cstate="print"/>
                          <a:srcRect/>
                          <a:stretch>
                            <a:fillRect/>
                          </a:stretch>
                        </pic:blipFill>
                        <pic:spPr bwMode="auto">
                          <a:xfrm>
                            <a:off x="0" y="0"/>
                            <a:ext cx="5040000" cy="3406040"/>
                          </a:xfrm>
                          <a:prstGeom prst="rect">
                            <a:avLst/>
                          </a:prstGeom>
                          <a:noFill/>
                          <a:ln w="9525">
                            <a:noFill/>
                            <a:miter lim="800000"/>
                            <a:headEnd/>
                            <a:tailEnd/>
                          </a:ln>
                        </pic:spPr>
                      </pic:pic>
                    </a:graphicData>
                  </a:graphic>
                </wp:inline>
              </w:drawing>
            </w:r>
          </w:p>
        </w:tc>
      </w:tr>
    </w:tbl>
    <w:p w:rsidR="00C82C6E" w:rsidRDefault="00C82C6E" w:rsidP="003C1750">
      <w:pPr>
        <w:pStyle w:val="Caption"/>
        <w:rPr>
          <w:lang w:val="en-GB"/>
        </w:rPr>
      </w:pPr>
      <w:r w:rsidRPr="00DF167B">
        <w:t>Figure</w:t>
      </w:r>
      <w:r>
        <w:t xml:space="preserve"> 4.</w:t>
      </w:r>
      <w:fldSimple w:instr=" SEQ Figure \* ARABIC \s 1 \* MERGEFORMAT  \* MERGEFORMAT ">
        <w:r w:rsidR="00DC3335">
          <w:rPr>
            <w:noProof/>
          </w:rPr>
          <w:t>37</w:t>
        </w:r>
      </w:fldSimple>
      <w:r w:rsidRPr="00DF167B">
        <w:t xml:space="preserve">.  </w:t>
      </w:r>
      <w:r w:rsidRPr="000B6D0D">
        <w:rPr>
          <w:lang w:val="en-GB"/>
        </w:rPr>
        <w:t>Spectral Ordinate Ratio Percentage for July 2008</w:t>
      </w:r>
      <w:r>
        <w:rPr>
          <w:lang w:val="en-GB"/>
        </w:rPr>
        <w:t>.</w:t>
      </w:r>
    </w:p>
    <w:p w:rsidR="00C82C6E" w:rsidRDefault="00C82C6E" w:rsidP="003C1750"/>
    <w:p w:rsidR="00C82C6E" w:rsidRDefault="00C82C6E" w:rsidP="003C1750"/>
    <w:p w:rsidR="00C82C6E" w:rsidRDefault="00C82C6E" w:rsidP="003C1750">
      <w:pPr>
        <w:pStyle w:val="Heading2"/>
      </w:pPr>
      <w:bookmarkStart w:id="130" w:name="_Toc241546333"/>
      <w:bookmarkStart w:id="131" w:name="_Toc242164274"/>
      <w:r>
        <w:t>4.3.</w:t>
      </w:r>
      <w:r>
        <w:tab/>
        <w:t>Spectral Bimodality</w:t>
      </w:r>
      <w:bookmarkEnd w:id="130"/>
      <w:bookmarkEnd w:id="131"/>
    </w:p>
    <w:p w:rsidR="00C82C6E" w:rsidRDefault="00C82C6E" w:rsidP="003C1750">
      <w:r w:rsidRPr="00470272">
        <w:t xml:space="preserve">Another important indicator of spectral variation is the occurrence of </w:t>
      </w:r>
      <w:r>
        <w:t>multi-</w:t>
      </w:r>
      <w:r w:rsidRPr="00470272">
        <w:t xml:space="preserve">modal sea states. </w:t>
      </w:r>
      <w:r>
        <w:t xml:space="preserve"> These sea states are classified into two independent frequency concentrations of energy, where in one case the double peaked spectrum is dominated by a high frequency, short period peak.  Such a spectrum could have been generated by a low frequency, long period, swell system that had travelled a considerable distance losing much energy, entering an area consisting of a local wind wave system.  This would be classified as a wind dominated spectrum.  Spectra dominated by a low frequency, long period swell peak could have been generated by a refreshing wind or by a change in wind direction which creates a system of short period waves coexistent with the “old” wave system.  When the wind does not drive the old system any longer, the wave components become uncoupled and the wave system turns into swell.  This type of bimodal spectrum is known as a swell dominated spectrum.  At an exposed site, it is reasonable to expect swell dominated spectra to occur more often than wind dominated spectra, since wind speed and direction show a larger variability creating a new wave system, each time it changes direction or intensity.</w:t>
      </w:r>
    </w:p>
    <w:p w:rsidR="00C82C6E" w:rsidRDefault="00C82C6E" w:rsidP="003C1750"/>
    <w:p w:rsidR="00C82C6E" w:rsidRDefault="00C82C6E" w:rsidP="003C1750">
      <w:r>
        <w:lastRenderedPageBreak/>
        <w:t xml:space="preserve">This phenomenon has a significant effect at the Galway Bay test site, as the encroaching swell can be considered to be of full scale, while the local fetch limited sea states are considered to be at quarter scale.  Therefore, the swell components of the spectra are more dominant than would be expected at a more exposed site.  </w:t>
      </w:r>
      <w:r w:rsidRPr="00470272">
        <w:t xml:space="preserve">A thorough investigation of the spectral shapes of the measured sea states </w:t>
      </w:r>
      <w:r>
        <w:t xml:space="preserve">at Galway Bay and the more exposed Loop Head site </w:t>
      </w:r>
      <w:r w:rsidRPr="00470272">
        <w:t xml:space="preserve">was conducted to quantify the existence of double peaked spectra. </w:t>
      </w:r>
      <w:r>
        <w:t xml:space="preserve"> </w:t>
      </w:r>
      <w:r w:rsidRPr="00470272">
        <w:t xml:space="preserve">The findings of similar investigations reported in literature for both open ocean and coastal sites in the North Atlantic have found various degrees of influence of </w:t>
      </w:r>
      <w:r>
        <w:t>double</w:t>
      </w:r>
      <w:r w:rsidRPr="00470272">
        <w:t xml:space="preserve"> peaked spectra. </w:t>
      </w:r>
      <w:r>
        <w:t xml:space="preserve"> </w:t>
      </w:r>
      <w:r w:rsidRPr="00470272">
        <w:t xml:space="preserve">Guedes Soares reports that an overall average of 22% of bimodal spectra occur in the North Atlantic </w:t>
      </w:r>
      <w:r>
        <w:t>(Guedes Soares, 1984)</w:t>
      </w:r>
      <w:r w:rsidRPr="00470272">
        <w:t xml:space="preserve">. </w:t>
      </w:r>
      <w:r>
        <w:t xml:space="preserve"> </w:t>
      </w:r>
      <w:r w:rsidRPr="00470272">
        <w:t xml:space="preserve">This is averaged across all occurring wave heights and ranged from 34% at low significant wave heights (1-2m) to 3.4% with </w:t>
      </w:r>
      <m:oMath>
        <m:sSub>
          <m:sSubPr>
            <m:ctrlPr>
              <w:rPr>
                <w:rFonts w:ascii="Cambria Math" w:hAnsi="Cambria Math"/>
                <w:i/>
              </w:rPr>
            </m:ctrlPr>
          </m:sSubPr>
          <m:e>
            <m:r>
              <w:rPr>
                <w:rFonts w:ascii="Cambria Math" w:hAnsi="Cambria Math"/>
              </w:rPr>
              <m:t>H</m:t>
            </m:r>
          </m:e>
          <m:sub>
            <m:r>
              <w:rPr>
                <w:rFonts w:ascii="Cambria Math" w:hAnsi="Cambria Math"/>
              </w:rPr>
              <m:t>s</m:t>
            </m:r>
          </m:sub>
        </m:sSub>
      </m:oMath>
      <w:r w:rsidRPr="00470272">
        <w:t xml:space="preserve"> greater than 10m. </w:t>
      </w:r>
      <w:r>
        <w:t xml:space="preserve"> </w:t>
      </w:r>
      <w:r w:rsidRPr="00470272">
        <w:t>Later work</w:t>
      </w:r>
      <w:r>
        <w:t xml:space="preserve"> by the same author</w:t>
      </w:r>
      <w:r w:rsidRPr="00470272">
        <w:t xml:space="preserve"> </w:t>
      </w:r>
      <w:r>
        <w:t>(Guedes Soares, 1991)</w:t>
      </w:r>
      <w:r w:rsidRPr="00470272">
        <w:t xml:space="preserve">, which dealt with an even greater catalogue of data, including </w:t>
      </w:r>
      <w:r>
        <w:t>measurements</w:t>
      </w:r>
      <w:r w:rsidRPr="00470272">
        <w:t xml:space="preserve"> from the North Sea, confirmed the findings of the previous </w:t>
      </w:r>
      <w:r>
        <w:t xml:space="preserve">1984 </w:t>
      </w:r>
      <w:r w:rsidRPr="00470272">
        <w:t xml:space="preserve">paper and stated </w:t>
      </w:r>
      <w:r>
        <w:t>on</w:t>
      </w:r>
      <w:r w:rsidRPr="00470272">
        <w:t xml:space="preserve"> average </w:t>
      </w:r>
      <w:r>
        <w:t>a</w:t>
      </w:r>
      <w:r w:rsidRPr="00470272">
        <w:t xml:space="preserve"> 16% double peaked spectra</w:t>
      </w:r>
      <w:r>
        <w:t>l</w:t>
      </w:r>
      <w:r w:rsidRPr="00470272">
        <w:t xml:space="preserve"> occurrence for the North Sea, again for all </w:t>
      </w:r>
      <w:r>
        <w:t xml:space="preserve">significant </w:t>
      </w:r>
      <w:r w:rsidRPr="00470272">
        <w:t xml:space="preserve">wave heights that </w:t>
      </w:r>
      <w:r>
        <w:t>occurred</w:t>
      </w:r>
      <w:r w:rsidRPr="00470272">
        <w:t xml:space="preserve">. </w:t>
      </w:r>
      <w:r>
        <w:t xml:space="preserve"> </w:t>
      </w:r>
    </w:p>
    <w:p w:rsidR="00C82C6E" w:rsidRDefault="00C82C6E" w:rsidP="003C1750"/>
    <w:p w:rsidR="00C82C6E" w:rsidRDefault="00C82C6E" w:rsidP="003C1750">
      <w:r>
        <w:t xml:space="preserve">Guedes Soares also investigated bimodal identification techniques with measured spectra from the Atlantic coast of Portugal, off Figueira da Foz in 100m of water depth.  In this study, he applied five methods of double peaked qualification to a data set that comprised of over 2,400, twenty minute surface elevation records.  The conclusion was that four of the five schemes identified between 23% and 26% double peaked spectra, which agreed well with the author’s previous work (Guedes Soares and Nolasco, 1992).  </w:t>
      </w:r>
    </w:p>
    <w:p w:rsidR="00C82C6E" w:rsidRDefault="00C82C6E" w:rsidP="003C1750"/>
    <w:p w:rsidR="00C82C6E" w:rsidRDefault="00C82C6E" w:rsidP="003C1750">
      <w:r w:rsidRPr="00470272">
        <w:t xml:space="preserve">Other authors have found similar percentage occurrences for other areas of the North Atlantic. </w:t>
      </w:r>
      <w:r>
        <w:t xml:space="preserve"> Cummings presented some of the first results from a study of hindcast data for the North Atlantic and concluded that approximately 25% of the spectra indicated multiple wave systems (Cummings et al., 1981).  Aranuvachapun, in a paper with the aim of fitting the JONSWAP spectrum to measured spectra, concluded that 24% of the 159 spectra, recorded during two storm events, were double peaked.  This data was from a buoy at an exposed site off the Scilly Isles in 100m of water depth, on the south-west coast of England (Aranuvachapun, 1987).  </w:t>
      </w:r>
    </w:p>
    <w:p w:rsidR="00C82C6E" w:rsidRDefault="00C82C6E" w:rsidP="003C1750"/>
    <w:p w:rsidR="00C82C6E" w:rsidRDefault="00C82C6E" w:rsidP="003C1750">
      <w:pPr>
        <w:pStyle w:val="Heading3"/>
      </w:pPr>
      <w:bookmarkStart w:id="132" w:name="_Toc241546334"/>
      <w:bookmarkStart w:id="133" w:name="_Toc242164275"/>
      <w:r>
        <w:lastRenderedPageBreak/>
        <w:t>4.3.1.</w:t>
      </w:r>
      <w:r>
        <w:tab/>
        <w:t>Bimodal Identification Techniques</w:t>
      </w:r>
      <w:bookmarkEnd w:id="132"/>
      <w:bookmarkEnd w:id="133"/>
    </w:p>
    <w:p w:rsidR="00C82C6E" w:rsidRDefault="00C82C6E" w:rsidP="003C1750">
      <w:r>
        <w:t xml:space="preserve">To quantify the influence of bimodal sea states at a site of interest, the spectral shape is required for inspection, as the energy distribution in the frequency or directional domain is lost within the summary statistics.  In order to separate the differing wave generation systems, several methods are available for the identification and quantification of multi-peaked sea states.  Most are based on defining a legitimate secondary peak by ensuring that there is a required frequency range between the primary and secondary peak and that the valley between the two peaks is of a sufficiently low energy level.  </w:t>
      </w:r>
    </w:p>
    <w:p w:rsidR="00C82C6E" w:rsidRDefault="00C82C6E" w:rsidP="003C1750"/>
    <w:p w:rsidR="00C82C6E" w:rsidRDefault="00C82C6E" w:rsidP="003C1750">
      <w:r>
        <w:t xml:space="preserve">The wave age criterion can also be used to determine the separation frequency of wind and swell seas.  This method is based on a knowledge of the wind speed and the peak wave phase speed.  Pierson and Moskowitz determined that the ratio of the phase speed at a peak frequency,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t xml:space="preserve"> to the wind speed measured at a height of 10m above the water surface, </w:t>
      </w:r>
      <m:oMath>
        <m:sSub>
          <m:sSubPr>
            <m:ctrlPr>
              <w:rPr>
                <w:rFonts w:ascii="Cambria Math" w:hAnsi="Cambria Math"/>
                <w:i/>
              </w:rPr>
            </m:ctrlPr>
          </m:sSubPr>
          <m:e>
            <m:r>
              <w:rPr>
                <w:rFonts w:ascii="Cambria Math" w:hAnsi="Cambria Math"/>
              </w:rPr>
              <m:t>U</m:t>
            </m:r>
          </m:e>
          <m:sub>
            <m:r>
              <w:rPr>
                <w:rFonts w:ascii="Cambria Math" w:hAnsi="Cambria Math"/>
              </w:rPr>
              <m:t>10</m:t>
            </m:r>
          </m:sub>
        </m:sSub>
      </m:oMath>
      <w:r>
        <w:t xml:space="preserve"> could indicate if the spectrum is either wind or swell dominated (Pierson and Moskowitz, 1964).  This approach is used in the WAM forecasting model, that if </w:t>
      </w:r>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p</m:t>
                </m:r>
              </m:sub>
            </m:sSub>
          </m:num>
          <m:den>
            <m:sSub>
              <m:sSubPr>
                <m:ctrlPr>
                  <w:rPr>
                    <w:rFonts w:ascii="Cambria Math" w:hAnsi="Cambria Math"/>
                    <w:i/>
                  </w:rPr>
                </m:ctrlPr>
              </m:sSubPr>
              <m:e>
                <m:r>
                  <w:rPr>
                    <w:rFonts w:ascii="Cambria Math" w:hAnsi="Cambria Math"/>
                  </w:rPr>
                  <m:t>U</m:t>
                </m:r>
              </m:e>
              <m:sub>
                <m:r>
                  <w:rPr>
                    <w:rFonts w:ascii="Cambria Math" w:hAnsi="Cambria Math"/>
                  </w:rPr>
                  <m:t>10</m:t>
                </m:r>
              </m:sub>
            </m:sSub>
          </m:den>
        </m:f>
        <m:r>
          <w:rPr>
            <w:rFonts w:ascii="Cambria Math" w:hAnsi="Cambria Math"/>
          </w:rPr>
          <m:t>&lt;1.2</m:t>
        </m:r>
      </m:oMath>
      <w:r>
        <w:t>, then the energy associated with that peak is wind dominated, and where the ratio is greater than 1.2, it is swell dominated (Hanson and Phillips, 1999).  However, for use with Waverider data, where there is no instrumentation to measure the wind speed, this method will not be considered further.</w:t>
      </w:r>
    </w:p>
    <w:p w:rsidR="00C82C6E" w:rsidRDefault="00C82C6E" w:rsidP="003C1750"/>
    <w:p w:rsidR="00C82C6E" w:rsidRDefault="00C82C6E" w:rsidP="003C1750">
      <w:pPr>
        <w:pStyle w:val="Heading4"/>
      </w:pPr>
      <w:bookmarkStart w:id="134" w:name="_Toc241546335"/>
      <w:bookmarkStart w:id="135" w:name="_Toc242164276"/>
      <w:r>
        <w:t>4.3.1.1.</w:t>
      </w:r>
      <w:r>
        <w:tab/>
        <w:t>Parametric Identification Models</w:t>
      </w:r>
      <w:bookmarkEnd w:id="134"/>
      <w:bookmarkEnd w:id="135"/>
    </w:p>
    <w:p w:rsidR="00C82C6E" w:rsidRDefault="00C82C6E" w:rsidP="003C1750">
      <w:r>
        <w:t xml:space="preserve">In an early paper by Guedes Soares, a simplified method was adopted to qualify a spectrum as double peaked from a collection of data sets of measured sea states from around the North Atlantic and the North Sea (Guedes Soares, 1984).  A minimum frequency difference of 0.03Hz between the peaks, combined with the criterion that the trough between the two peaks should be lower than the 90% confidence limit of the magnitude of the primary peak ordinate.  The choice of 0.03Hz was an arbitrary one, resulting from visual inspection of the spectra of interest.  </w:t>
      </w:r>
    </w:p>
    <w:p w:rsidR="00C82C6E" w:rsidRDefault="00C82C6E" w:rsidP="003C1750"/>
    <w:p w:rsidR="00C82C6E" w:rsidRDefault="00C82C6E" w:rsidP="003C1750">
      <w:r>
        <w:t xml:space="preserve">Houmb and Due, in a report to the Norwegian Institute of Technology, stated that the minimum difference in frequency between two peaks must be at least 6.4 times the bandwidth of the estimates, where the number of degrees of freedom must be </w:t>
      </w:r>
      <m:oMath>
        <m:r>
          <w:rPr>
            <w:rFonts w:ascii="Cambria Math" w:hAnsi="Cambria Math"/>
          </w:rPr>
          <m:t>ν≥16</m:t>
        </m:r>
      </m:oMath>
      <w:r>
        <w:t xml:space="preserve">.  In addition, they required that the lower 90% confidence limits of the two peaks </w:t>
      </w:r>
      <w:r>
        <w:lastRenderedPageBreak/>
        <w:t>represent a higher variance density than the trough between them (Rodriguez and Guedes Soares, 1999).</w:t>
      </w:r>
    </w:p>
    <w:p w:rsidR="00C82C6E" w:rsidRDefault="00C82C6E" w:rsidP="003C1750"/>
    <w:p w:rsidR="00C82C6E" w:rsidRDefault="00C82C6E" w:rsidP="003C1750">
      <w:r>
        <w:t>Guedes Soares and Nolasco suggested five different criteria to identify more than one legitimate peak.  Two of these are based on confidence intervals.  The first of these impose as necessary the condition to consider a spectrum being two peaked when the 90% confidence limit of the primary peak is higher than the upper limit of the 90% confidence interval of the adjacent minimum.  The second test imposes the condition that the minimum between the two peaks should be below the lower limit of the confidence interval of the secondary peak.  An additional condition requires that for a peak to be considered as accountable, the secondary peak is greater than 15% of the primary peak (Guedes Soares and Nolasco, 1992).</w:t>
      </w:r>
    </w:p>
    <w:p w:rsidR="00C82C6E" w:rsidRDefault="00C82C6E" w:rsidP="003C1750"/>
    <w:p w:rsidR="00C82C6E" w:rsidRDefault="00C82C6E" w:rsidP="003C1750">
      <w:r>
        <w:t xml:space="preserve">The logarithmic transformation of the spectral estimates is often suggested to stabilise the variance of spectral estimates.  Although the confidence interval of the original spectrum varies with frequency, it remains constant over all frequencies for the log spectrum.  When implementing the algorithm, it is necessary as a first step to identify the global minima and maxima, and then to compare the vertical distance between them with the confidence interval width.  Nevertheless, this kind of problem disappears as the number of degrees of freedom increases and the confidence interval decreases.  It was found that a value for the degrees of freedom of </w:t>
      </w:r>
      <m:oMath>
        <m:r>
          <w:rPr>
            <w:rFonts w:ascii="Cambria Math" w:hAnsi="Cambria Math"/>
          </w:rPr>
          <m:t>ν=40</m:t>
        </m:r>
      </m:oMath>
      <w:r>
        <w:t xml:space="preserve"> is recommended as adequate in terms of smoothness and bias.  For low secondary peaks in the original variance spectrum, they appear quite visible in the log spectrum (Rodriguez and Guedes Soares, 1999).</w:t>
      </w:r>
    </w:p>
    <w:p w:rsidR="00C82C6E" w:rsidRDefault="00C82C6E" w:rsidP="003C1750"/>
    <w:p w:rsidR="00C82C6E" w:rsidRDefault="00C82C6E" w:rsidP="003C1750">
      <w:pPr>
        <w:pStyle w:val="Heading4"/>
      </w:pPr>
      <w:bookmarkStart w:id="136" w:name="_Toc241546336"/>
      <w:bookmarkStart w:id="137" w:name="_Toc242164277"/>
      <w:r>
        <w:t>4.3.1.2.</w:t>
      </w:r>
      <w:r>
        <w:tab/>
        <w:t>Wang and Hwang Steepness Function</w:t>
      </w:r>
      <w:bookmarkEnd w:id="136"/>
      <w:bookmarkEnd w:id="137"/>
    </w:p>
    <w:p w:rsidR="00C82C6E" w:rsidRDefault="00C82C6E" w:rsidP="003C1750">
      <w:r>
        <w:t>Wang and Hwang presented a method to identify the separation frequency based on the significant steepness of the associated frequency.  Assuming the separation frequency is linearly related to the spectral peak of the wind sea, an empirical relationship between the separation frequency and the local wind speed based on the Pierson-Moskowitz equation exists (Equation 4</w:t>
      </w:r>
      <w:r w:rsidRPr="0058126D">
        <w:t>.</w:t>
      </w:r>
      <w:fldSimple w:instr=" SEQ Eq_Text \* ARABIC \s 1 \* MERGEFORMAT ">
        <w:r w:rsidR="00DC3335">
          <w:rPr>
            <w:noProof/>
          </w:rPr>
          <w:t>16</w:t>
        </w:r>
      </w:fldSimple>
      <w:r>
        <w:t>):</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4965DE" w:rsidP="003C1750">
            <m:oMathPara>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β</m:t>
                    </m:r>
                  </m:num>
                  <m:den>
                    <m:r>
                      <w:rPr>
                        <w:rFonts w:ascii="Cambria Math" w:hAnsi="Cambria Math"/>
                      </w:rPr>
                      <m:t>U</m:t>
                    </m:r>
                  </m:den>
                </m:f>
              </m:oMath>
            </m:oMathPara>
          </w:p>
        </w:tc>
        <w:tc>
          <w:tcPr>
            <w:tcW w:w="737" w:type="dxa"/>
            <w:vAlign w:val="center"/>
          </w:tcPr>
          <w:p w:rsidR="00C82C6E" w:rsidRDefault="00C82C6E" w:rsidP="003C1750">
            <w:pPr>
              <w:pStyle w:val="Figure"/>
              <w:jc w:val="left"/>
            </w:pPr>
            <w:r>
              <w:t>(4.</w:t>
            </w:r>
            <w:fldSimple w:instr=" SEQ Equation \* ARABIC \s 1 ">
              <w:r w:rsidR="00DC3335">
                <w:rPr>
                  <w:noProof/>
                </w:rPr>
                <w:t>16</w:t>
              </w:r>
            </w:fldSimple>
            <w:r>
              <w:t>)</w:t>
            </w:r>
          </w:p>
        </w:tc>
      </w:tr>
    </w:tbl>
    <w:p w:rsidR="00C82C6E" w:rsidRDefault="00C82C6E" w:rsidP="003C1750"/>
    <w:p w:rsidR="00C82C6E" w:rsidRDefault="00C82C6E" w:rsidP="003C1750">
      <w:r>
        <w:lastRenderedPageBreak/>
        <w:t xml:space="preserve">The previous peak identification methods presented here require </w:t>
      </w:r>
      <w:r w:rsidRPr="0074120C">
        <w:rPr>
          <w:i/>
        </w:rPr>
        <w:t>a priori</w:t>
      </w:r>
      <w:r>
        <w:t xml:space="preserve"> knowledge of the degree of freedom of spectral data and have to inefficiently examine every local maximum.  The empirical peak identification method also lacks physical basis of wind wave generation and can easily result in misidentification of wind sea and swell peaks, especially for spectra with multiple strong swell peaks.  The purpose of the Wang and Hwang study is to develop a physics based method to separate energies of wind and swell without the need of wind and directional wave information.</w:t>
      </w:r>
    </w:p>
    <w:p w:rsidR="00C82C6E" w:rsidRDefault="00C82C6E" w:rsidP="003C1750"/>
    <w:p w:rsidR="00C82C6E" w:rsidRDefault="00C82C6E" w:rsidP="003C1750">
      <w:r>
        <w:t xml:space="preserve">The Wang and Hwang steepness method is based on the ratio between the wave height and wavelength at that frequency.  When that frequency is the minimum frequency of the spectral range, the wave height is </w:t>
      </w:r>
      <m:oMath>
        <m:sSub>
          <m:sSubPr>
            <m:ctrlPr>
              <w:rPr>
                <w:rFonts w:ascii="Cambria Math" w:hAnsi="Cambria Math"/>
                <w:i/>
              </w:rPr>
            </m:ctrlPr>
          </m:sSubPr>
          <m:e>
            <m:r>
              <w:rPr>
                <w:rFonts w:ascii="Cambria Math" w:hAnsi="Cambria Math"/>
              </w:rPr>
              <m:t>H</m:t>
            </m:r>
          </m:e>
          <m:sub>
            <m:r>
              <w:rPr>
                <w:rFonts w:ascii="Cambria Math" w:hAnsi="Cambria Math"/>
              </w:rPr>
              <m:t>m0</m:t>
            </m:r>
          </m:sub>
        </m:sSub>
      </m:oMath>
      <w:r>
        <w:t xml:space="preserve"> and the period, which is proportional to the wavelength is </w:t>
      </w:r>
      <m:oMath>
        <m:sSub>
          <m:sSubPr>
            <m:ctrlPr>
              <w:rPr>
                <w:rFonts w:ascii="Cambria Math" w:hAnsi="Cambria Math"/>
                <w:i/>
              </w:rPr>
            </m:ctrlPr>
          </m:sSubPr>
          <m:e>
            <m:r>
              <w:rPr>
                <w:rFonts w:ascii="Cambria Math" w:hAnsi="Cambria Math"/>
              </w:rPr>
              <m:t>T</m:t>
            </m:r>
          </m:e>
          <m:sub>
            <m:r>
              <w:rPr>
                <w:rFonts w:ascii="Cambria Math" w:hAnsi="Cambria Math"/>
              </w:rPr>
              <m:t>02</m:t>
            </m:r>
          </m:sub>
        </m:sSub>
      </m:oMath>
      <w:r>
        <w:t>.  The steepness function can be expressed as Equation 4</w:t>
      </w:r>
      <w:r w:rsidRPr="0058126D">
        <w:t>.</w:t>
      </w:r>
      <w:fldSimple w:instr=" SEQ Eq_Text \* ARABIC \s 1 \* MERGEFORMAT ">
        <w:r w:rsidR="00DC3335">
          <w:rPr>
            <w:noProof/>
          </w:rPr>
          <w:t>17</w:t>
        </w:r>
      </w:fldSimple>
      <w:r>
        <w:t>:</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
                <m:r>
                  <w:rPr>
                    <w:rFonts w:ascii="Cambria Math" w:hAnsi="Cambria Math"/>
                  </w:rPr>
                  <m:t>α</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m:t>
                        </m:r>
                      </m:sub>
                    </m:sSub>
                  </m:e>
                </m:d>
                <m:r>
                  <w:rPr>
                    <w:rFonts w:ascii="Cambria Math" w:hAnsi="Cambria Math"/>
                  </w:rPr>
                  <m:t>=</m:t>
                </m:r>
                <m:f>
                  <m:fPr>
                    <m:ctrlPr>
                      <w:rPr>
                        <w:rFonts w:ascii="Cambria Math" w:hAnsi="Cambria Math"/>
                        <w:i/>
                      </w:rPr>
                    </m:ctrlPr>
                  </m:fPr>
                  <m:num>
                    <m:r>
                      <w:rPr>
                        <w:rFonts w:ascii="Cambria Math" w:hAnsi="Cambria Math"/>
                      </w:rPr>
                      <m:t>8π</m:t>
                    </m:r>
                    <m:d>
                      <m:dPr>
                        <m:begChr m:val="["/>
                        <m:endChr m:val="]"/>
                        <m:ctrlPr>
                          <w:rPr>
                            <w:rFonts w:ascii="Cambria Math" w:hAnsi="Cambria Math"/>
                            <w:i/>
                          </w:rPr>
                        </m:ctrlPr>
                      </m:dP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f</m:t>
                                </m:r>
                              </m:e>
                              <m:sub>
                                <m:r>
                                  <w:rPr>
                                    <w:rFonts w:ascii="Cambria Math" w:hAnsi="Cambria Math"/>
                                  </w:rPr>
                                  <m:t>*</m:t>
                                </m:r>
                              </m:sub>
                            </m:sSub>
                          </m:sub>
                          <m:sup>
                            <m:sSub>
                              <m:sSubPr>
                                <m:ctrlPr>
                                  <w:rPr>
                                    <w:rFonts w:ascii="Cambria Math" w:hAnsi="Cambria Math"/>
                                    <w:i/>
                                  </w:rPr>
                                </m:ctrlPr>
                              </m:sSubPr>
                              <m:e>
                                <m:r>
                                  <w:rPr>
                                    <w:rFonts w:ascii="Cambria Math" w:hAnsi="Cambria Math"/>
                                  </w:rPr>
                                  <m:t>f</m:t>
                                </m:r>
                              </m:e>
                              <m:sub>
                                <m:r>
                                  <w:rPr>
                                    <w:rFonts w:ascii="Cambria Math" w:hAnsi="Cambria Math"/>
                                  </w:rPr>
                                  <m:t>max</m:t>
                                </m:r>
                              </m:sub>
                            </m:sSub>
                          </m:sup>
                          <m:e>
                            <m:sSup>
                              <m:sSupPr>
                                <m:ctrlPr>
                                  <w:rPr>
                                    <w:rFonts w:ascii="Cambria Math" w:hAnsi="Cambria Math"/>
                                    <w:i/>
                                  </w:rPr>
                                </m:ctrlPr>
                              </m:sSupPr>
                              <m:e>
                                <m:r>
                                  <w:rPr>
                                    <w:rFonts w:ascii="Cambria Math" w:hAnsi="Cambria Math"/>
                                  </w:rPr>
                                  <m:t>f</m:t>
                                </m:r>
                              </m:e>
                              <m:sup>
                                <m:r>
                                  <w:rPr>
                                    <w:rFonts w:ascii="Cambria Math" w:hAnsi="Cambria Math"/>
                                  </w:rPr>
                                  <m:t>2</m:t>
                                </m:r>
                              </m:sup>
                            </m:sSup>
                            <m:r>
                              <w:rPr>
                                <w:rFonts w:ascii="Cambria Math" w:hAnsi="Cambria Math"/>
                              </w:rPr>
                              <m:t>S</m:t>
                            </m:r>
                            <m:d>
                              <m:dPr>
                                <m:ctrlPr>
                                  <w:rPr>
                                    <w:rFonts w:ascii="Cambria Math" w:hAnsi="Cambria Math"/>
                                    <w:i/>
                                  </w:rPr>
                                </m:ctrlPr>
                              </m:dPr>
                              <m:e>
                                <m:r>
                                  <w:rPr>
                                    <w:rFonts w:ascii="Cambria Math" w:hAnsi="Cambria Math"/>
                                  </w:rPr>
                                  <m:t>f</m:t>
                                </m:r>
                              </m:e>
                            </m:d>
                            <m:r>
                              <w:rPr>
                                <w:rFonts w:ascii="Cambria Math" w:hAnsi="Cambria Math"/>
                              </w:rPr>
                              <m:t>df</m:t>
                            </m:r>
                          </m:e>
                        </m:nary>
                      </m:e>
                    </m:d>
                  </m:num>
                  <m:den>
                    <m:r>
                      <w:rPr>
                        <w:rFonts w:ascii="Cambria Math" w:hAnsi="Cambria Math"/>
                      </w:rPr>
                      <m:t>g</m:t>
                    </m:r>
                    <m:sSup>
                      <m:sSupPr>
                        <m:ctrlPr>
                          <w:rPr>
                            <w:rFonts w:ascii="Cambria Math" w:hAnsi="Cambria Math"/>
                            <w:i/>
                          </w:rPr>
                        </m:ctrlPr>
                      </m:sSupPr>
                      <m:e>
                        <m:d>
                          <m:dPr>
                            <m:begChr m:val="["/>
                            <m:endChr m:val="]"/>
                            <m:ctrlPr>
                              <w:rPr>
                                <w:rFonts w:ascii="Cambria Math" w:hAnsi="Cambria Math"/>
                                <w:i/>
                              </w:rPr>
                            </m:ctrlPr>
                          </m:dP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f</m:t>
                                    </m:r>
                                  </m:e>
                                  <m:sub>
                                    <m:r>
                                      <w:rPr>
                                        <w:rFonts w:ascii="Cambria Math" w:hAnsi="Cambria Math"/>
                                      </w:rPr>
                                      <m:t>*</m:t>
                                    </m:r>
                                  </m:sub>
                                </m:sSub>
                              </m:sub>
                              <m:sup>
                                <m:sSub>
                                  <m:sSubPr>
                                    <m:ctrlPr>
                                      <w:rPr>
                                        <w:rFonts w:ascii="Cambria Math" w:hAnsi="Cambria Math"/>
                                        <w:i/>
                                      </w:rPr>
                                    </m:ctrlPr>
                                  </m:sSubPr>
                                  <m:e>
                                    <m:r>
                                      <w:rPr>
                                        <w:rFonts w:ascii="Cambria Math" w:hAnsi="Cambria Math"/>
                                      </w:rPr>
                                      <m:t>f</m:t>
                                    </m:r>
                                  </m:e>
                                  <m:sub>
                                    <m:r>
                                      <w:rPr>
                                        <w:rFonts w:ascii="Cambria Math" w:hAnsi="Cambria Math"/>
                                      </w:rPr>
                                      <m:t>max</m:t>
                                    </m:r>
                                  </m:sub>
                                </m:sSub>
                              </m:sup>
                              <m:e>
                                <m:r>
                                  <w:rPr>
                                    <w:rFonts w:ascii="Cambria Math" w:hAnsi="Cambria Math"/>
                                  </w:rPr>
                                  <m:t>S</m:t>
                                </m:r>
                                <m:d>
                                  <m:dPr>
                                    <m:ctrlPr>
                                      <w:rPr>
                                        <w:rFonts w:ascii="Cambria Math" w:hAnsi="Cambria Math"/>
                                        <w:i/>
                                      </w:rPr>
                                    </m:ctrlPr>
                                  </m:dPr>
                                  <m:e>
                                    <m:r>
                                      <w:rPr>
                                        <w:rFonts w:ascii="Cambria Math" w:hAnsi="Cambria Math"/>
                                      </w:rPr>
                                      <m:t>f</m:t>
                                    </m:r>
                                  </m:e>
                                </m:d>
                                <m:r>
                                  <w:rPr>
                                    <w:rFonts w:ascii="Cambria Math" w:hAnsi="Cambria Math"/>
                                  </w:rPr>
                                  <m:t>df</m:t>
                                </m:r>
                              </m:e>
                            </m:nary>
                          </m:e>
                        </m:d>
                      </m:e>
                      <m:sup>
                        <m:r>
                          <w:rPr>
                            <w:rFonts w:ascii="Cambria Math" w:hAnsi="Cambria Math"/>
                          </w:rPr>
                          <m:t>0.5</m:t>
                        </m:r>
                      </m:sup>
                    </m:sSup>
                  </m:den>
                </m:f>
              </m:oMath>
            </m:oMathPara>
          </w:p>
        </w:tc>
        <w:tc>
          <w:tcPr>
            <w:tcW w:w="737" w:type="dxa"/>
            <w:vAlign w:val="center"/>
          </w:tcPr>
          <w:p w:rsidR="00C82C6E" w:rsidRDefault="00C82C6E" w:rsidP="003C1750">
            <w:pPr>
              <w:pStyle w:val="Figure"/>
              <w:jc w:val="left"/>
            </w:pPr>
            <w:r>
              <w:t>(4.</w:t>
            </w:r>
            <w:fldSimple w:instr=" SEQ Equation \* ARABIC \s 1 ">
              <w:r w:rsidR="00DC3335">
                <w:rPr>
                  <w:noProof/>
                </w:rPr>
                <w:t>17</w:t>
              </w:r>
            </w:fldSimple>
            <w:r>
              <w:t>)</w:t>
            </w:r>
          </w:p>
        </w:tc>
      </w:tr>
      <w:tr w:rsidR="00C82C6E" w:rsidTr="003C1750">
        <w:tc>
          <w:tcPr>
            <w:tcW w:w="7995" w:type="dxa"/>
          </w:tcPr>
          <w:p w:rsidR="00C82C6E" w:rsidRDefault="00C82C6E" w:rsidP="003C1750">
            <w:r>
              <w:t xml:space="preserve">where </w:t>
            </w:r>
            <m:oMath>
              <m:r>
                <w:rPr>
                  <w:rFonts w:ascii="Cambria Math" w:hAnsi="Cambria Math"/>
                </w:rPr>
                <m:t>α(</m:t>
              </m:r>
              <m:sSub>
                <m:sSubPr>
                  <m:ctrlPr>
                    <w:rPr>
                      <w:rFonts w:ascii="Cambria Math" w:hAnsi="Cambria Math"/>
                      <w:i/>
                    </w:rPr>
                  </m:ctrlPr>
                </m:sSubPr>
                <m:e>
                  <m:r>
                    <w:rPr>
                      <w:rFonts w:ascii="Cambria Math" w:hAnsi="Cambria Math"/>
                    </w:rPr>
                    <m:t>f</m:t>
                  </m:r>
                </m:e>
                <m:sub>
                  <m:r>
                    <w:rPr>
                      <w:rFonts w:ascii="Cambria Math" w:hAnsi="Cambria Math"/>
                    </w:rPr>
                    <m:t>*</m:t>
                  </m:r>
                </m:sub>
              </m:sSub>
              <m:r>
                <w:rPr>
                  <w:rFonts w:ascii="Cambria Math" w:hAnsi="Cambria Math"/>
                </w:rPr>
                <m:t>)</m:t>
              </m:r>
            </m:oMath>
            <w:r>
              <w:t xml:space="preserve"> is that portion of the spectrum from </w:t>
            </w:r>
            <m:oMath>
              <m:sSub>
                <m:sSubPr>
                  <m:ctrlPr>
                    <w:rPr>
                      <w:rFonts w:ascii="Cambria Math" w:hAnsi="Cambria Math"/>
                      <w:i/>
                    </w:rPr>
                  </m:ctrlPr>
                </m:sSubPr>
                <m:e>
                  <m:r>
                    <w:rPr>
                      <w:rFonts w:ascii="Cambria Math" w:hAnsi="Cambria Math"/>
                    </w:rPr>
                    <m:t>f</m:t>
                  </m:r>
                </m:e>
                <m:sub>
                  <m:r>
                    <w:rPr>
                      <w:rFonts w:ascii="Cambria Math" w:hAnsi="Cambria Math"/>
                    </w:rPr>
                    <m:t>*</m:t>
                  </m:r>
                </m:sub>
              </m:sSub>
            </m:oMath>
            <w:r>
              <w:t xml:space="preserve"> to </w:t>
            </w:r>
            <m:oMath>
              <m:sSub>
                <m:sSubPr>
                  <m:ctrlPr>
                    <w:rPr>
                      <w:rFonts w:ascii="Cambria Math" w:hAnsi="Cambria Math"/>
                      <w:i/>
                    </w:rPr>
                  </m:ctrlPr>
                </m:sSubPr>
                <m:e>
                  <m:r>
                    <w:rPr>
                      <w:rFonts w:ascii="Cambria Math" w:hAnsi="Cambria Math"/>
                    </w:rPr>
                    <m:t>f</m:t>
                  </m:r>
                </m:e>
                <m:sub>
                  <m:r>
                    <w:rPr>
                      <w:rFonts w:ascii="Cambria Math" w:hAnsi="Cambria Math"/>
                    </w:rPr>
                    <m:t>max</m:t>
                  </m:r>
                </m:sub>
              </m:sSub>
            </m:oMath>
          </w:p>
        </w:tc>
        <w:tc>
          <w:tcPr>
            <w:tcW w:w="737" w:type="dxa"/>
            <w:vAlign w:val="center"/>
          </w:tcPr>
          <w:p w:rsidR="00C82C6E" w:rsidRDefault="00C82C6E" w:rsidP="003C1750">
            <w:pPr>
              <w:pStyle w:val="Figure"/>
              <w:jc w:val="left"/>
            </w:pPr>
          </w:p>
        </w:tc>
      </w:tr>
    </w:tbl>
    <w:p w:rsidR="00C82C6E" w:rsidRDefault="00C82C6E" w:rsidP="003C1750"/>
    <w:p w:rsidR="00C82C6E" w:rsidRDefault="00C82C6E" w:rsidP="003C1750">
      <w:r>
        <w:t xml:space="preserve">Compared to the spectral peak, </w:t>
      </w:r>
      <m:oMath>
        <m:sSub>
          <m:sSubPr>
            <m:ctrlPr>
              <w:rPr>
                <w:rFonts w:ascii="Cambria Math" w:hAnsi="Cambria Math"/>
                <w:i/>
              </w:rPr>
            </m:ctrlPr>
          </m:sSubPr>
          <m:e>
            <m:r>
              <w:rPr>
                <w:rFonts w:ascii="Cambria Math" w:hAnsi="Cambria Math"/>
              </w:rPr>
              <m:t>f</m:t>
            </m:r>
          </m:e>
          <m:sub>
            <m:r>
              <w:rPr>
                <w:rFonts w:ascii="Cambria Math" w:hAnsi="Cambria Math"/>
                <w:vertAlign w:val="subscript"/>
              </w:rPr>
              <m:t>p</m:t>
            </m:r>
            <m:ctrlPr>
              <w:rPr>
                <w:rFonts w:ascii="Cambria Math" w:hAnsi="Cambria Math"/>
                <w:i/>
                <w:vertAlign w:val="subscript"/>
              </w:rPr>
            </m:ctrlPr>
          </m:sub>
        </m:sSub>
      </m:oMath>
      <w:r>
        <w:t xml:space="preserve">, the peak of the steepness function, </w:t>
      </w:r>
      <m:oMath>
        <m:sSub>
          <m:sSubPr>
            <m:ctrlPr>
              <w:rPr>
                <w:rFonts w:ascii="Cambria Math" w:hAnsi="Cambria Math"/>
                <w:i/>
              </w:rPr>
            </m:ctrlPr>
          </m:sSubPr>
          <m:e>
            <m:r>
              <w:rPr>
                <w:rFonts w:ascii="Cambria Math" w:hAnsi="Cambria Math"/>
              </w:rPr>
              <m:t>f</m:t>
            </m:r>
          </m:e>
          <m:sub>
            <m:r>
              <w:rPr>
                <w:rFonts w:ascii="Cambria Math" w:hAnsi="Cambria Math"/>
                <w:vertAlign w:val="subscript"/>
              </w:rPr>
              <m:t>m</m:t>
            </m:r>
            <m:ctrlPr>
              <w:rPr>
                <w:rFonts w:ascii="Cambria Math" w:hAnsi="Cambria Math"/>
                <w:i/>
                <w:vertAlign w:val="subscript"/>
              </w:rPr>
            </m:ctrlPr>
          </m:sub>
        </m:sSub>
      </m:oMath>
      <w:r w:rsidRPr="002C1CB5">
        <w:t xml:space="preserve"> </w:t>
      </w:r>
      <w:r>
        <w:t xml:space="preserve">is less affected by spectral irregularities due to the square of the frequency in the function.  Using the Pierson-Moskowitz spectrum, a relationship is derived between the peak of the steepness function, </w:t>
      </w:r>
      <m:oMath>
        <m:sSub>
          <m:sSubPr>
            <m:ctrlPr>
              <w:rPr>
                <w:rFonts w:ascii="Cambria Math" w:hAnsi="Cambria Math"/>
                <w:i/>
              </w:rPr>
            </m:ctrlPr>
          </m:sSubPr>
          <m:e>
            <m:r>
              <w:rPr>
                <w:rFonts w:ascii="Cambria Math" w:hAnsi="Cambria Math"/>
              </w:rPr>
              <m:t>f</m:t>
            </m:r>
          </m:e>
          <m:sub>
            <m:r>
              <w:rPr>
                <w:rFonts w:ascii="Cambria Math" w:hAnsi="Cambria Math"/>
                <w:vertAlign w:val="subscript"/>
              </w:rPr>
              <m:t>m</m:t>
            </m:r>
            <m:ctrlPr>
              <w:rPr>
                <w:rFonts w:ascii="Cambria Math" w:hAnsi="Cambria Math"/>
                <w:i/>
                <w:vertAlign w:val="subscript"/>
              </w:rPr>
            </m:ctrlPr>
          </m:sub>
        </m:sSub>
      </m:oMath>
      <w:r>
        <w:t xml:space="preserve"> and the wind speed using regression analysis.  The maximum frequency used for this relationship is </w:t>
      </w:r>
      <m:oMath>
        <m:sSub>
          <m:sSubPr>
            <m:ctrlPr>
              <w:rPr>
                <w:rFonts w:ascii="Cambria Math" w:hAnsi="Cambria Math"/>
                <w:i/>
              </w:rPr>
            </m:ctrlPr>
          </m:sSubPr>
          <m:e>
            <m:r>
              <w:rPr>
                <w:rFonts w:ascii="Cambria Math" w:hAnsi="Cambria Math"/>
              </w:rPr>
              <m:t>f</m:t>
            </m:r>
          </m:e>
          <m:sub>
            <m:r>
              <w:rPr>
                <w:rFonts w:ascii="Cambria Math" w:hAnsi="Cambria Math"/>
                <w:vertAlign w:val="subscript"/>
              </w:rPr>
              <m:t>max</m:t>
            </m:r>
            <m:ctrlPr>
              <w:rPr>
                <w:rFonts w:ascii="Cambria Math" w:hAnsi="Cambria Math"/>
                <w:i/>
                <w:vertAlign w:val="subscript"/>
              </w:rPr>
            </m:ctrlPr>
          </m:sub>
        </m:sSub>
        <m:r>
          <w:rPr>
            <w:rFonts w:ascii="Cambria Math" w:hAnsi="Cambria Math"/>
          </w:rPr>
          <m:t>=0.5Hz</m:t>
        </m:r>
      </m:oMath>
      <w:r>
        <w:t xml:space="preserve">, however, maximum frequencies up to 1.0Hz are investigated.  Most buoy systems have a maximum frequency of 0.4-0.6Hz.  In this range, the variation of the peak frequency of the steepness function </w:t>
      </w:r>
      <m:oMath>
        <m:sSub>
          <m:sSubPr>
            <m:ctrlPr>
              <w:rPr>
                <w:rFonts w:ascii="Cambria Math" w:hAnsi="Cambria Math"/>
                <w:i/>
              </w:rPr>
            </m:ctrlPr>
          </m:sSubPr>
          <m:e>
            <m:r>
              <w:rPr>
                <w:rFonts w:ascii="Cambria Math" w:hAnsi="Cambria Math"/>
              </w:rPr>
              <m:t>f</m:t>
            </m:r>
          </m:e>
          <m:sub>
            <m:r>
              <w:rPr>
                <w:rFonts w:ascii="Cambria Math" w:hAnsi="Cambria Math"/>
                <w:vertAlign w:val="subscript"/>
              </w:rPr>
              <m:t>m</m:t>
            </m:r>
            <m:ctrlPr>
              <w:rPr>
                <w:rFonts w:ascii="Cambria Math" w:hAnsi="Cambria Math"/>
                <w:i/>
                <w:vertAlign w:val="subscript"/>
              </w:rPr>
            </m:ctrlPr>
          </m:sub>
        </m:sSub>
      </m:oMath>
      <w:r w:rsidRPr="002C1CB5">
        <w:t xml:space="preserve"> </w:t>
      </w:r>
      <w:r>
        <w:t xml:space="preserve">with respect to </w:t>
      </w:r>
      <m:oMath>
        <m:sSub>
          <m:sSubPr>
            <m:ctrlPr>
              <w:rPr>
                <w:rFonts w:ascii="Cambria Math" w:hAnsi="Cambria Math"/>
                <w:i/>
              </w:rPr>
            </m:ctrlPr>
          </m:sSubPr>
          <m:e>
            <m:r>
              <w:rPr>
                <w:rFonts w:ascii="Cambria Math" w:hAnsi="Cambria Math"/>
              </w:rPr>
              <m:t>f</m:t>
            </m:r>
          </m:e>
          <m:sub>
            <m:r>
              <w:rPr>
                <w:rFonts w:ascii="Cambria Math" w:hAnsi="Cambria Math"/>
                <w:vertAlign w:val="subscript"/>
              </w:rPr>
              <m:t>m</m:t>
            </m:r>
            <m:ctrlPr>
              <w:rPr>
                <w:rFonts w:ascii="Cambria Math" w:hAnsi="Cambria Math"/>
                <w:i/>
                <w:vertAlign w:val="subscript"/>
              </w:rPr>
            </m:ctrlPr>
          </m:sub>
        </m:sSub>
      </m:oMath>
      <w:r>
        <w:t xml:space="preserve"> at a </w:t>
      </w:r>
      <m:oMath>
        <m:sSub>
          <m:sSubPr>
            <m:ctrlPr>
              <w:rPr>
                <w:rFonts w:ascii="Cambria Math" w:hAnsi="Cambria Math"/>
                <w:i/>
              </w:rPr>
            </m:ctrlPr>
          </m:sSubPr>
          <m:e>
            <m:r>
              <w:rPr>
                <w:rFonts w:ascii="Cambria Math" w:hAnsi="Cambria Math"/>
              </w:rPr>
              <m:t>f</m:t>
            </m:r>
          </m:e>
          <m:sub>
            <m:r>
              <w:rPr>
                <w:rFonts w:ascii="Cambria Math" w:hAnsi="Cambria Math"/>
              </w:rPr>
              <m:t>max</m:t>
            </m:r>
          </m:sub>
        </m:sSub>
      </m:oMath>
      <w:r>
        <w:t xml:space="preserve"> of 0.5Hz is less than 10%.</w:t>
      </w:r>
    </w:p>
    <w:p w:rsidR="00C82C6E" w:rsidRDefault="00C82C6E" w:rsidP="003C1750"/>
    <w:p w:rsidR="00C82C6E" w:rsidRDefault="00C82C6E" w:rsidP="003C1750">
      <w:r>
        <w:t xml:space="preserve">Considering that local wind generated waves should have phase velocity </w:t>
      </w:r>
      <m:oMath>
        <m:r>
          <w:rPr>
            <w:rFonts w:ascii="Cambria Math" w:hAnsi="Cambria Math"/>
          </w:rPr>
          <m:t>c</m:t>
        </m:r>
      </m:oMath>
      <w:r>
        <w:t xml:space="preserve"> less than wind speed </w:t>
      </w:r>
      <m:oMath>
        <m:r>
          <w:rPr>
            <w:rFonts w:ascii="Cambria Math" w:hAnsi="Cambria Math"/>
          </w:rPr>
          <m:t>U</m:t>
        </m:r>
      </m:oMath>
      <w:r>
        <w:t xml:space="preserve">, the separation frequency of wind and swell is the frequency </w:t>
      </w:r>
      <m:oMath>
        <m:sSub>
          <m:sSubPr>
            <m:ctrlPr>
              <w:rPr>
                <w:rFonts w:ascii="Cambria Math" w:hAnsi="Cambria Math"/>
                <w:i/>
              </w:rPr>
            </m:ctrlPr>
          </m:sSubPr>
          <m:e>
            <m:r>
              <w:rPr>
                <w:rFonts w:ascii="Cambria Math" w:hAnsi="Cambria Math"/>
              </w:rPr>
              <m:t>f</m:t>
            </m:r>
          </m:e>
          <m:sub>
            <m:r>
              <w:rPr>
                <w:rFonts w:ascii="Cambria Math" w:hAnsi="Cambria Math"/>
                <w:vertAlign w:val="subscript"/>
              </w:rPr>
              <m:t>s</m:t>
            </m:r>
            <m:ctrlPr>
              <w:rPr>
                <w:rFonts w:ascii="Cambria Math" w:hAnsi="Cambria Math"/>
                <w:i/>
                <w:vertAlign w:val="subscript"/>
              </w:rPr>
            </m:ctrlPr>
          </m:sub>
        </m:sSub>
      </m:oMath>
      <w:r>
        <w:t xml:space="preserve"> with its phase velocity </w:t>
      </w:r>
      <m:oMath>
        <m:sSub>
          <m:sSubPr>
            <m:ctrlPr>
              <w:rPr>
                <w:rFonts w:ascii="Cambria Math" w:hAnsi="Cambria Math"/>
                <w:i/>
              </w:rPr>
            </m:ctrlPr>
          </m:sSubPr>
          <m:e>
            <m:r>
              <w:rPr>
                <w:rFonts w:ascii="Cambria Math" w:hAnsi="Cambria Math"/>
              </w:rPr>
              <m:t>c</m:t>
            </m:r>
          </m:e>
          <m:sub>
            <m:r>
              <w:rPr>
                <w:rFonts w:ascii="Cambria Math" w:hAnsi="Cambria Math"/>
                <w:vertAlign w:val="subscript"/>
              </w:rPr>
              <m:t>s</m:t>
            </m:r>
            <m:ctrlPr>
              <w:rPr>
                <w:rFonts w:ascii="Cambria Math" w:hAnsi="Cambria Math"/>
                <w:i/>
                <w:vertAlign w:val="subscript"/>
              </w:rPr>
            </m:ctrlPr>
          </m:sub>
        </m:sSub>
      </m:oMath>
      <w:r>
        <w:t xml:space="preserve"> satisfying the relation </w:t>
      </w:r>
      <m:oMath>
        <m:sSub>
          <m:sSubPr>
            <m:ctrlPr>
              <w:rPr>
                <w:rFonts w:ascii="Cambria Math" w:hAnsi="Cambria Math"/>
                <w:i/>
              </w:rPr>
            </m:ctrlPr>
          </m:sSubPr>
          <m:e>
            <m:r>
              <w:rPr>
                <w:rFonts w:ascii="Cambria Math" w:hAnsi="Cambria Math"/>
              </w:rPr>
              <m:t>c</m:t>
            </m:r>
          </m:e>
          <m:sub>
            <m:r>
              <w:rPr>
                <w:rFonts w:ascii="Cambria Math" w:hAnsi="Cambria Math"/>
                <w:vertAlign w:val="subscript"/>
              </w:rPr>
              <m:t>s</m:t>
            </m:r>
            <m:ctrlPr>
              <w:rPr>
                <w:rFonts w:ascii="Cambria Math" w:hAnsi="Cambria Math"/>
                <w:i/>
                <w:vertAlign w:val="subscript"/>
              </w:rPr>
            </m:ctrlPr>
          </m:sub>
        </m:sSub>
        <m:r>
          <w:rPr>
            <w:rFonts w:ascii="Cambria Math" w:hAnsi="Cambria Math"/>
          </w:rPr>
          <m:t>=U</m:t>
        </m:r>
      </m:oMath>
      <w:r>
        <w:t xml:space="preserve">.  Using the deep water phase velocity, </w:t>
      </w:r>
      <m:oMath>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=g/2πf</m:t>
        </m:r>
      </m:oMath>
      <w:r>
        <w:t>, the separation frequency is related to wind speed and so a relationship (Equation 4</w:t>
      </w:r>
      <w:r w:rsidRPr="0058126D">
        <w:t>.</w:t>
      </w:r>
      <w:fldSimple w:instr=" SEQ Eq_Text \* ARABIC \s 1 \* MERGEFORMAT  \* MERGEFORMAT ">
        <w:r w:rsidR="00DC3335">
          <w:rPr>
            <w:noProof/>
          </w:rPr>
          <w:t>18</w:t>
        </w:r>
      </w:fldSimple>
      <w:r>
        <w:t xml:space="preserve">) can be obtained between the separation frequency, </w:t>
      </w:r>
      <m:oMath>
        <m:sSub>
          <m:sSubPr>
            <m:ctrlPr>
              <w:rPr>
                <w:rFonts w:ascii="Cambria Math" w:hAnsi="Cambria Math"/>
                <w:i/>
              </w:rPr>
            </m:ctrlPr>
          </m:sSubPr>
          <m:e>
            <m:r>
              <w:rPr>
                <w:rFonts w:ascii="Cambria Math" w:hAnsi="Cambria Math"/>
              </w:rPr>
              <m:t>f</m:t>
            </m:r>
          </m:e>
          <m:sub>
            <m:r>
              <w:rPr>
                <w:rFonts w:ascii="Cambria Math" w:hAnsi="Cambria Math"/>
                <w:vertAlign w:val="subscript"/>
              </w:rPr>
              <m:t>s</m:t>
            </m:r>
            <m:ctrlPr>
              <w:rPr>
                <w:rFonts w:ascii="Cambria Math" w:hAnsi="Cambria Math"/>
                <w:i/>
                <w:vertAlign w:val="subscript"/>
              </w:rPr>
            </m:ctrlPr>
          </m:sub>
        </m:sSub>
      </m:oMath>
      <w:r>
        <w:t xml:space="preserve"> and the peak of the steepness function, </w:t>
      </w:r>
      <m:oMath>
        <m:sSub>
          <m:sSubPr>
            <m:ctrlPr>
              <w:rPr>
                <w:rFonts w:ascii="Cambria Math" w:hAnsi="Cambria Math"/>
                <w:i/>
              </w:rPr>
            </m:ctrlPr>
          </m:sSubPr>
          <m:e>
            <m:r>
              <w:rPr>
                <w:rFonts w:ascii="Cambria Math" w:hAnsi="Cambria Math"/>
              </w:rPr>
              <m:t>f</m:t>
            </m:r>
          </m:e>
          <m:sub>
            <m:r>
              <w:rPr>
                <w:rFonts w:ascii="Cambria Math" w:hAnsi="Cambria Math"/>
                <w:vertAlign w:val="subscript"/>
              </w:rPr>
              <m:t>m</m:t>
            </m:r>
            <m:ctrlPr>
              <w:rPr>
                <w:rFonts w:ascii="Cambria Math" w:hAnsi="Cambria Math"/>
                <w:i/>
                <w:vertAlign w:val="subscript"/>
              </w:rPr>
            </m:ctrlPr>
          </m:sub>
        </m:sSub>
      </m:oMath>
      <w:r w:rsidRPr="002C1CB5">
        <w:t xml:space="preserve"> </w:t>
      </w:r>
      <w:r>
        <w:t>which</w:t>
      </w:r>
      <w:r w:rsidRPr="002C1CB5">
        <w:t xml:space="preserve"> </w:t>
      </w:r>
      <w:r>
        <w:t>allows for the determination of the separation frequency without the knowledge of the wind speed.</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4965DE" w:rsidP="003C1750">
            <m:oMathPara>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=A</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m:t>
                    </m:r>
                  </m:e>
                  <m:sup>
                    <m:r>
                      <w:rPr>
                        <w:rFonts w:ascii="Cambria Math" w:hAnsi="Cambria Math"/>
                      </w:rPr>
                      <m:t>B</m:t>
                    </m:r>
                  </m:sup>
                </m:sSup>
              </m:oMath>
            </m:oMathPara>
          </w:p>
        </w:tc>
        <w:tc>
          <w:tcPr>
            <w:tcW w:w="737" w:type="dxa"/>
            <w:vAlign w:val="center"/>
          </w:tcPr>
          <w:p w:rsidR="00C82C6E" w:rsidRDefault="00C82C6E" w:rsidP="003C1750">
            <w:pPr>
              <w:pStyle w:val="Figure"/>
              <w:jc w:val="left"/>
            </w:pPr>
            <w:r>
              <w:t>(4.</w:t>
            </w:r>
            <w:fldSimple w:instr=" SEQ Equation \* ARABIC \s 1 ">
              <w:r w:rsidR="00DC3335">
                <w:rPr>
                  <w:noProof/>
                </w:rPr>
                <w:t>18</w:t>
              </w:r>
            </w:fldSimple>
            <w:r>
              <w:t>)</w:t>
            </w:r>
          </w:p>
        </w:tc>
      </w:tr>
      <w:tr w:rsidR="00C82C6E" w:rsidTr="003C1750">
        <w:tc>
          <w:tcPr>
            <w:tcW w:w="7995" w:type="dxa"/>
          </w:tcPr>
          <w:p w:rsidR="00C82C6E" w:rsidRPr="00616B9E" w:rsidRDefault="00C82C6E" w:rsidP="003C1750">
            <w:r>
              <w:t xml:space="preserve">where </w:t>
            </w:r>
            <m:oMath>
              <m:r>
                <w:rPr>
                  <w:rFonts w:ascii="Cambria Math" w:hAnsi="Cambria Math"/>
                </w:rPr>
                <m:t>A=4.112</m:t>
              </m:r>
            </m:oMath>
            <w:r>
              <w:t xml:space="preserve"> and </w:t>
            </w:r>
            <m:oMath>
              <m:r>
                <w:rPr>
                  <w:rFonts w:ascii="Cambria Math" w:hAnsi="Cambria Math"/>
                </w:rPr>
                <m:t>B=1.746</m:t>
              </m:r>
            </m:oMath>
            <w:r>
              <w:t>.</w:t>
            </w:r>
          </w:p>
        </w:tc>
        <w:tc>
          <w:tcPr>
            <w:tcW w:w="737" w:type="dxa"/>
            <w:vAlign w:val="center"/>
          </w:tcPr>
          <w:p w:rsidR="00C82C6E" w:rsidRDefault="00C82C6E" w:rsidP="003C1750">
            <w:pPr>
              <w:pStyle w:val="Figure"/>
              <w:jc w:val="left"/>
            </w:pPr>
          </w:p>
        </w:tc>
      </w:tr>
    </w:tbl>
    <w:p w:rsidR="00C82C6E" w:rsidRDefault="00C82C6E" w:rsidP="003C1750"/>
    <w:p w:rsidR="00C82C6E" w:rsidRPr="00EB108A" w:rsidRDefault="00C82C6E" w:rsidP="003C1750">
      <w:r>
        <w:lastRenderedPageBreak/>
        <w:t xml:space="preserve">A plot of Equation 4.17 against the peak frequency of the steepness function, </w:t>
      </w:r>
      <m:oMath>
        <m:sSub>
          <m:sSubPr>
            <m:ctrlPr>
              <w:rPr>
                <w:rFonts w:ascii="Cambria Math" w:hAnsi="Cambria Math"/>
                <w:i/>
              </w:rPr>
            </m:ctrlPr>
          </m:sSubPr>
          <m:e>
            <m:r>
              <w:rPr>
                <w:rFonts w:ascii="Cambria Math" w:hAnsi="Cambria Math"/>
              </w:rPr>
              <m:t>f</m:t>
            </m:r>
          </m:e>
          <m:sub>
            <m:r>
              <w:rPr>
                <w:rFonts w:ascii="Cambria Math" w:hAnsi="Cambria Math"/>
              </w:rPr>
              <m:t>m</m:t>
            </m:r>
          </m:sub>
        </m:sSub>
      </m:oMath>
      <w:r>
        <w:t xml:space="preserve"> in terms of the multiplication factor of </w:t>
      </w:r>
      <m:oMath>
        <m:sSub>
          <m:sSubPr>
            <m:ctrlPr>
              <w:rPr>
                <w:rFonts w:ascii="Cambria Math" w:hAnsi="Cambria Math"/>
                <w:i/>
              </w:rPr>
            </m:ctrlPr>
          </m:sSubPr>
          <m:e>
            <m:r>
              <w:rPr>
                <w:rFonts w:ascii="Cambria Math" w:hAnsi="Cambria Math"/>
              </w:rPr>
              <m:t>f</m:t>
            </m:r>
          </m:e>
          <m:sub>
            <m:r>
              <w:rPr>
                <w:rFonts w:ascii="Cambria Math" w:hAnsi="Cambria Math"/>
                <w:vertAlign w:val="subscript"/>
              </w:rPr>
              <m:t>m</m:t>
            </m:r>
            <m:ctrlPr>
              <w:rPr>
                <w:rFonts w:ascii="Cambria Math" w:hAnsi="Cambria Math"/>
                <w:i/>
                <w:vertAlign w:val="subscript"/>
              </w:rPr>
            </m:ctrlPr>
          </m:sub>
        </m:sSub>
      </m:oMath>
      <w:r>
        <w:t xml:space="preserve"> to </w:t>
      </w:r>
      <m:oMath>
        <m:sSub>
          <m:sSubPr>
            <m:ctrlPr>
              <w:rPr>
                <w:rFonts w:ascii="Cambria Math" w:hAnsi="Cambria Math"/>
                <w:i/>
              </w:rPr>
            </m:ctrlPr>
          </m:sSubPr>
          <m:e>
            <m:r>
              <w:rPr>
                <w:rFonts w:ascii="Cambria Math" w:hAnsi="Cambria Math"/>
              </w:rPr>
              <m:t>f</m:t>
            </m:r>
          </m:e>
          <m:sub>
            <m:r>
              <w:rPr>
                <w:rFonts w:ascii="Cambria Math" w:hAnsi="Cambria Math"/>
                <w:vertAlign w:val="subscript"/>
              </w:rPr>
              <m:t>s</m:t>
            </m:r>
            <m:ctrlPr>
              <w:rPr>
                <w:rFonts w:ascii="Cambria Math" w:hAnsi="Cambria Math"/>
                <w:i/>
                <w:vertAlign w:val="subscript"/>
              </w:rPr>
            </m:ctrlPr>
          </m:sub>
        </m:sSub>
      </m:oMath>
      <w:r>
        <w:t xml:space="preserve"> can be seen in Figure </w:t>
      </w:r>
      <w:r>
        <w:rPr>
          <w:lang w:val="en-GB"/>
        </w:rPr>
        <w:t>4</w:t>
      </w:r>
      <w:r w:rsidRPr="000B6D0D">
        <w:rPr>
          <w:lang w:val="en-GB"/>
        </w:rPr>
        <w:t>.</w:t>
      </w:r>
      <w:fldSimple w:instr=" SEQ Fig_Txt \r 38 \* MERGEFORMAT  \* MERGEFORMAT  \* MERGEFORMAT ">
        <w:r w:rsidR="00DC3335">
          <w:rPr>
            <w:noProof/>
          </w:rPr>
          <w:t>38</w:t>
        </w:r>
      </w:fldSimple>
      <w:r>
        <w:t xml:space="preserve">.  This graph indicates that at peak frequencies less than 0.15Hz of the steepness function, the separation frequency will be less than </w:t>
      </w:r>
      <m:oMath>
        <m:sSub>
          <m:sSubPr>
            <m:ctrlPr>
              <w:rPr>
                <w:rFonts w:ascii="Cambria Math" w:hAnsi="Cambria Math"/>
                <w:i/>
              </w:rPr>
            </m:ctrlPr>
          </m:sSubPr>
          <m:e>
            <m:r>
              <w:rPr>
                <w:rFonts w:ascii="Cambria Math" w:hAnsi="Cambria Math"/>
              </w:rPr>
              <m:t>f</m:t>
            </m:r>
          </m:e>
          <m:sub>
            <m:r>
              <w:rPr>
                <w:rFonts w:ascii="Cambria Math" w:hAnsi="Cambria Math"/>
              </w:rPr>
              <m:t>m</m:t>
            </m:r>
          </m:sub>
        </m:sSub>
      </m:oMath>
      <w:r>
        <w:t xml:space="preserve"> and that for frequencies where </w:t>
      </w:r>
      <m:oMath>
        <m:sSub>
          <m:sSubPr>
            <m:ctrlPr>
              <w:rPr>
                <w:rFonts w:ascii="Cambria Math" w:hAnsi="Cambria Math"/>
                <w:i/>
              </w:rPr>
            </m:ctrlPr>
          </m:sSubPr>
          <m:e>
            <m:r>
              <w:rPr>
                <w:rFonts w:ascii="Cambria Math" w:hAnsi="Cambria Math"/>
              </w:rPr>
              <m:t>f</m:t>
            </m:r>
          </m:e>
          <m:sub>
            <m:r>
              <w:rPr>
                <w:rFonts w:ascii="Cambria Math" w:hAnsi="Cambria Math"/>
                <w:vertAlign w:val="subscript"/>
              </w:rPr>
              <m:t>m</m:t>
            </m:r>
            <m:ctrlPr>
              <w:rPr>
                <w:rFonts w:ascii="Cambria Math" w:hAnsi="Cambria Math"/>
                <w:i/>
                <w:vertAlign w:val="subscript"/>
              </w:rPr>
            </m:ctrlPr>
          </m:sub>
        </m:sSub>
        <m:r>
          <w:rPr>
            <w:rFonts w:ascii="Cambria Math" w:hAnsi="Cambria Math"/>
            <w:vertAlign w:val="subscript"/>
          </w:rPr>
          <m:t>&gt;0.15Hz</m:t>
        </m:r>
      </m:oMath>
      <w:r>
        <w:rPr>
          <w:vertAlign w:val="subscript"/>
        </w:rPr>
        <w:t>,</w:t>
      </w:r>
      <w:r>
        <w:t xml:space="preserve"> the frequency of the separation frequency quickly increases.  </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086644"/>
                  <wp:effectExtent l="0" t="0" r="0" b="0"/>
                  <wp:docPr id="4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srcRect/>
                          <a:stretch>
                            <a:fillRect/>
                          </a:stretch>
                        </pic:blipFill>
                        <pic:spPr bwMode="auto">
                          <a:xfrm>
                            <a:off x="0" y="0"/>
                            <a:ext cx="5040000" cy="3086644"/>
                          </a:xfrm>
                          <a:prstGeom prst="rect">
                            <a:avLst/>
                          </a:prstGeom>
                          <a:noFill/>
                          <a:ln w="9525">
                            <a:noFill/>
                            <a:miter lim="800000"/>
                            <a:headEnd/>
                            <a:tailEnd/>
                          </a:ln>
                        </pic:spPr>
                      </pic:pic>
                    </a:graphicData>
                  </a:graphic>
                </wp:inline>
              </w:drawing>
            </w:r>
          </w:p>
        </w:tc>
      </w:tr>
    </w:tbl>
    <w:p w:rsidR="00C82C6E" w:rsidRPr="00EB108A" w:rsidRDefault="00C82C6E" w:rsidP="003C1750">
      <w:pPr>
        <w:pStyle w:val="Caption"/>
      </w:pPr>
      <w:r w:rsidRPr="00DF167B">
        <w:t>Figure</w:t>
      </w:r>
      <w:r>
        <w:t xml:space="preserve"> 4.</w:t>
      </w:r>
      <w:fldSimple w:instr=" SEQ Figure \* ARABIC \s 1 \* MERGEFORMAT  \* MERGEFORMAT ">
        <w:r w:rsidR="00DC3335">
          <w:rPr>
            <w:noProof/>
          </w:rPr>
          <w:t>38</w:t>
        </w:r>
      </w:fldSimple>
      <w:r w:rsidRPr="00DF167B">
        <w:t xml:space="preserve">.  </w:t>
      </w:r>
      <w:r>
        <w:rPr>
          <w:lang w:val="en-GB"/>
        </w:rPr>
        <w:t xml:space="preserve">Multiplication Factor of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vertAlign w:val="subscript"/>
              </w:rPr>
              <m:t>m</m:t>
            </m:r>
            <m:ctrlPr>
              <w:rPr>
                <w:rFonts w:ascii="Cambria Math" w:hAnsi="Cambria Math"/>
                <w:i/>
                <w:vertAlign w:val="subscript"/>
              </w:rPr>
            </m:ctrlPr>
          </m:sub>
        </m:sSub>
      </m:oMath>
      <w:r>
        <w:t xml:space="preserve"> due to Equation 4.17.</w:t>
      </w:r>
    </w:p>
    <w:p w:rsidR="00C82C6E" w:rsidRDefault="00C82C6E" w:rsidP="003C1750"/>
    <w:p w:rsidR="00C82C6E" w:rsidRDefault="00C82C6E" w:rsidP="003C1750">
      <w:r>
        <w:t xml:space="preserve">An example of the Wang and Hwang steepness function method applied first to a single peaked fully developed sea of </w:t>
      </w:r>
      <m:oMath>
        <m:sSub>
          <m:sSubPr>
            <m:ctrlPr>
              <w:rPr>
                <w:rFonts w:ascii="Cambria Math" w:hAnsi="Cambria Math"/>
                <w:i/>
              </w:rPr>
            </m:ctrlPr>
          </m:sSubPr>
          <m:e>
            <m:r>
              <w:rPr>
                <w:rFonts w:ascii="Cambria Math" w:hAnsi="Cambria Math"/>
              </w:rPr>
              <m:t>H</m:t>
            </m:r>
          </m:e>
          <m:sub>
            <m:r>
              <w:rPr>
                <w:rFonts w:ascii="Cambria Math" w:hAnsi="Cambria Math"/>
              </w:rPr>
              <m:t>m0</m:t>
            </m:r>
          </m:sub>
        </m:sSub>
        <m:r>
          <w:rPr>
            <w:rFonts w:ascii="Cambria Math" w:hAnsi="Cambria Math"/>
          </w:rPr>
          <m:t>=4m</m:t>
        </m:r>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=10s</m:t>
        </m:r>
      </m:oMath>
      <w:r>
        <w:t xml:space="preserve"> and then to a spectrum with </w:t>
      </w:r>
      <m:oMath>
        <m:sSub>
          <m:sSubPr>
            <m:ctrlPr>
              <w:rPr>
                <w:rFonts w:ascii="Cambria Math" w:hAnsi="Cambria Math"/>
                <w:i/>
              </w:rPr>
            </m:ctrlPr>
          </m:sSubPr>
          <m:e>
            <m:r>
              <w:rPr>
                <w:rFonts w:ascii="Cambria Math" w:hAnsi="Cambria Math"/>
              </w:rPr>
              <m:t>H</m:t>
            </m:r>
          </m:e>
          <m:sub>
            <m:r>
              <w:rPr>
                <w:rFonts w:ascii="Cambria Math" w:hAnsi="Cambria Math"/>
              </w:rPr>
              <m:t>m0</m:t>
            </m:r>
          </m:sub>
        </m:sSub>
        <m:r>
          <w:rPr>
            <w:rFonts w:ascii="Cambria Math" w:hAnsi="Cambria Math"/>
          </w:rPr>
          <m:t>=1m</m:t>
        </m:r>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 xml:space="preserve">=5s </m:t>
        </m:r>
      </m:oMath>
      <w:r>
        <w:t xml:space="preserve">is shown in Figure </w:t>
      </w:r>
      <w:r>
        <w:rPr>
          <w:lang w:val="en-GB"/>
        </w:rPr>
        <w:t>4</w:t>
      </w:r>
      <w:r w:rsidRPr="000B6D0D">
        <w:rPr>
          <w:lang w:val="en-GB"/>
        </w:rPr>
        <w:t>.</w:t>
      </w:r>
      <w:fldSimple w:instr=" SEQ Fig_Txt \n \* MERGEFORMAT  \* MERGEFORMAT ">
        <w:r w:rsidR="00DC3335">
          <w:rPr>
            <w:noProof/>
          </w:rPr>
          <w:t>39</w:t>
        </w:r>
      </w:fldSimple>
      <w:r>
        <w:t xml:space="preserve"> with </w:t>
      </w:r>
      <m:oMath>
        <m:r>
          <m:rPr>
            <m:sty m:val="p"/>
          </m:rPr>
          <w:rPr>
            <w:rFonts w:ascii="Cambria Math" w:hAnsi="Cambria Math"/>
          </w:rPr>
          <m:t>Δ</m:t>
        </m:r>
        <m:r>
          <w:rPr>
            <w:rFonts w:ascii="Cambria Math" w:hAnsi="Cambria Math"/>
          </w:rPr>
          <m:t>f=0.01Hz</m:t>
        </m:r>
      </m:oMath>
      <w:r>
        <w:t xml:space="preserve">.  The dashed light line is the steepness function, </w:t>
      </w:r>
      <m:oMath>
        <m:r>
          <w:rPr>
            <w:rFonts w:ascii="Cambria Math" w:hAnsi="Cambria Math"/>
          </w:rPr>
          <m:t>α(</m:t>
        </m:r>
        <m:sSub>
          <m:sSubPr>
            <m:ctrlPr>
              <w:rPr>
                <w:rFonts w:ascii="Cambria Math" w:hAnsi="Cambria Math"/>
                <w:i/>
              </w:rPr>
            </m:ctrlPr>
          </m:sSubPr>
          <m:e>
            <m:r>
              <w:rPr>
                <w:rFonts w:ascii="Cambria Math" w:hAnsi="Cambria Math"/>
              </w:rPr>
              <m:t>f</m:t>
            </m:r>
          </m:e>
          <m:sub>
            <m:r>
              <w:rPr>
                <w:rFonts w:ascii="Cambria Math" w:hAnsi="Cambria Math"/>
              </w:rPr>
              <m:t>*</m:t>
            </m:r>
          </m:sub>
        </m:sSub>
        <m:r>
          <w:rPr>
            <w:rFonts w:ascii="Cambria Math" w:hAnsi="Cambria Math"/>
          </w:rPr>
          <m:t>)</m:t>
        </m:r>
      </m:oMath>
      <w:r>
        <w:t>, the vertical dashed line is the peak frequency of the steepness function, and the solid vertical line is the separation frequency given by Equation 4.17.  For the higher energy spectra in Figure 4.39, the separation frequency given by this method seems a reasonable estimate, however for the lower energy spectrum which could be considered to be a wind sea in its own right, the separation frequency given seems to be over estimated.</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0000" cy="3083160"/>
                  <wp:effectExtent l="0" t="0" r="0" b="0"/>
                  <wp:docPr id="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a:srcRect/>
                          <a:stretch>
                            <a:fillRect/>
                          </a:stretch>
                        </pic:blipFill>
                        <pic:spPr bwMode="auto">
                          <a:xfrm>
                            <a:off x="0" y="0"/>
                            <a:ext cx="5040000" cy="3083160"/>
                          </a:xfrm>
                          <a:prstGeom prst="rect">
                            <a:avLst/>
                          </a:prstGeom>
                          <a:noFill/>
                          <a:ln w="9525">
                            <a:noFill/>
                            <a:miter lim="800000"/>
                            <a:headEnd/>
                            <a:tailEnd/>
                          </a:ln>
                        </pic:spPr>
                      </pic:pic>
                    </a:graphicData>
                  </a:graphic>
                </wp:inline>
              </w:drawing>
            </w:r>
            <w:r>
              <w:t>(a)</w:t>
            </w:r>
          </w:p>
          <w:p w:rsidR="00C82C6E" w:rsidRPr="00601BD5" w:rsidRDefault="00C82C6E" w:rsidP="003C1750">
            <w:pPr>
              <w:jc w:val="center"/>
            </w:pPr>
            <w:r>
              <w:rPr>
                <w:noProof/>
              </w:rPr>
              <w:drawing>
                <wp:inline distT="0" distB="0" distL="0" distR="0">
                  <wp:extent cx="5041392" cy="2828544"/>
                  <wp:effectExtent l="0" t="0" r="0" b="0"/>
                  <wp:docPr id="4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a:srcRect t="8300"/>
                          <a:stretch>
                            <a:fillRect/>
                          </a:stretch>
                        </pic:blipFill>
                        <pic:spPr bwMode="auto">
                          <a:xfrm>
                            <a:off x="0" y="0"/>
                            <a:ext cx="5041392" cy="2828544"/>
                          </a:xfrm>
                          <a:prstGeom prst="rect">
                            <a:avLst/>
                          </a:prstGeom>
                          <a:noFill/>
                          <a:ln w="9525">
                            <a:noFill/>
                            <a:miter lim="800000"/>
                            <a:headEnd/>
                            <a:tailEnd/>
                          </a:ln>
                        </pic:spPr>
                      </pic:pic>
                    </a:graphicData>
                  </a:graphic>
                </wp:inline>
              </w:drawing>
            </w:r>
            <w:r w:rsidRPr="00EA7652">
              <w:t>(b)</w:t>
            </w:r>
          </w:p>
        </w:tc>
      </w:tr>
    </w:tbl>
    <w:p w:rsidR="00C82C6E" w:rsidRDefault="00C82C6E" w:rsidP="003C1750">
      <w:pPr>
        <w:pStyle w:val="Caption"/>
      </w:pPr>
      <w:r w:rsidRPr="00DF167B">
        <w:t>Figure</w:t>
      </w:r>
      <w:r>
        <w:t xml:space="preserve"> 4.</w:t>
      </w:r>
      <w:fldSimple w:instr=" SEQ Figure \* ARABIC \s 1 \* MERGEFORMAT  \* MERGEFORMAT ">
        <w:r w:rsidR="00DC3335">
          <w:rPr>
            <w:noProof/>
          </w:rPr>
          <w:t>39</w:t>
        </w:r>
      </w:fldSimple>
      <w:r w:rsidRPr="00DF167B">
        <w:t xml:space="preserve">.  </w:t>
      </w:r>
      <w:r>
        <w:rPr>
          <w:lang w:val="en-GB"/>
        </w:rPr>
        <w:t>Application of Steepness Function to Fully Developed Spectra.</w:t>
      </w:r>
    </w:p>
    <w:p w:rsidR="00C82C6E" w:rsidRDefault="00C82C6E" w:rsidP="003C1750"/>
    <w:p w:rsidR="00C82C6E" w:rsidRDefault="00C82C6E" w:rsidP="003C1750">
      <w:r>
        <w:t xml:space="preserve">This method has been applied to two measured wave spectra from the exposed Loop Head site on the west coast of Ireland.  These spectra have two evident wave systems as shown in Figure </w:t>
      </w:r>
      <w:r>
        <w:rPr>
          <w:lang w:val="en-GB"/>
        </w:rPr>
        <w:t>4</w:t>
      </w:r>
      <w:r w:rsidRPr="000B6D0D">
        <w:rPr>
          <w:lang w:val="en-GB"/>
        </w:rPr>
        <w:t>.</w:t>
      </w:r>
      <w:fldSimple w:instr=" SEQ Fig_Txt \n \* MERGEFORMAT ">
        <w:r w:rsidR="00DC3335">
          <w:rPr>
            <w:noProof/>
          </w:rPr>
          <w:t>40</w:t>
        </w:r>
      </w:fldSimple>
      <w:r>
        <w:t xml:space="preserve">.  The two spectra shown here have the same significant wave height of approximately 2.25m with an average period in the region of 5.5s.  It is interesting to note that for both spectra the steepness function, </w:t>
      </w:r>
      <m:oMath>
        <m:r>
          <w:rPr>
            <w:rFonts w:ascii="Cambria Math" w:hAnsi="Cambria Math"/>
          </w:rPr>
          <m:t>α(</m:t>
        </m:r>
        <m:sSub>
          <m:sSubPr>
            <m:ctrlPr>
              <w:rPr>
                <w:rFonts w:ascii="Cambria Math" w:hAnsi="Cambria Math"/>
                <w:i/>
              </w:rPr>
            </m:ctrlPr>
          </m:sSubPr>
          <m:e>
            <m:r>
              <w:rPr>
                <w:rFonts w:ascii="Cambria Math" w:hAnsi="Cambria Math"/>
              </w:rPr>
              <m:t>f</m:t>
            </m:r>
          </m:e>
          <m:sub>
            <m:r>
              <w:rPr>
                <w:rFonts w:ascii="Cambria Math" w:hAnsi="Cambria Math"/>
              </w:rPr>
              <m:t>*</m:t>
            </m:r>
          </m:sub>
        </m:sSub>
        <m:r>
          <w:rPr>
            <w:rFonts w:ascii="Cambria Math" w:hAnsi="Cambria Math"/>
          </w:rPr>
          <m:t>)</m:t>
        </m:r>
      </m:oMath>
      <w:r>
        <w:t xml:space="preserve"> have the same peak, </w:t>
      </w:r>
      <m:oMath>
        <m:sSub>
          <m:sSubPr>
            <m:ctrlPr>
              <w:rPr>
                <w:rFonts w:ascii="Cambria Math" w:hAnsi="Cambria Math"/>
                <w:i/>
              </w:rPr>
            </m:ctrlPr>
          </m:sSubPr>
          <m:e>
            <m:r>
              <w:rPr>
                <w:rFonts w:ascii="Cambria Math" w:hAnsi="Cambria Math"/>
              </w:rPr>
              <m:t>f</m:t>
            </m:r>
          </m:e>
          <m:sub>
            <m:r>
              <w:rPr>
                <w:rFonts w:ascii="Cambria Math" w:hAnsi="Cambria Math"/>
              </w:rPr>
              <m:t>m</m:t>
            </m:r>
          </m:sub>
        </m:sSub>
      </m:oMath>
      <w:r>
        <w:t xml:space="preserve">, however, the coefficients to work out the separation frequency given by Equation 4.17 do not seem suitable for this data, as it would be expected that the separation frequency in both cases should be less than </w:t>
      </w:r>
      <m:oMath>
        <m:sSub>
          <m:sSubPr>
            <m:ctrlPr>
              <w:rPr>
                <w:rFonts w:ascii="Cambria Math" w:hAnsi="Cambria Math"/>
                <w:i/>
              </w:rPr>
            </m:ctrlPr>
          </m:sSubPr>
          <m:e>
            <m:r>
              <w:rPr>
                <w:rFonts w:ascii="Cambria Math" w:hAnsi="Cambria Math"/>
              </w:rPr>
              <m:t>f</m:t>
            </m:r>
          </m:e>
          <m:sub>
            <m:r>
              <w:rPr>
                <w:rFonts w:ascii="Cambria Math" w:hAnsi="Cambria Math"/>
              </w:rPr>
              <m:t>m</m:t>
            </m:r>
          </m:sub>
        </m:sSub>
      </m:oMath>
      <w:r>
        <w:t>.</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0000" cy="3086644"/>
                  <wp:effectExtent l="0" t="0" r="8250" b="0"/>
                  <wp:docPr id="48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a:srcRect/>
                          <a:stretch>
                            <a:fillRect/>
                          </a:stretch>
                        </pic:blipFill>
                        <pic:spPr bwMode="auto">
                          <a:xfrm>
                            <a:off x="0" y="0"/>
                            <a:ext cx="5040000" cy="3086644"/>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DF167B">
        <w:t>Figure</w:t>
      </w:r>
      <w:r>
        <w:t xml:space="preserve"> 4.</w:t>
      </w:r>
      <w:fldSimple w:instr=" SEQ Figure \* ARABIC \s 1 \* MERGEFORMAT  \* MERGEFORMAT ">
        <w:r w:rsidR="00DC3335">
          <w:rPr>
            <w:noProof/>
          </w:rPr>
          <w:t>40</w:t>
        </w:r>
      </w:fldSimple>
      <w:r w:rsidRPr="00DF167B">
        <w:t xml:space="preserve">.  </w:t>
      </w:r>
      <w:r>
        <w:rPr>
          <w:lang w:val="en-GB"/>
        </w:rPr>
        <w:t xml:space="preserve">Application of Steepness Function to Measured Spectra, </w:t>
      </w:r>
      <m:oMath>
        <m:sSub>
          <m:sSubPr>
            <m:ctrlPr>
              <w:rPr>
                <w:rFonts w:ascii="Cambria Math" w:hAnsi="Cambria Math"/>
                <w:i/>
                <w:lang w:val="en-GB"/>
              </w:rPr>
            </m:ctrlPr>
          </m:sSubPr>
          <m:e>
            <m:r>
              <m:rPr>
                <m:sty m:val="bi"/>
              </m:rPr>
              <w:rPr>
                <w:rFonts w:ascii="Cambria Math" w:hAnsi="Cambria Math"/>
                <w:lang w:val="en-GB"/>
              </w:rPr>
              <m:t>H</m:t>
            </m:r>
          </m:e>
          <m:sub>
            <m:r>
              <m:rPr>
                <m:sty m:val="bi"/>
              </m:rPr>
              <w:rPr>
                <w:rFonts w:ascii="Cambria Math" w:hAnsi="Cambria Math"/>
                <w:lang w:val="en-GB"/>
              </w:rPr>
              <m:t>m</m:t>
            </m:r>
            <m:r>
              <m:rPr>
                <m:sty m:val="bi"/>
              </m:rPr>
              <w:rPr>
                <w:rFonts w:ascii="Cambria Math" w:hAnsi="Cambria Math"/>
                <w:lang w:val="en-GB"/>
              </w:rPr>
              <m:t>0</m:t>
            </m:r>
          </m:sub>
        </m:sSub>
        <m:r>
          <m:rPr>
            <m:sty m:val="bi"/>
          </m:rPr>
          <w:rPr>
            <w:rFonts w:ascii="Cambria Math" w:hAnsi="Cambria Math"/>
            <w:lang w:val="en-GB"/>
          </w:rPr>
          <m:t>≈2.25</m:t>
        </m:r>
        <m:r>
          <m:rPr>
            <m:sty m:val="bi"/>
          </m:rPr>
          <w:rPr>
            <w:rFonts w:ascii="Cambria Math" w:hAnsi="Cambria Math"/>
            <w:lang w:val="en-GB"/>
          </w:rPr>
          <m:t>m</m:t>
        </m:r>
      </m:oMath>
      <w:r>
        <w:rPr>
          <w:lang w:val="en-GB"/>
        </w:rPr>
        <w:t xml:space="preserve">, </w:t>
      </w:r>
      <m:oMath>
        <m:sSub>
          <m:sSubPr>
            <m:ctrlPr>
              <w:rPr>
                <w:rFonts w:ascii="Cambria Math" w:hAnsi="Cambria Math"/>
                <w:i/>
                <w:lang w:val="en-GB"/>
              </w:rPr>
            </m:ctrlPr>
          </m:sSubPr>
          <m:e>
            <m:r>
              <m:rPr>
                <m:sty m:val="bi"/>
              </m:rPr>
              <w:rPr>
                <w:rFonts w:ascii="Cambria Math" w:hAnsi="Cambria Math"/>
                <w:lang w:val="en-GB"/>
              </w:rPr>
              <m:t>T</m:t>
            </m:r>
          </m:e>
          <m:sub>
            <m:r>
              <m:rPr>
                <m:sty m:val="bi"/>
              </m:rPr>
              <w:rPr>
                <w:rFonts w:ascii="Cambria Math" w:hAnsi="Cambria Math"/>
                <w:lang w:val="en-GB"/>
              </w:rPr>
              <m:t>02</m:t>
            </m:r>
          </m:sub>
        </m:sSub>
        <m:r>
          <m:rPr>
            <m:sty m:val="bi"/>
          </m:rPr>
          <w:rPr>
            <w:rFonts w:ascii="Cambria Math" w:hAnsi="Cambria Math"/>
            <w:lang w:val="en-GB"/>
          </w:rPr>
          <m:t>≈5.5</m:t>
        </m:r>
        <m:r>
          <m:rPr>
            <m:sty m:val="bi"/>
          </m:rPr>
          <w:rPr>
            <w:rFonts w:ascii="Cambria Math" w:hAnsi="Cambria Math"/>
            <w:lang w:val="en-GB"/>
          </w:rPr>
          <m:t>s</m:t>
        </m:r>
      </m:oMath>
      <w:r>
        <w:rPr>
          <w:lang w:val="en-GB"/>
        </w:rPr>
        <w:t>.</w:t>
      </w:r>
    </w:p>
    <w:p w:rsidR="00C82C6E" w:rsidRDefault="00C82C6E" w:rsidP="003C1750"/>
    <w:p w:rsidR="00C82C6E" w:rsidRDefault="00C82C6E" w:rsidP="003C1750">
      <w:r>
        <w:t>The following limitations are reported by the authors on the use of this method.  The steepness function involves the use of the second moment of the wave spectrum, which could be sensitive to noises appearing at the tail end of the wave spectrum.  In practice, a cut-off upper-frequency limit between 0.4-0.5Hz is suggested.  Due to the use of the upper frequency limits, the proposed steepness method may not work well in low wind conditions, especially in the early hours of wind wave generation when wind-generated waves have little energy and are at higher frequencies than the chosen upper-frequency limit (Wang and Hwang, 2001).</w:t>
      </w:r>
    </w:p>
    <w:p w:rsidR="00C82C6E" w:rsidRDefault="00C82C6E" w:rsidP="003C1750"/>
    <w:p w:rsidR="00C82C6E" w:rsidRDefault="00C82C6E" w:rsidP="003C1750">
      <w:r>
        <w:t>Other authors have also indicated short comings with this separation method.  Portilla looked at 1D spectra from two datasets, the first a point in the Pacific off the Mexican coast where geographical and meteorological conditions produce very distinct double peaked spectra due to fetch limited northerly offshore winds in conjunction with open ocean southerly swells.  The second data set consists of measured data from the North Sea where there is local wind with occasional swell from the north.  By applying the Wang and Hwang function to both data sets of double peaked spectra it is reported that the separation frequency is systematically higher than the splitting frequency which consequently results in swell over estimation, especially during wind sea periods (Portilla et al., 2009).</w:t>
      </w:r>
    </w:p>
    <w:p w:rsidR="00C82C6E" w:rsidRDefault="00C82C6E" w:rsidP="003C1750"/>
    <w:p w:rsidR="00C82C6E" w:rsidRPr="00331D35" w:rsidRDefault="00C82C6E" w:rsidP="003C1750">
      <w:pPr>
        <w:pStyle w:val="Heading3"/>
      </w:pPr>
      <w:bookmarkStart w:id="138" w:name="_Toc241546337"/>
      <w:bookmarkStart w:id="139" w:name="_Toc242164278"/>
      <w:r>
        <w:lastRenderedPageBreak/>
        <w:t>4.3.2.</w:t>
      </w:r>
      <w:r>
        <w:tab/>
        <w:t>Bimodal Modelling Techniques</w:t>
      </w:r>
      <w:bookmarkEnd w:id="138"/>
      <w:bookmarkEnd w:id="139"/>
    </w:p>
    <w:p w:rsidR="00C82C6E" w:rsidRDefault="00C82C6E" w:rsidP="003C1750">
      <w:r>
        <w:t>To enable the modelling of multi-modal spectra, there are also several methods available.  In general, these approaches contain some for of applying the empirically derived spectral equations to each portion of the separated wind and swell peaks.  Ochi and Hubble derived 10 families of representative spectra from a large data set of measured spectra and proceeded to fit a Bretschneider spectra to the wind and swell components.  A fitting method developed by Guedes Soares fits the JONSWAP spectra separately to the wind and swell component of the double peaked spectrum.  This method is derived from the analysis of measured spectra from the North Atlantic and the North Sea.  Torsethaugen and Haver developed a similar method using JONSWAP spectra modelled on sea states measured off the coast of Norway.  These are reviewed below.</w:t>
      </w:r>
    </w:p>
    <w:p w:rsidR="00C82C6E" w:rsidRDefault="00C82C6E" w:rsidP="003C1750"/>
    <w:p w:rsidR="00C82C6E" w:rsidRDefault="00C82C6E" w:rsidP="003C1750">
      <w:pPr>
        <w:pStyle w:val="Heading4"/>
      </w:pPr>
      <w:bookmarkStart w:id="140" w:name="_Toc241546338"/>
      <w:bookmarkStart w:id="141" w:name="_Toc242164279"/>
      <w:r>
        <w:t>4.3.2.1.</w:t>
      </w:r>
      <w:r>
        <w:tab/>
        <w:t>Ochi &amp; Hubble, 1976</w:t>
      </w:r>
      <w:bookmarkEnd w:id="140"/>
      <w:bookmarkEnd w:id="141"/>
    </w:p>
    <w:p w:rsidR="00C82C6E" w:rsidRDefault="00C82C6E" w:rsidP="003C1750">
      <w:r>
        <w:t xml:space="preserve">Ochi and Hubble attempted to develop a systematic method of spectral identification by grouping measured spectra from a data set of 800 measured spectra obtained by a ship borne wave recorder onboard the Ocean Weather Ship “Weather Reporter” at position “J” with coordinates 53°N 18°W, in the north Atlantic ocean as indicated in Figure </w:t>
      </w:r>
      <w:r>
        <w:rPr>
          <w:lang w:val="en-GB"/>
        </w:rPr>
        <w:t>4</w:t>
      </w:r>
      <w:r w:rsidRPr="000B6D0D">
        <w:rPr>
          <w:lang w:val="en-GB"/>
        </w:rPr>
        <w:t>.</w:t>
      </w:r>
      <w:fldSimple w:instr=" SEQ Fig_Txt \n \* MERGEFORMAT  \* MERGEFORMAT ">
        <w:r w:rsidR="00DC3335">
          <w:rPr>
            <w:noProof/>
          </w:rPr>
          <w:t>41</w:t>
        </w:r>
      </w:fldSimple>
      <w:r>
        <w:t xml:space="preserve">.  </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4965DE" w:rsidP="003C1750">
            <w:pPr>
              <w:pStyle w:val="Figure"/>
            </w:pPr>
            <w:r>
              <w:rPr>
                <w:noProof/>
                <w:lang w:eastAsia="en-US"/>
              </w:rPr>
              <w:pict>
                <v:oval id="_x0000_s1062" style="position:absolute;left:0;text-align:left;margin-left:294.1pt;margin-top:91.05pt;width:25.45pt;height:25.45pt;z-index:251663360" filled="f" strokecolor="red" strokeweight="2.25pt"/>
              </w:pict>
            </w:r>
            <w:r w:rsidR="00C82C6E">
              <w:rPr>
                <w:noProof/>
              </w:rPr>
              <w:drawing>
                <wp:inline distT="0" distB="0" distL="0" distR="0">
                  <wp:extent cx="5040000" cy="3588303"/>
                  <wp:effectExtent l="19050" t="0" r="8250" b="0"/>
                  <wp:docPr id="48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a:srcRect/>
                          <a:stretch>
                            <a:fillRect/>
                          </a:stretch>
                        </pic:blipFill>
                        <pic:spPr bwMode="auto">
                          <a:xfrm>
                            <a:off x="0" y="0"/>
                            <a:ext cx="5040000" cy="3588303"/>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DF167B">
        <w:t>Figure</w:t>
      </w:r>
      <w:r>
        <w:t xml:space="preserve"> 4.</w:t>
      </w:r>
      <w:fldSimple w:instr=" SEQ Figure \* ARABIC \s 1 \* MERGEFORMAT  \* MERGEFORMAT ">
        <w:r w:rsidR="00DC3335">
          <w:rPr>
            <w:noProof/>
          </w:rPr>
          <w:t>41</w:t>
        </w:r>
      </w:fldSimple>
      <w:r w:rsidRPr="00DF167B">
        <w:t xml:space="preserve">.  </w:t>
      </w:r>
      <w:r>
        <w:t>Location of Meteorological Observing Stations in the North Atlantic Ocean.</w:t>
      </w:r>
    </w:p>
    <w:p w:rsidR="00C82C6E" w:rsidRDefault="00C82C6E" w:rsidP="003C1750"/>
    <w:p w:rsidR="00C82C6E" w:rsidRDefault="00C82C6E" w:rsidP="003C1750">
      <w:r>
        <w:t xml:space="preserve">A six parameter representation of ocean waves is made on the 800 observed spectra, and the results are classified into 10 characteristic spectra depending on the severity.  Each of the component wave systems can be defined by a three parameter spectrum.  Then for each group a statistical analysis is carried out on the parameters taking into account the correlation between them.  Finally, the results are presented in a family of spectra including the most probable spectrum expected to occur for a specified sea state as well as the limiting spectral shapes which may occur with a confidence coefficient of 0.95.  The values for the six parameters for this set of mathematical spectra are expressed in terms of significant wave height so that a family of spectra for a desired sea severity can be generated (Ochi and Hubble, 1976). </w:t>
      </w:r>
    </w:p>
    <w:p w:rsidR="00C82C6E" w:rsidRDefault="00C82C6E" w:rsidP="003C1750"/>
    <w:p w:rsidR="00C82C6E" w:rsidRDefault="00C82C6E" w:rsidP="003C1750">
      <w:r>
        <w:t xml:space="preserve">Ochi and Hubble use the Bretschneider form of the wave spectrum equation.  This spectrum is then converted to a unit spectrum </w:t>
      </w:r>
      <m:oMath>
        <m:r>
          <w:rPr>
            <w:rFonts w:ascii="Cambria Math" w:hAnsi="Cambria Math"/>
          </w:rPr>
          <m:t>S'(ω)</m:t>
        </m:r>
      </m:oMath>
      <w:r>
        <w:t xml:space="preserve"> by dividing </w:t>
      </w:r>
      <m:oMath>
        <m:r>
          <w:rPr>
            <w:rFonts w:ascii="Cambria Math" w:hAnsi="Cambria Math"/>
          </w:rPr>
          <m:t>S(ω)</m:t>
        </m:r>
      </m:oMath>
      <w:r>
        <w:t xml:space="preserve"> by the area,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t xml:space="preserve"> so that the spectrum has a unit area (Equation 4</w:t>
      </w:r>
      <w:r w:rsidRPr="0058126D">
        <w:t>.</w:t>
      </w:r>
      <w:fldSimple w:instr=" SEQ Eq_Text \* ARABIC \s 1 \* MERGEFORMAT ">
        <w:r w:rsidR="00DC3335">
          <w:rPr>
            <w:noProof/>
          </w:rPr>
          <w:t>19</w:t>
        </w:r>
      </w:fldSimple>
      <w:r>
        <w:t>):</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4965DE" w:rsidP="003C1750">
            <m:oMathPara>
              <m:oMath>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ω</m:t>
                    </m:r>
                  </m:e>
                </m:d>
                <m:r>
                  <w:rPr>
                    <w:rFonts w:ascii="Cambria Math" w:hAnsi="Cambria Math"/>
                  </w:rPr>
                  <m:t>=</m:t>
                </m:r>
                <m:f>
                  <m:fPr>
                    <m:ctrlPr>
                      <w:rPr>
                        <w:rFonts w:ascii="Cambria Math" w:hAnsi="Cambria Math"/>
                        <w:i/>
                      </w:rPr>
                    </m:ctrlPr>
                  </m:fPr>
                  <m:num>
                    <m:r>
                      <w:rPr>
                        <w:rFonts w:ascii="Cambria Math" w:hAnsi="Cambria Math"/>
                      </w:rPr>
                      <m:t>4B</m:t>
                    </m:r>
                  </m:num>
                  <m:den>
                    <m:sSup>
                      <m:sSupPr>
                        <m:ctrlPr>
                          <w:rPr>
                            <w:rFonts w:ascii="Cambria Math" w:hAnsi="Cambria Math"/>
                            <w:i/>
                          </w:rPr>
                        </m:ctrlPr>
                      </m:sSupPr>
                      <m:e>
                        <m:r>
                          <w:rPr>
                            <w:rFonts w:ascii="Cambria Math" w:hAnsi="Cambria Math"/>
                          </w:rPr>
                          <m:t>ω</m:t>
                        </m:r>
                      </m:e>
                      <m:sup>
                        <m:r>
                          <w:rPr>
                            <w:rFonts w:ascii="Cambria Math" w:hAnsi="Cambria Math"/>
                          </w:rPr>
                          <m:t>5</m:t>
                        </m:r>
                      </m:sup>
                    </m:sSup>
                  </m:den>
                </m:f>
                <m:sSup>
                  <m:sSupPr>
                    <m:ctrlPr>
                      <w:rPr>
                        <w:rFonts w:ascii="Cambria Math" w:hAnsi="Cambria Math"/>
                        <w:i/>
                      </w:rPr>
                    </m:ctrlPr>
                  </m:sSupPr>
                  <m:e>
                    <m:r>
                      <w:rPr>
                        <w:rFonts w:ascii="Cambria Math" w:hAnsi="Cambria Math"/>
                      </w:rPr>
                      <m:t>e</m:t>
                    </m:r>
                  </m:e>
                  <m:sup>
                    <m:r>
                      <w:rPr>
                        <w:rFonts w:ascii="Cambria Math" w:hAnsi="Cambria Math"/>
                      </w:rPr>
                      <m:t>-B/</m:t>
                    </m:r>
                    <m:sSup>
                      <m:sSupPr>
                        <m:ctrlPr>
                          <w:rPr>
                            <w:rFonts w:ascii="Cambria Math" w:hAnsi="Cambria Math"/>
                            <w:i/>
                          </w:rPr>
                        </m:ctrlPr>
                      </m:sSupPr>
                      <m:e>
                        <m:r>
                          <w:rPr>
                            <w:rFonts w:ascii="Cambria Math" w:hAnsi="Cambria Math"/>
                          </w:rPr>
                          <m:t>ω</m:t>
                        </m:r>
                      </m:e>
                      <m:sup>
                        <m:r>
                          <w:rPr>
                            <w:rFonts w:ascii="Cambria Math" w:hAnsi="Cambria Math"/>
                          </w:rPr>
                          <m:t>4</m:t>
                        </m:r>
                      </m:sup>
                    </m:sSup>
                  </m:sup>
                </m:sSup>
              </m:oMath>
            </m:oMathPara>
          </w:p>
        </w:tc>
        <w:tc>
          <w:tcPr>
            <w:tcW w:w="737" w:type="dxa"/>
            <w:vAlign w:val="center"/>
          </w:tcPr>
          <w:p w:rsidR="00C82C6E" w:rsidRDefault="00C82C6E" w:rsidP="003C1750">
            <w:pPr>
              <w:pStyle w:val="Figure"/>
              <w:jc w:val="left"/>
            </w:pPr>
            <w:r>
              <w:t>(4.</w:t>
            </w:r>
            <w:fldSimple w:instr=" SEQ Equation \* ARABIC \s 1 ">
              <w:r w:rsidR="00DC3335">
                <w:rPr>
                  <w:noProof/>
                </w:rPr>
                <w:t>19</w:t>
              </w:r>
            </w:fldSimple>
            <w:r>
              <w:t>)</w:t>
            </w:r>
          </w:p>
        </w:tc>
      </w:tr>
      <w:tr w:rsidR="00C82C6E" w:rsidTr="003C1750">
        <w:tc>
          <w:tcPr>
            <w:tcW w:w="7995" w:type="dxa"/>
          </w:tcPr>
          <w:p w:rsidR="00C82C6E" w:rsidRPr="00616B9E" w:rsidRDefault="00C82C6E" w:rsidP="003C1750">
            <w:r>
              <w:t xml:space="preserve">where </w:t>
            </w:r>
            <m:oMath>
              <m:r>
                <w:rPr>
                  <w:rFonts w:ascii="Cambria Math" w:hAnsi="Cambria Math"/>
                </w:rPr>
                <m:t>B</m:t>
              </m:r>
            </m:oMath>
            <w:r>
              <w:t xml:space="preserve"> is as defined in Equation 4.5.</w:t>
            </w:r>
          </w:p>
        </w:tc>
        <w:tc>
          <w:tcPr>
            <w:tcW w:w="737" w:type="dxa"/>
            <w:vAlign w:val="center"/>
          </w:tcPr>
          <w:p w:rsidR="00C82C6E" w:rsidRDefault="00C82C6E" w:rsidP="003C1750">
            <w:pPr>
              <w:pStyle w:val="Figure"/>
              <w:jc w:val="left"/>
            </w:pPr>
          </w:p>
        </w:tc>
      </w:tr>
    </w:tbl>
    <w:p w:rsidR="00C82C6E" w:rsidRDefault="00C82C6E" w:rsidP="003C1750"/>
    <w:p w:rsidR="00C82C6E" w:rsidRDefault="00C82C6E" w:rsidP="003C1750">
      <w:r>
        <w:t xml:space="preserve">This unit spectrum can be considered as if it were a probability density function, since it is positive, continuous and integrable.  In fact, it yields the exponential PDF by letting </w:t>
      </w:r>
      <m:oMath>
        <m:sSup>
          <m:sSupPr>
            <m:ctrlPr>
              <w:rPr>
                <w:rFonts w:ascii="Cambria Math" w:hAnsi="Cambria Math"/>
                <w:i/>
              </w:rPr>
            </m:ctrlPr>
          </m:sSupPr>
          <m:e>
            <m:r>
              <w:rPr>
                <w:rFonts w:ascii="Cambria Math" w:hAnsi="Cambria Math"/>
              </w:rPr>
              <m:t>ω</m:t>
            </m:r>
          </m:e>
          <m:sup>
            <m:r>
              <w:rPr>
                <w:rFonts w:ascii="Cambria Math" w:hAnsi="Cambria Math"/>
              </w:rPr>
              <m:t>4</m:t>
            </m:r>
          </m:sup>
        </m:sSup>
        <m:r>
          <w:rPr>
            <w:rFonts w:ascii="Cambria Math" w:hAnsi="Cambria Math"/>
          </w:rPr>
          <m:t>=1/x</m:t>
        </m:r>
      </m:oMath>
      <w:r w:rsidRPr="003C7DF6">
        <w:rPr>
          <w:i/>
        </w:rPr>
        <w:t>.</w:t>
      </w:r>
      <w:r>
        <w:t xml:space="preserve">  Hence, it can be generalised in the form of a new PDF with the additional parameter, </w:t>
      </w:r>
      <m:oMath>
        <m:r>
          <w:rPr>
            <w:rFonts w:ascii="Cambria Math" w:hAnsi="Cambria Math"/>
            <w:i/>
          </w:rPr>
          <w:sym w:font="Symbol" w:char="F06C"/>
        </m:r>
      </m:oMath>
      <w:r>
        <w:t>, which yields the Gamma probability function (Equation 4</w:t>
      </w:r>
      <w:r w:rsidRPr="0058126D">
        <w:t>.</w:t>
      </w:r>
      <w:fldSimple w:instr=" SEQ Eq_Text \* ARABIC \s 1 \* MERGEFORMAT ">
        <w:r w:rsidR="00DC3335">
          <w:rPr>
            <w:noProof/>
          </w:rPr>
          <w:t>20</w:t>
        </w:r>
      </w:fldSimple>
      <w:r>
        <w:t>):</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4965DE" w:rsidP="003C1750">
            <m:oMathPara>
              <m:oMath>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ω</m:t>
                    </m:r>
                  </m:e>
                </m:d>
                <m:r>
                  <w:rPr>
                    <w:rFonts w:ascii="Cambria Math" w:hAnsi="Cambria Math"/>
                  </w:rPr>
                  <m:t>=</m:t>
                </m:r>
                <m:f>
                  <m:fPr>
                    <m:ctrlPr>
                      <w:rPr>
                        <w:rFonts w:ascii="Cambria Math" w:hAnsi="Cambria Math"/>
                        <w:i/>
                      </w:rPr>
                    </m:ctrlPr>
                  </m:fPr>
                  <m:num>
                    <m:r>
                      <w:rPr>
                        <w:rFonts w:ascii="Cambria Math" w:hAnsi="Cambria Math"/>
                      </w:rPr>
                      <m:t>4</m:t>
                    </m:r>
                  </m:num>
                  <m:den>
                    <m:r>
                      <m:rPr>
                        <m:sty m:val="p"/>
                      </m:rPr>
                      <w:rPr>
                        <w:rFonts w:ascii="Cambria Math" w:hAnsi="Cambria Math"/>
                      </w:rPr>
                      <m:t>Γ(λ)</m:t>
                    </m:r>
                  </m:den>
                </m:f>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λ</m:t>
                        </m:r>
                      </m:sup>
                    </m:sSup>
                  </m:num>
                  <m:den>
                    <m:sSup>
                      <m:sSupPr>
                        <m:ctrlPr>
                          <w:rPr>
                            <w:rFonts w:ascii="Cambria Math" w:hAnsi="Cambria Math"/>
                            <w:i/>
                          </w:rPr>
                        </m:ctrlPr>
                      </m:sSupPr>
                      <m:e>
                        <m:r>
                          <w:rPr>
                            <w:rFonts w:ascii="Cambria Math" w:hAnsi="Cambria Math"/>
                          </w:rPr>
                          <m:t>ω</m:t>
                        </m:r>
                      </m:e>
                      <m:sup>
                        <m:r>
                          <w:rPr>
                            <w:rFonts w:ascii="Cambria Math" w:hAnsi="Cambria Math"/>
                          </w:rPr>
                          <m:t>4λ+1</m:t>
                        </m:r>
                      </m:sup>
                    </m:sSup>
                  </m:den>
                </m:f>
                <m:sSup>
                  <m:sSupPr>
                    <m:ctrlPr>
                      <w:rPr>
                        <w:rFonts w:ascii="Cambria Math" w:hAnsi="Cambria Math"/>
                        <w:i/>
                      </w:rPr>
                    </m:ctrlPr>
                  </m:sSupPr>
                  <m:e>
                    <m:r>
                      <w:rPr>
                        <w:rFonts w:ascii="Cambria Math" w:hAnsi="Cambria Math"/>
                      </w:rPr>
                      <m:t>e</m:t>
                    </m:r>
                  </m:e>
                  <m:sup>
                    <m:r>
                      <w:rPr>
                        <w:rFonts w:ascii="Cambria Math" w:hAnsi="Cambria Math"/>
                      </w:rPr>
                      <m:t>-B/</m:t>
                    </m:r>
                    <m:sSup>
                      <m:sSupPr>
                        <m:ctrlPr>
                          <w:rPr>
                            <w:rFonts w:ascii="Cambria Math" w:hAnsi="Cambria Math"/>
                            <w:i/>
                          </w:rPr>
                        </m:ctrlPr>
                      </m:sSupPr>
                      <m:e>
                        <m:r>
                          <w:rPr>
                            <w:rFonts w:ascii="Cambria Math" w:hAnsi="Cambria Math"/>
                          </w:rPr>
                          <m:t>ω</m:t>
                        </m:r>
                      </m:e>
                      <m:sup>
                        <m:r>
                          <w:rPr>
                            <w:rFonts w:ascii="Cambria Math" w:hAnsi="Cambria Math"/>
                          </w:rPr>
                          <m:t>4</m:t>
                        </m:r>
                      </m:sup>
                    </m:sSup>
                  </m:sup>
                </m:sSup>
              </m:oMath>
            </m:oMathPara>
          </w:p>
        </w:tc>
        <w:tc>
          <w:tcPr>
            <w:tcW w:w="737" w:type="dxa"/>
            <w:vAlign w:val="center"/>
          </w:tcPr>
          <w:p w:rsidR="00C82C6E" w:rsidRDefault="00C82C6E" w:rsidP="003C1750">
            <w:pPr>
              <w:pStyle w:val="Figure"/>
              <w:jc w:val="left"/>
            </w:pPr>
            <w:r>
              <w:t>(4.</w:t>
            </w:r>
            <w:fldSimple w:instr=" SEQ Equation \* ARABIC \s 1 ">
              <w:r w:rsidR="00DC3335">
                <w:rPr>
                  <w:noProof/>
                </w:rPr>
                <w:t>20</w:t>
              </w:r>
            </w:fldSimple>
            <w:r>
              <w:t>)</w:t>
            </w:r>
          </w:p>
        </w:tc>
      </w:tr>
    </w:tbl>
    <w:p w:rsidR="00C82C6E" w:rsidRDefault="00C82C6E" w:rsidP="003C1750"/>
    <w:p w:rsidR="00C82C6E" w:rsidRDefault="00C82C6E" w:rsidP="003C1750">
      <w:r>
        <w:t xml:space="preserve">Under the assumption that the spectrum is narrow banded, </w:t>
      </w: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r>
          <m:rPr>
            <m:sty m:val="p"/>
          </m:rPr>
          <w:rPr>
            <w:rFonts w:ascii="Cambria Math" w:hAnsi="Cambria Math"/>
          </w:rPr>
          <m:t>ω</m:t>
        </m:r>
        <m:r>
          <w:rPr>
            <w:rFonts w:ascii="Cambria Math" w:hAnsi="Cambria Math"/>
          </w:rPr>
          <m:t>)</m:t>
        </m:r>
      </m:oMath>
      <w:r>
        <w:t xml:space="preserve"> may be converted to the dimensional wave spectrum, </w:t>
      </w:r>
      <m:oMath>
        <m:r>
          <w:rPr>
            <w:rFonts w:ascii="Cambria Math" w:hAnsi="Cambria Math"/>
          </w:rPr>
          <m:t>S(</m:t>
        </m:r>
        <m:r>
          <m:rPr>
            <m:sty m:val="p"/>
          </m:rPr>
          <w:rPr>
            <w:rFonts w:ascii="Cambria Math" w:hAnsi="Cambria Math"/>
          </w:rPr>
          <m:t>ω</m:t>
        </m:r>
        <m:r>
          <w:rPr>
            <w:rFonts w:ascii="Cambria Math" w:hAnsi="Cambria Math"/>
          </w:rPr>
          <m:t>)</m:t>
        </m:r>
      </m:oMath>
      <w:r>
        <w:t xml:space="preserve"> which satisfies the condition that the area under the spectrum is equal to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t>.  Then the variance density spectrum becomes Equation 4</w:t>
      </w:r>
      <w:r w:rsidRPr="0058126D">
        <w:t>.</w:t>
      </w:r>
      <w:fldSimple w:instr=" SEQ Eq_Text \* ARABIC \s 1 \* MERGEFORMAT ">
        <w:r w:rsidR="00DC3335">
          <w:rPr>
            <w:noProof/>
          </w:rPr>
          <w:t>21</w:t>
        </w:r>
      </w:fldSimple>
      <w:r>
        <w:t xml:space="preserve">: </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
                <m:r>
                  <w:rPr>
                    <w:rFonts w:ascii="Cambria Math" w:hAnsi="Cambria Math"/>
                  </w:rPr>
                  <m:t>S</m:t>
                </m:r>
                <m:d>
                  <m:dPr>
                    <m:ctrlPr>
                      <w:rPr>
                        <w:rFonts w:ascii="Cambria Math" w:hAnsi="Cambria Math"/>
                        <w:i/>
                      </w:rPr>
                    </m:ctrlPr>
                  </m:dPr>
                  <m:e>
                    <m:r>
                      <w:rPr>
                        <w:rFonts w:ascii="Cambria Math" w:hAnsi="Cambria Math"/>
                      </w:rPr>
                      <m:t>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λ</m:t>
                        </m:r>
                      </m:sup>
                    </m:sSup>
                  </m:num>
                  <m:den>
                    <m:r>
                      <m:rPr>
                        <m:sty m:val="p"/>
                      </m:rPr>
                      <w:rPr>
                        <w:rFonts w:ascii="Cambria Math" w:hAnsi="Cambria Math"/>
                      </w:rPr>
                      <m:t>Γ(λ)</m:t>
                    </m:r>
                  </m:den>
                </m:f>
                <m:f>
                  <m:fPr>
                    <m:ctrlPr>
                      <w:rPr>
                        <w:rFonts w:ascii="Cambria Math" w:hAnsi="Cambria Math"/>
                        <w:i/>
                      </w:rPr>
                    </m:ctrlPr>
                  </m:fPr>
                  <m:num>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r>
                      <w:rPr>
                        <w:rFonts w:ascii="Cambria Math" w:hAnsi="Cambria Math"/>
                      </w:rPr>
                      <m:t xml:space="preserve"> </m:t>
                    </m:r>
                  </m:num>
                  <m:den>
                    <m:sSup>
                      <m:sSupPr>
                        <m:ctrlPr>
                          <w:rPr>
                            <w:rFonts w:ascii="Cambria Math" w:hAnsi="Cambria Math"/>
                            <w:i/>
                          </w:rPr>
                        </m:ctrlPr>
                      </m:sSupPr>
                      <m:e>
                        <m:r>
                          <w:rPr>
                            <w:rFonts w:ascii="Cambria Math" w:hAnsi="Cambria Math"/>
                          </w:rPr>
                          <m:t>ω</m:t>
                        </m:r>
                      </m:e>
                      <m:sup>
                        <m:r>
                          <w:rPr>
                            <w:rFonts w:ascii="Cambria Math" w:hAnsi="Cambria Math"/>
                          </w:rPr>
                          <m:t>4λ+1</m:t>
                        </m:r>
                      </m:sup>
                    </m:sSup>
                  </m:den>
                </m:f>
                <m:sSup>
                  <m:sSupPr>
                    <m:ctrlPr>
                      <w:rPr>
                        <w:rFonts w:ascii="Cambria Math" w:hAnsi="Cambria Math"/>
                        <w:i/>
                      </w:rPr>
                    </m:ctrlPr>
                  </m:sSupPr>
                  <m:e>
                    <m:r>
                      <w:rPr>
                        <w:rFonts w:ascii="Cambria Math" w:hAnsi="Cambria Math"/>
                      </w:rPr>
                      <m:t>e</m:t>
                    </m:r>
                  </m:e>
                  <m:sup>
                    <m:r>
                      <w:rPr>
                        <w:rFonts w:ascii="Cambria Math" w:hAnsi="Cambria Math"/>
                      </w:rPr>
                      <m:t>-B/</m:t>
                    </m:r>
                    <m:sSup>
                      <m:sSupPr>
                        <m:ctrlPr>
                          <w:rPr>
                            <w:rFonts w:ascii="Cambria Math" w:hAnsi="Cambria Math"/>
                            <w:i/>
                          </w:rPr>
                        </m:ctrlPr>
                      </m:sSupPr>
                      <m:e>
                        <m:r>
                          <w:rPr>
                            <w:rFonts w:ascii="Cambria Math" w:hAnsi="Cambria Math"/>
                          </w:rPr>
                          <m:t>ω</m:t>
                        </m:r>
                      </m:e>
                      <m:sup>
                        <m:r>
                          <w:rPr>
                            <w:rFonts w:ascii="Cambria Math" w:hAnsi="Cambria Math"/>
                          </w:rPr>
                          <m:t>4</m:t>
                        </m:r>
                      </m:sup>
                    </m:sSup>
                  </m:sup>
                </m:sSup>
              </m:oMath>
            </m:oMathPara>
          </w:p>
        </w:tc>
        <w:tc>
          <w:tcPr>
            <w:tcW w:w="737" w:type="dxa"/>
            <w:vAlign w:val="center"/>
          </w:tcPr>
          <w:p w:rsidR="00C82C6E" w:rsidRDefault="00C82C6E" w:rsidP="003C1750">
            <w:pPr>
              <w:pStyle w:val="Figure"/>
              <w:jc w:val="left"/>
            </w:pPr>
            <w:r>
              <w:t>(4.</w:t>
            </w:r>
            <w:fldSimple w:instr=" SEQ Equation \* ARABIC \s 1 ">
              <w:r w:rsidR="00DC3335">
                <w:rPr>
                  <w:noProof/>
                </w:rPr>
                <w:t>21</w:t>
              </w:r>
            </w:fldSimple>
            <w:r>
              <w:t>)</w:t>
            </w:r>
          </w:p>
        </w:tc>
      </w:tr>
      <w:tr w:rsidR="00C82C6E" w:rsidTr="003C1750">
        <w:tc>
          <w:tcPr>
            <w:tcW w:w="7995" w:type="dxa"/>
          </w:tcPr>
          <w:p w:rsidR="00C82C6E" w:rsidRDefault="00C82C6E" w:rsidP="003C1750">
            <w:r>
              <w:t xml:space="preserve">where </w:t>
            </w:r>
            <m:oMath>
              <m:r>
                <w:rPr>
                  <w:rFonts w:ascii="Cambria Math" w:hAnsi="Cambria Math"/>
                </w:rPr>
                <m:t>B=</m:t>
              </m:r>
              <m:d>
                <m:dPr>
                  <m:ctrlPr>
                    <w:rPr>
                      <w:rFonts w:ascii="Cambria Math" w:hAnsi="Cambria Math"/>
                      <w:i/>
                    </w:rPr>
                  </m:ctrlPr>
                </m:dPr>
                <m:e>
                  <m:f>
                    <m:fPr>
                      <m:ctrlPr>
                        <w:rPr>
                          <w:rFonts w:ascii="Cambria Math" w:hAnsi="Cambria Math"/>
                          <w:i/>
                        </w:rPr>
                      </m:ctrlPr>
                    </m:fPr>
                    <m:num>
                      <m:r>
                        <w:rPr>
                          <w:rFonts w:ascii="Cambria Math" w:hAnsi="Cambria Math"/>
                        </w:rPr>
                        <m:t>4λ+1</m:t>
                      </m:r>
                    </m:num>
                    <m:den>
                      <m:r>
                        <w:rPr>
                          <w:rFonts w:ascii="Cambria Math" w:hAnsi="Cambria Math"/>
                        </w:rPr>
                        <m:t>4</m:t>
                      </m:r>
                    </m:den>
                  </m:f>
                </m:e>
              </m:d>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4</m:t>
                  </m:r>
                </m:sup>
              </m:sSubSup>
            </m:oMath>
            <w:r>
              <w:t xml:space="preserve"> and </w:t>
            </w:r>
            <m:oMath>
              <m:sSub>
                <m:sSubPr>
                  <m:ctrlPr>
                    <w:rPr>
                      <w:rFonts w:ascii="Cambria Math" w:hAnsi="Cambria Math"/>
                      <w:i/>
                    </w:rPr>
                  </m:ctrlPr>
                </m:sSubPr>
                <m:e>
                  <m:r>
                    <w:rPr>
                      <w:rFonts w:ascii="Cambria Math" w:hAnsi="Cambria Math"/>
                    </w:rPr>
                    <m:t>ω</m:t>
                  </m:r>
                </m:e>
                <m:sub>
                  <m:r>
                    <w:rPr>
                      <w:rFonts w:ascii="Cambria Math" w:hAnsi="Cambria Math"/>
                    </w:rPr>
                    <m:t>p</m:t>
                  </m:r>
                </m:sub>
              </m:sSub>
            </m:oMath>
            <w:r>
              <w:t xml:space="preserve"> is the peak frequency and </w:t>
            </w:r>
            <m:oMath>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p</m:t>
                  </m:r>
                </m:sub>
              </m:sSub>
            </m:oMath>
            <w:r>
              <w:t>.</w:t>
            </w:r>
          </w:p>
        </w:tc>
        <w:tc>
          <w:tcPr>
            <w:tcW w:w="737" w:type="dxa"/>
            <w:vAlign w:val="center"/>
          </w:tcPr>
          <w:p w:rsidR="00C82C6E" w:rsidRDefault="00C82C6E" w:rsidP="003C1750">
            <w:pPr>
              <w:pStyle w:val="Figure"/>
              <w:jc w:val="left"/>
            </w:pPr>
          </w:p>
        </w:tc>
      </w:tr>
    </w:tbl>
    <w:p w:rsidR="00C82C6E" w:rsidRDefault="00C82C6E" w:rsidP="003C1750"/>
    <w:p w:rsidR="00C82C6E" w:rsidRDefault="00C82C6E" w:rsidP="003C1750">
      <w:r>
        <w:t xml:space="preserve">Therefore, the following spectral formulation can be made: </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
                <m:r>
                  <w:rPr>
                    <w:rFonts w:ascii="Cambria Math" w:hAnsi="Cambria Math"/>
                  </w:rPr>
                  <m:t>S</m:t>
                </m:r>
                <m:d>
                  <m:dPr>
                    <m:ctrlPr>
                      <w:rPr>
                        <w:rFonts w:ascii="Cambria Math" w:hAnsi="Cambria Math"/>
                        <w:i/>
                      </w:rPr>
                    </m:ctrlPr>
                  </m:dPr>
                  <m:e>
                    <m:r>
                      <w:rPr>
                        <w:rFonts w:ascii="Cambria Math" w:hAnsi="Cambria Math"/>
                      </w:rPr>
                      <m:t>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4λ+1</m:t>
                                </m:r>
                              </m:num>
                              <m:den>
                                <m:r>
                                  <w:rPr>
                                    <w:rFonts w:ascii="Cambria Math" w:hAnsi="Cambria Math"/>
                                  </w:rPr>
                                  <m:t>4</m:t>
                                </m:r>
                              </m:den>
                            </m:f>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4</m:t>
                                </m:r>
                              </m:sup>
                            </m:sSubSup>
                          </m:e>
                        </m:d>
                      </m:e>
                      <m:sup>
                        <m:r>
                          <w:rPr>
                            <w:rFonts w:ascii="Cambria Math" w:hAnsi="Cambria Math"/>
                          </w:rPr>
                          <m:t>λ</m:t>
                        </m:r>
                      </m:sup>
                    </m:sSup>
                  </m:num>
                  <m:den>
                    <m:r>
                      <m:rPr>
                        <m:sty m:val="p"/>
                      </m:rPr>
                      <w:rPr>
                        <w:rFonts w:ascii="Cambria Math" w:hAnsi="Cambria Math"/>
                      </w:rPr>
                      <m:t>Γ(λ)</m:t>
                    </m:r>
                  </m:den>
                </m:f>
                <m:f>
                  <m:fPr>
                    <m:ctrlPr>
                      <w:rPr>
                        <w:rFonts w:ascii="Cambria Math" w:hAnsi="Cambria Math"/>
                        <w:i/>
                      </w:rPr>
                    </m:ctrlPr>
                  </m:fPr>
                  <m:num>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num>
                  <m:den>
                    <m:sSup>
                      <m:sSupPr>
                        <m:ctrlPr>
                          <w:rPr>
                            <w:rFonts w:ascii="Cambria Math" w:hAnsi="Cambria Math"/>
                            <w:i/>
                          </w:rPr>
                        </m:ctrlPr>
                      </m:sSupPr>
                      <m:e>
                        <m:r>
                          <w:rPr>
                            <w:rFonts w:ascii="Cambria Math" w:hAnsi="Cambria Math"/>
                          </w:rPr>
                          <m:t>ω</m:t>
                        </m:r>
                      </m:e>
                      <m:sup>
                        <m:r>
                          <w:rPr>
                            <w:rFonts w:ascii="Cambria Math" w:hAnsi="Cambria Math"/>
                          </w:rPr>
                          <m:t>4λ+1</m:t>
                        </m:r>
                      </m:sup>
                    </m:sSup>
                  </m:den>
                </m:f>
                <m:sSup>
                  <m:sSupPr>
                    <m:ctrlPr>
                      <w:rPr>
                        <w:rFonts w:ascii="Cambria Math" w:hAnsi="Cambria Math"/>
                        <w:i/>
                      </w:rPr>
                    </m:ctrlPr>
                  </m:sSupPr>
                  <m:e>
                    <m:r>
                      <w:rPr>
                        <w:rFonts w:ascii="Cambria Math" w:hAnsi="Cambria Math"/>
                      </w:rPr>
                      <m:t>e</m:t>
                    </m:r>
                  </m:e>
                  <m:sup>
                    <m:d>
                      <m:dPr>
                        <m:begChr m:val="["/>
                        <m:endChr m:val="]"/>
                        <m:ctrlPr>
                          <w:rPr>
                            <w:rFonts w:ascii="Cambria Math" w:hAnsi="Cambria Math"/>
                            <w:i/>
                          </w:rPr>
                        </m:ctrlPr>
                      </m:dPr>
                      <m:e>
                        <m:r>
                          <w:rPr>
                            <w:rFonts w:ascii="Cambria Math" w:hAnsi="Cambria Math"/>
                          </w:rPr>
                          <m:t>-</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r>
                                      <w:rPr>
                                        <w:rFonts w:ascii="Cambria Math" w:hAnsi="Cambria Math"/>
                                      </w:rPr>
                                      <m:t>4λ+1</m:t>
                                    </m:r>
                                  </m:num>
                                  <m:den>
                                    <m:r>
                                      <w:rPr>
                                        <w:rFonts w:ascii="Cambria Math" w:hAnsi="Cambria Math"/>
                                      </w:rPr>
                                      <m:t>4</m:t>
                                    </m:r>
                                  </m:den>
                                </m:f>
                              </m:e>
                            </m:d>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p</m:t>
                                            </m:r>
                                          </m:sub>
                                        </m:sSub>
                                      </m:num>
                                      <m:den>
                                        <m:r>
                                          <w:rPr>
                                            <w:rFonts w:ascii="Cambria Math" w:hAnsi="Cambria Math"/>
                                          </w:rPr>
                                          <m:t>ω</m:t>
                                        </m:r>
                                      </m:den>
                                    </m:f>
                                  </m:e>
                                </m:d>
                              </m:e>
                              <m:sup>
                                <m:r>
                                  <w:rPr>
                                    <w:rFonts w:ascii="Cambria Math" w:hAnsi="Cambria Math"/>
                                  </w:rPr>
                                  <m:t>4</m:t>
                                </m:r>
                              </m:sup>
                            </m:sSup>
                          </m:den>
                        </m:f>
                      </m:e>
                    </m:d>
                  </m:sup>
                </m:sSup>
              </m:oMath>
            </m:oMathPara>
          </w:p>
        </w:tc>
        <w:tc>
          <w:tcPr>
            <w:tcW w:w="737" w:type="dxa"/>
            <w:vAlign w:val="center"/>
          </w:tcPr>
          <w:p w:rsidR="00C82C6E" w:rsidRDefault="00C82C6E" w:rsidP="003C1750">
            <w:pPr>
              <w:pStyle w:val="Figure"/>
              <w:jc w:val="left"/>
            </w:pPr>
            <w:r>
              <w:t>(4.</w:t>
            </w:r>
            <w:fldSimple w:instr=" SEQ Equation \* ARABIC \s 1 ">
              <w:r w:rsidR="00DC3335">
                <w:rPr>
                  <w:noProof/>
                </w:rPr>
                <w:t>22</w:t>
              </w:r>
            </w:fldSimple>
            <w:r>
              <w:t>)</w:t>
            </w:r>
          </w:p>
        </w:tc>
      </w:tr>
    </w:tbl>
    <w:p w:rsidR="00C82C6E" w:rsidRDefault="00C82C6E" w:rsidP="003C1750"/>
    <w:p w:rsidR="00C82C6E" w:rsidRDefault="00C82C6E" w:rsidP="003C1750">
      <w:r>
        <w:t>The spectrum described by Equation 4</w:t>
      </w:r>
      <w:r w:rsidRPr="0058126D">
        <w:t>.</w:t>
      </w:r>
      <w:fldSimple w:instr=" SEQ Eq_Text \* ARABIC \s 1 \* MERGEFORMAT ">
        <w:r w:rsidR="00DC3335">
          <w:rPr>
            <w:noProof/>
          </w:rPr>
          <w:t>22</w:t>
        </w:r>
      </w:fldSimple>
      <w:r>
        <w:t xml:space="preserve"> has three input parameters; the significant wave height, </w:t>
      </w:r>
      <m:oMath>
        <m:sSub>
          <m:sSubPr>
            <m:ctrlPr>
              <w:rPr>
                <w:rFonts w:ascii="Cambria Math" w:hAnsi="Cambria Math"/>
                <w:i/>
              </w:rPr>
            </m:ctrlPr>
          </m:sSubPr>
          <m:e>
            <m:r>
              <w:rPr>
                <w:rFonts w:ascii="Cambria Math" w:hAnsi="Cambria Math"/>
              </w:rPr>
              <m:t>H</m:t>
            </m:r>
          </m:e>
          <m:sub>
            <m:r>
              <w:rPr>
                <w:rFonts w:ascii="Cambria Math" w:hAnsi="Cambria Math"/>
              </w:rPr>
              <m:t>s</m:t>
            </m:r>
          </m:sub>
        </m:sSub>
      </m:oMath>
      <w:r>
        <w:t xml:space="preserve">, the peak frequency, </w:t>
      </w:r>
      <m:oMath>
        <m:sSub>
          <m:sSubPr>
            <m:ctrlPr>
              <w:rPr>
                <w:rFonts w:ascii="Cambria Math" w:hAnsi="Cambria Math"/>
                <w:i/>
              </w:rPr>
            </m:ctrlPr>
          </m:sSubPr>
          <m:e>
            <m:r>
              <w:rPr>
                <w:rFonts w:ascii="Cambria Math" w:hAnsi="Cambria Math"/>
              </w:rPr>
              <m:t>ω</m:t>
            </m:r>
          </m:e>
          <m:sub>
            <m:r>
              <w:rPr>
                <w:rFonts w:ascii="Cambria Math" w:hAnsi="Cambria Math"/>
              </w:rPr>
              <m:t>p</m:t>
            </m:r>
          </m:sub>
        </m:sSub>
      </m:oMath>
      <w:r>
        <w:t xml:space="preserve">, and a shape parameter, </w:t>
      </w:r>
      <m:oMath>
        <m:r>
          <w:rPr>
            <w:rFonts w:ascii="Cambria Math" w:hAnsi="Cambria Math"/>
          </w:rPr>
          <m:t>λ</m:t>
        </m:r>
      </m:oMath>
      <w:r>
        <w:t xml:space="preserve">.  When </w:t>
      </w:r>
      <m:oMath>
        <m:r>
          <w:rPr>
            <w:rFonts w:ascii="Cambria Math" w:hAnsi="Cambria Math"/>
          </w:rPr>
          <m:t>λ=1</m:t>
        </m:r>
      </m:oMath>
      <w:r>
        <w:t xml:space="preserve">, Equation 4.21 reverts to the Bretschneider spectral equation and when </w:t>
      </w:r>
      <m:oMath>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rPr>
          <m:t>=0.4</m:t>
        </m:r>
        <m:rad>
          <m:radPr>
            <m:degHide m:val="on"/>
            <m:ctrlPr>
              <w:rPr>
                <w:rFonts w:ascii="Cambria Math" w:hAnsi="Cambria Math"/>
                <w:i/>
              </w:rPr>
            </m:ctrlPr>
          </m:radPr>
          <m:deg/>
          <m:e>
            <m:f>
              <m:fPr>
                <m:type m:val="lin"/>
                <m:ctrlPr>
                  <w:rPr>
                    <w:rFonts w:ascii="Cambria Math" w:hAnsi="Cambria Math"/>
                    <w:i/>
                  </w:rPr>
                </m:ctrlPr>
              </m:fPr>
              <m:num>
                <m:r>
                  <w:rPr>
                    <w:rFonts w:ascii="Cambria Math" w:hAnsi="Cambria Math"/>
                  </w:rPr>
                  <m:t>g</m:t>
                </m:r>
              </m:num>
              <m:den>
                <m:sSub>
                  <m:sSubPr>
                    <m:ctrlPr>
                      <w:rPr>
                        <w:rFonts w:ascii="Cambria Math" w:hAnsi="Cambria Math"/>
                        <w:i/>
                      </w:rPr>
                    </m:ctrlPr>
                  </m:sSubPr>
                  <m:e>
                    <m:r>
                      <w:rPr>
                        <w:rFonts w:ascii="Cambria Math" w:hAnsi="Cambria Math"/>
                      </w:rPr>
                      <m:t>H</m:t>
                    </m:r>
                  </m:e>
                  <m:sub>
                    <m:r>
                      <w:rPr>
                        <w:rFonts w:ascii="Cambria Math" w:hAnsi="Cambria Math"/>
                      </w:rPr>
                      <m:t>s</m:t>
                    </m:r>
                  </m:sub>
                </m:sSub>
              </m:den>
            </m:f>
          </m:e>
        </m:rad>
      </m:oMath>
      <w:r w:rsidRPr="004B4A3C">
        <w:t xml:space="preserve"> </w:t>
      </w:r>
      <w:r>
        <w:t>the result gives the Pierson-Moskowitz</w:t>
      </w:r>
      <w:r w:rsidRPr="004B4A3C">
        <w:t xml:space="preserve"> </w:t>
      </w:r>
      <w:r>
        <w:t>spectrum.</w:t>
      </w:r>
    </w:p>
    <w:p w:rsidR="00C82C6E" w:rsidRDefault="00C82C6E" w:rsidP="003C1750"/>
    <w:p w:rsidR="00C82C6E" w:rsidRDefault="00C82C6E" w:rsidP="003C1750">
      <w:r>
        <w:t>This spectrum is then applied to both the low frequency and high frequency components of a bimodal spectrum resulting in the identification of six parameters to fully describe the sea state spectrally as shown in Equation 4</w:t>
      </w:r>
      <w:r w:rsidRPr="0058126D">
        <w:t>.</w:t>
      </w:r>
      <w:fldSimple w:instr=" SEQ Eq_Text \* ARABIC \s 1 \* MERGEFORMAT ">
        <w:r w:rsidR="00DC3335">
          <w:rPr>
            <w:noProof/>
          </w:rPr>
          <w:t>23</w:t>
        </w:r>
      </w:fldSimple>
      <w:r>
        <w:t xml:space="preserve">.  </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
                <m:r>
                  <w:rPr>
                    <w:rFonts w:ascii="Cambria Math" w:hAnsi="Cambria Math"/>
                  </w:rPr>
                  <m:t>S</m:t>
                </m:r>
                <m:d>
                  <m:dPr>
                    <m:ctrlPr>
                      <w:rPr>
                        <w:rFonts w:ascii="Cambria Math" w:hAnsi="Cambria Math"/>
                        <w:i/>
                      </w:rPr>
                    </m:ctrlPr>
                  </m:dPr>
                  <m:e>
                    <m:r>
                      <w:rPr>
                        <w:rFonts w:ascii="Cambria Math" w:hAnsi="Cambria Math"/>
                      </w:rPr>
                      <m:t>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nary>
                  <m:naryPr>
                    <m:chr m:val="∑"/>
                    <m:limLoc m:val="undOvr"/>
                    <m:supHide m:val="on"/>
                    <m:ctrlPr>
                      <w:rPr>
                        <w:rFonts w:ascii="Cambria Math" w:hAnsi="Cambria Math"/>
                        <w:i/>
                      </w:rPr>
                    </m:ctrlPr>
                  </m:naryPr>
                  <m:sub>
                    <m:r>
                      <w:rPr>
                        <w:rFonts w:ascii="Cambria Math" w:hAnsi="Cambria Math"/>
                      </w:rPr>
                      <m:t>j</m:t>
                    </m: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m:t>
                                    </m:r>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+1</m:t>
                                    </m:r>
                                  </m:num>
                                  <m:den>
                                    <m:r>
                                      <w:rPr>
                                        <w:rFonts w:ascii="Cambria Math" w:hAnsi="Cambria Math"/>
                                      </w:rPr>
                                      <m:t>4</m:t>
                                    </m:r>
                                  </m:den>
                                </m:f>
                                <m:sSubSup>
                                  <m:sSubSupPr>
                                    <m:ctrlPr>
                                      <w:rPr>
                                        <w:rFonts w:ascii="Cambria Math" w:hAnsi="Cambria Math"/>
                                        <w:i/>
                                      </w:rPr>
                                    </m:ctrlPr>
                                  </m:sSubSupPr>
                                  <m:e>
                                    <m:r>
                                      <w:rPr>
                                        <w:rFonts w:ascii="Cambria Math" w:hAnsi="Cambria Math"/>
                                      </w:rPr>
                                      <m:t>ω</m:t>
                                    </m:r>
                                  </m:e>
                                  <m:sub>
                                    <m:sSub>
                                      <m:sSubPr>
                                        <m:ctrlPr>
                                          <w:rPr>
                                            <w:rFonts w:ascii="Cambria Math" w:hAnsi="Cambria Math"/>
                                            <w:i/>
                                          </w:rPr>
                                        </m:ctrlPr>
                                      </m:sSubPr>
                                      <m:e>
                                        <m:r>
                                          <w:rPr>
                                            <w:rFonts w:ascii="Cambria Math" w:hAnsi="Cambria Math"/>
                                          </w:rPr>
                                          <m:t>p</m:t>
                                        </m:r>
                                      </m:e>
                                      <m:sub>
                                        <m:r>
                                          <w:rPr>
                                            <w:rFonts w:ascii="Cambria Math" w:hAnsi="Cambria Math"/>
                                          </w:rPr>
                                          <m:t>j</m:t>
                                        </m:r>
                                      </m:sub>
                                    </m:sSub>
                                  </m:sub>
                                  <m:sup>
                                    <m:r>
                                      <w:rPr>
                                        <w:rFonts w:ascii="Cambria Math" w:hAnsi="Cambria Math"/>
                                      </w:rPr>
                                      <m:t>4</m:t>
                                    </m:r>
                                  </m:sup>
                                </m:sSubSup>
                              </m:e>
                            </m:d>
                          </m:e>
                          <m:sup>
                            <m:sSub>
                              <m:sSubPr>
                                <m:ctrlPr>
                                  <w:rPr>
                                    <w:rFonts w:ascii="Cambria Math" w:hAnsi="Cambria Math"/>
                                    <w:i/>
                                  </w:rPr>
                                </m:ctrlPr>
                              </m:sSubPr>
                              <m:e>
                                <m:r>
                                  <w:rPr>
                                    <w:rFonts w:ascii="Cambria Math" w:hAnsi="Cambria Math"/>
                                  </w:rPr>
                                  <m:t>λ</m:t>
                                </m:r>
                              </m:e>
                              <m:sub>
                                <m:r>
                                  <w:rPr>
                                    <w:rFonts w:ascii="Cambria Math" w:hAnsi="Cambria Math"/>
                                  </w:rPr>
                                  <m:t>j</m:t>
                                </m:r>
                              </m:sub>
                            </m:sSub>
                          </m:sup>
                        </m:sSup>
                      </m:num>
                      <m:den>
                        <m:r>
                          <m:rPr>
                            <m:sty m:val="p"/>
                          </m:rPr>
                          <w:rPr>
                            <w:rFonts w:ascii="Cambria Math" w:hAnsi="Cambria Math"/>
                          </w:rPr>
                          <m:t>Γ(</m:t>
                        </m:r>
                        <m:sSub>
                          <m:sSubPr>
                            <m:ctrlPr>
                              <w:rPr>
                                <w:rFonts w:ascii="Cambria Math" w:hAnsi="Cambria Math"/>
                              </w:rPr>
                            </m:ctrlPr>
                          </m:sSubPr>
                          <m:e>
                            <m:r>
                              <m:rPr>
                                <m:sty m:val="p"/>
                              </m:rPr>
                              <w:rPr>
                                <w:rFonts w:ascii="Cambria Math" w:hAnsi="Cambria Math"/>
                              </w:rPr>
                              <m:t>λ</m:t>
                            </m:r>
                          </m:e>
                          <m:sub>
                            <m:r>
                              <m:rPr>
                                <m:sty m:val="p"/>
                              </m:rPr>
                              <w:rPr>
                                <w:rFonts w:ascii="Cambria Math" w:hAnsi="Cambria Math"/>
                              </w:rPr>
                              <m:t>j</m:t>
                            </m:r>
                          </m:sub>
                        </m:sSub>
                        <m:r>
                          <m:rPr>
                            <m:sty m:val="p"/>
                          </m:rPr>
                          <w:rPr>
                            <w:rFonts w:ascii="Cambria Math" w:hAnsi="Cambria Math"/>
                          </w:rPr>
                          <m:t>)</m:t>
                        </m:r>
                      </m:den>
                    </m:f>
                    <m:f>
                      <m:fPr>
                        <m:ctrlPr>
                          <w:rPr>
                            <w:rFonts w:ascii="Cambria Math" w:hAnsi="Cambria Math"/>
                            <w:i/>
                          </w:rPr>
                        </m:ctrlPr>
                      </m:fPr>
                      <m:num>
                        <m:sSubSup>
                          <m:sSubSupPr>
                            <m:ctrlPr>
                              <w:rPr>
                                <w:rFonts w:ascii="Cambria Math" w:hAnsi="Cambria Math"/>
                                <w:i/>
                              </w:rPr>
                            </m:ctrlPr>
                          </m:sSubSupPr>
                          <m:e>
                            <m:sSub>
                              <m:sSubPr>
                                <m:ctrlPr>
                                  <w:rPr>
                                    <w:rFonts w:ascii="Cambria Math" w:hAnsi="Cambria Math"/>
                                    <w:i/>
                                  </w:rPr>
                                </m:ctrlPr>
                              </m:sSubPr>
                              <m:e>
                                <m:r>
                                  <w:rPr>
                                    <w:rFonts w:ascii="Cambria Math" w:hAnsi="Cambria Math"/>
                                  </w:rPr>
                                  <m:t>H</m:t>
                                </m:r>
                              </m:e>
                              <m:sub>
                                <m:r>
                                  <w:rPr>
                                    <w:rFonts w:ascii="Cambria Math" w:hAnsi="Cambria Math"/>
                                  </w:rPr>
                                  <m:t>s</m:t>
                                </m:r>
                              </m:sub>
                            </m:sSub>
                          </m:e>
                          <m:sub>
                            <m:r>
                              <w:rPr>
                                <w:rFonts w:ascii="Cambria Math" w:hAnsi="Cambria Math"/>
                              </w:rPr>
                              <m:t>j</m:t>
                            </m:r>
                          </m:sub>
                          <m:sup>
                            <m:r>
                              <w:rPr>
                                <w:rFonts w:ascii="Cambria Math" w:hAnsi="Cambria Math"/>
                              </w:rPr>
                              <m:t>2</m:t>
                            </m:r>
                          </m:sup>
                        </m:sSubSup>
                      </m:num>
                      <m:den>
                        <m:sSup>
                          <m:sSupPr>
                            <m:ctrlPr>
                              <w:rPr>
                                <w:rFonts w:ascii="Cambria Math" w:hAnsi="Cambria Math"/>
                                <w:i/>
                              </w:rPr>
                            </m:ctrlPr>
                          </m:sSupPr>
                          <m:e>
                            <m:r>
                              <w:rPr>
                                <w:rFonts w:ascii="Cambria Math" w:hAnsi="Cambria Math"/>
                              </w:rPr>
                              <m:t>ω</m:t>
                            </m:r>
                          </m:e>
                          <m:sup>
                            <m:r>
                              <w:rPr>
                                <w:rFonts w:ascii="Cambria Math" w:hAnsi="Cambria Math"/>
                              </w:rPr>
                              <m:t>4</m:t>
                            </m:r>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+1</m:t>
                            </m:r>
                          </m:sup>
                        </m:sSup>
                      </m:den>
                    </m:f>
                    <m:sSup>
                      <m:sSupPr>
                        <m:ctrlPr>
                          <w:rPr>
                            <w:rFonts w:ascii="Cambria Math" w:hAnsi="Cambria Math"/>
                            <w:i/>
                          </w:rPr>
                        </m:ctrlPr>
                      </m:sSupPr>
                      <m:e>
                        <m:r>
                          <w:rPr>
                            <w:rFonts w:ascii="Cambria Math" w:hAnsi="Cambria Math"/>
                          </w:rPr>
                          <m:t>e</m:t>
                        </m:r>
                      </m:e>
                      <m:sup>
                        <m:d>
                          <m:dPr>
                            <m:begChr m:val="["/>
                            <m:endChr m:val="]"/>
                            <m:ctrlPr>
                              <w:rPr>
                                <w:rFonts w:ascii="Cambria Math" w:hAnsi="Cambria Math"/>
                                <w:i/>
                              </w:rPr>
                            </m:ctrlPr>
                          </m:dPr>
                          <m:e>
                            <m:r>
                              <w:rPr>
                                <w:rFonts w:ascii="Cambria Math" w:hAnsi="Cambria Math"/>
                              </w:rPr>
                              <m:t>-</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r>
                                          <w:rPr>
                                            <w:rFonts w:ascii="Cambria Math" w:hAnsi="Cambria Math"/>
                                          </w:rPr>
                                          <m:t>4</m:t>
                                        </m:r>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+1</m:t>
                                        </m:r>
                                      </m:num>
                                      <m:den>
                                        <m:r>
                                          <w:rPr>
                                            <w:rFonts w:ascii="Cambria Math" w:hAnsi="Cambria Math"/>
                                          </w:rPr>
                                          <m:t>4</m:t>
                                        </m:r>
                                      </m:den>
                                    </m:f>
                                  </m:e>
                                </m:d>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ω</m:t>
                                                </m:r>
                                              </m:e>
                                              <m:sub>
                                                <m:sSub>
                                                  <m:sSubPr>
                                                    <m:ctrlPr>
                                                      <w:rPr>
                                                        <w:rFonts w:ascii="Cambria Math" w:hAnsi="Cambria Math"/>
                                                        <w:i/>
                                                      </w:rPr>
                                                    </m:ctrlPr>
                                                  </m:sSubPr>
                                                  <m:e>
                                                    <m:r>
                                                      <w:rPr>
                                                        <w:rFonts w:ascii="Cambria Math" w:hAnsi="Cambria Math"/>
                                                      </w:rPr>
                                                      <m:t>p</m:t>
                                                    </m:r>
                                                  </m:e>
                                                  <m:sub>
                                                    <m:r>
                                                      <w:rPr>
                                                        <w:rFonts w:ascii="Cambria Math" w:hAnsi="Cambria Math"/>
                                                      </w:rPr>
                                                      <m:t>j</m:t>
                                                    </m:r>
                                                  </m:sub>
                                                </m:sSub>
                                              </m:sub>
                                            </m:sSub>
                                          </m:num>
                                          <m:den>
                                            <m:r>
                                              <w:rPr>
                                                <w:rFonts w:ascii="Cambria Math" w:hAnsi="Cambria Math"/>
                                              </w:rPr>
                                              <m:t>ω</m:t>
                                            </m:r>
                                          </m:den>
                                        </m:f>
                                      </m:e>
                                    </m:d>
                                  </m:e>
                                  <m:sup>
                                    <m:r>
                                      <w:rPr>
                                        <w:rFonts w:ascii="Cambria Math" w:hAnsi="Cambria Math"/>
                                      </w:rPr>
                                      <m:t>4</m:t>
                                    </m:r>
                                  </m:sup>
                                </m:sSup>
                              </m:den>
                            </m:f>
                          </m:e>
                        </m:d>
                      </m:sup>
                    </m:sSup>
                  </m:e>
                </m:nary>
              </m:oMath>
            </m:oMathPara>
          </w:p>
        </w:tc>
        <w:tc>
          <w:tcPr>
            <w:tcW w:w="737" w:type="dxa"/>
            <w:vAlign w:val="center"/>
          </w:tcPr>
          <w:p w:rsidR="00C82C6E" w:rsidRDefault="00C82C6E" w:rsidP="003C1750">
            <w:pPr>
              <w:pStyle w:val="Figure"/>
              <w:jc w:val="left"/>
            </w:pPr>
            <w:r>
              <w:t>(4.</w:t>
            </w:r>
            <w:fldSimple w:instr=" SEQ Equation \* ARABIC \s 1 ">
              <w:r w:rsidR="00DC3335">
                <w:rPr>
                  <w:noProof/>
                </w:rPr>
                <w:t>23</w:t>
              </w:r>
            </w:fldSimple>
            <w:r>
              <w:t>)</w:t>
            </w:r>
          </w:p>
        </w:tc>
      </w:tr>
      <w:tr w:rsidR="00C82C6E" w:rsidTr="003C1750">
        <w:tc>
          <w:tcPr>
            <w:tcW w:w="7995" w:type="dxa"/>
          </w:tcPr>
          <w:p w:rsidR="00C82C6E" w:rsidRDefault="00C82C6E" w:rsidP="003C1750">
            <w:r>
              <w:t xml:space="preserve">where </w:t>
            </w:r>
            <m:oMath>
              <m:r>
                <w:rPr>
                  <w:rFonts w:ascii="Cambria Math" w:hAnsi="Cambria Math"/>
                </w:rPr>
                <m:t xml:space="preserve">j=1 </m:t>
              </m:r>
            </m:oMath>
            <w:r>
              <w:t xml:space="preserve">represents the low frequency and </w:t>
            </w:r>
            <m:oMath>
              <m:r>
                <w:rPr>
                  <w:rFonts w:ascii="Cambria Math" w:hAnsi="Cambria Math"/>
                </w:rPr>
                <m:t xml:space="preserve">j=2 </m:t>
              </m:r>
            </m:oMath>
            <w:r>
              <w:t>represents the high frequency components.</w:t>
            </w:r>
          </w:p>
        </w:tc>
        <w:tc>
          <w:tcPr>
            <w:tcW w:w="737" w:type="dxa"/>
            <w:vAlign w:val="center"/>
          </w:tcPr>
          <w:p w:rsidR="00C82C6E" w:rsidRDefault="00C82C6E" w:rsidP="003C1750">
            <w:pPr>
              <w:pStyle w:val="Figure"/>
              <w:jc w:val="left"/>
            </w:pPr>
          </w:p>
        </w:tc>
      </w:tr>
    </w:tbl>
    <w:p w:rsidR="00C82C6E" w:rsidRDefault="00C82C6E" w:rsidP="003C1750"/>
    <w:p w:rsidR="00C82C6E" w:rsidRDefault="00C82C6E" w:rsidP="003C1750">
      <w:r>
        <w:t xml:space="preserve">A nonlinear least square fitting technique is utilised by which the six parameters can be derived directly from the measured spectra so that the difference between the theoretical and observed spectrum can be minimised.  In the case of the peak frequencies, no limit is set for </w:t>
      </w:r>
      <m:oMath>
        <m:sSub>
          <m:sSubPr>
            <m:ctrlPr>
              <w:rPr>
                <w:rFonts w:ascii="Cambria Math" w:hAnsi="Cambria Math"/>
                <w:i/>
              </w:rPr>
            </m:ctrlPr>
          </m:sSubPr>
          <m:e>
            <m:r>
              <w:rPr>
                <w:rFonts w:ascii="Cambria Math" w:hAnsi="Cambria Math"/>
              </w:rPr>
              <m:t>ω</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oMath>
      <w:r>
        <w:t xml:space="preserve">, However, </w:t>
      </w:r>
      <m:oMath>
        <m:sSub>
          <m:sSubPr>
            <m:ctrlPr>
              <w:rPr>
                <w:rFonts w:ascii="Cambria Math" w:hAnsi="Cambria Math"/>
                <w:i/>
              </w:rPr>
            </m:ctrlPr>
          </m:sSubPr>
          <m:e>
            <m:r>
              <w:rPr>
                <w:rFonts w:ascii="Cambria Math" w:hAnsi="Cambria Math"/>
              </w:rPr>
              <m:t>ω</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oMath>
      <w:r>
        <w:t xml:space="preserve"> has to be greater than </w:t>
      </w:r>
      <m:oMath>
        <m:sSub>
          <m:sSubPr>
            <m:ctrlPr>
              <w:rPr>
                <w:rFonts w:ascii="Cambria Math" w:hAnsi="Cambria Math"/>
                <w:i/>
              </w:rPr>
            </m:ctrlPr>
          </m:sSubPr>
          <m:e>
            <m:r>
              <w:rPr>
                <w:rFonts w:ascii="Cambria Math" w:hAnsi="Cambria Math"/>
              </w:rPr>
              <m:t>ω</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oMath>
      <w:r>
        <w:t xml:space="preserve"> and should not be less than 0.6rad/s (0.095Hz).  Analysis shows that both peak frequencies obey the normal distribution law.  In general the value of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is much larger than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however it appears that both follow the gamma probability law.</w:t>
      </w:r>
    </w:p>
    <w:p w:rsidR="00C82C6E" w:rsidRDefault="00C82C6E" w:rsidP="003C1750"/>
    <w:p w:rsidR="00C82C6E" w:rsidRDefault="00C82C6E" w:rsidP="003C1750">
      <w:r>
        <w:t xml:space="preserve">The authors of this paper went on to derive parameter values for the most probable spectrum for each of the ten levels of severity, with spectra that ranged in significant wave height from </w:t>
      </w:r>
      <m:oMath>
        <m:sSub>
          <m:sSubPr>
            <m:ctrlPr>
              <w:rPr>
                <w:rFonts w:ascii="Cambria Math" w:hAnsi="Cambria Math"/>
                <w:i/>
              </w:rPr>
            </m:ctrlPr>
          </m:sSubPr>
          <m:e>
            <m:r>
              <w:rPr>
                <w:rFonts w:ascii="Cambria Math" w:hAnsi="Cambria Math"/>
              </w:rPr>
              <m:t>H</m:t>
            </m:r>
          </m:e>
          <m:sub>
            <m:r>
              <w:rPr>
                <w:rFonts w:ascii="Cambria Math" w:hAnsi="Cambria Math"/>
              </w:rPr>
              <m:t>s</m:t>
            </m:r>
          </m:sub>
        </m:sSub>
        <m:r>
          <w:rPr>
            <w:rFonts w:ascii="Cambria Math" w:hAnsi="Cambria Math"/>
          </w:rPr>
          <m:t>=1.22m</m:t>
        </m:r>
      </m:oMath>
      <w:r>
        <w:t xml:space="preserve"> to </w:t>
      </w:r>
      <m:oMath>
        <m:sSub>
          <m:sSubPr>
            <m:ctrlPr>
              <w:rPr>
                <w:rFonts w:ascii="Cambria Math" w:hAnsi="Cambria Math"/>
                <w:i/>
              </w:rPr>
            </m:ctrlPr>
          </m:sSubPr>
          <m:e>
            <m:r>
              <w:rPr>
                <w:rFonts w:ascii="Cambria Math" w:hAnsi="Cambria Math"/>
              </w:rPr>
              <m:t>H</m:t>
            </m:r>
          </m:e>
          <m:sub>
            <m:r>
              <w:rPr>
                <w:rFonts w:ascii="Cambria Math" w:hAnsi="Cambria Math"/>
              </w:rPr>
              <m:t>s</m:t>
            </m:r>
          </m:sub>
        </m:sSub>
        <m:r>
          <w:rPr>
            <w:rFonts w:ascii="Cambria Math" w:hAnsi="Cambria Math"/>
          </w:rPr>
          <m:t>=13.72m</m:t>
        </m:r>
      </m:oMath>
      <w:r>
        <w:t xml:space="preserve">.  For each of the most probable spectra in each of the ten groups, ten more sets of parameter values were identified that were within the 95% confidence interval of the most probable spectrum, which is presented in the paper.  </w:t>
      </w:r>
    </w:p>
    <w:p w:rsidR="00C82C6E" w:rsidRDefault="00C82C6E" w:rsidP="003C1750"/>
    <w:p w:rsidR="00C82C6E" w:rsidRDefault="00C82C6E" w:rsidP="003C1750">
      <w:r>
        <w:t xml:space="preserve">When the eleven modelled six parameter spectra are plotted for each of the 10 groups of sea state severity the following phenomenon is noticed.  For the lower sea states, there is a large variation in the spectral shapes for the same total variance, however this reduces as the wave height increases, and there is very little variation in spectral shape for the last group with a significant wave height of 13.72m.  This is generally the case </w:t>
      </w:r>
      <w:r>
        <w:lastRenderedPageBreak/>
        <w:t>for all sets of wave data, that is, as the wave height increases, the spectrum becomes a single peaked narrow spectrum.</w:t>
      </w:r>
    </w:p>
    <w:p w:rsidR="00C82C6E" w:rsidRDefault="00C82C6E" w:rsidP="003C1750"/>
    <w:p w:rsidR="00C82C6E" w:rsidRDefault="00C82C6E" w:rsidP="003C1750">
      <w:pPr>
        <w:pStyle w:val="Heading4"/>
      </w:pPr>
      <w:bookmarkStart w:id="142" w:name="_Toc241546339"/>
      <w:bookmarkStart w:id="143" w:name="_Toc242164280"/>
      <w:r>
        <w:t>4.3.2.2.</w:t>
      </w:r>
      <w:r>
        <w:tab/>
        <w:t>Guedes Soares, 1984</w:t>
      </w:r>
      <w:bookmarkEnd w:id="142"/>
      <w:bookmarkEnd w:id="143"/>
    </w:p>
    <w:p w:rsidR="00C82C6E" w:rsidRDefault="00C82C6E" w:rsidP="003C1750">
      <w:r>
        <w:t>In a paper published in 1984, Guedes Soares attempted to fit an identified bimodal spectra with a summation of two JONSWAP spectra.  Using the JONSWAP spectrum to model the wind sea component was straightforward.  To model the swell component of the spectrum it is argued that due to its narrowness, it can also be modelled by the JONSWAP spectrum.  The narrowness of the swell component is because as the wave system has travelled over large distances away from its generation source, it looses its high frequency components, which have a lower group velocity.  The spectrum therefore becomes much narrower with most of its energy concentrated around its peak.</w:t>
      </w:r>
    </w:p>
    <w:p w:rsidR="00C82C6E" w:rsidRDefault="00C82C6E" w:rsidP="003C1750"/>
    <w:p w:rsidR="00C82C6E" w:rsidRDefault="00C82C6E" w:rsidP="003C1750">
      <w:r>
        <w:t>The double peaked model used, which represents the addition of two JONSWAP spectra, has the following equations as input parameters</w:t>
      </w:r>
      <w:r w:rsidRPr="00345B4B">
        <w:t xml:space="preserve"> </w:t>
      </w:r>
      <w:r>
        <w:t xml:space="preserve">where the subscript </w:t>
      </w:r>
      <m:oMath>
        <m:r>
          <w:rPr>
            <w:rFonts w:ascii="Cambria Math" w:hAnsi="Cambria Math"/>
          </w:rPr>
          <m:t>s</m:t>
        </m:r>
      </m:oMath>
      <w:r>
        <w:t xml:space="preserve"> indicates swell and </w:t>
      </w:r>
      <m:oMath>
        <m:r>
          <w:rPr>
            <w:rFonts w:ascii="Cambria Math" w:hAnsi="Cambria Math"/>
          </w:rPr>
          <m:t>w</m:t>
        </m:r>
      </m:oMath>
      <w:r>
        <w:t xml:space="preserve"> indicates wind for the significant wave height, </w:t>
      </w:r>
      <m:oMath>
        <m:sSub>
          <m:sSubPr>
            <m:ctrlPr>
              <w:rPr>
                <w:rFonts w:ascii="Cambria Math" w:hAnsi="Cambria Math"/>
                <w:i/>
              </w:rPr>
            </m:ctrlPr>
          </m:sSubPr>
          <m:e>
            <m:r>
              <w:rPr>
                <w:rFonts w:ascii="Cambria Math" w:hAnsi="Cambria Math"/>
              </w:rPr>
              <m:t>H</m:t>
            </m:r>
          </m:e>
          <m:sub>
            <m:r>
              <w:rPr>
                <w:rFonts w:ascii="Cambria Math" w:hAnsi="Cambria Math"/>
              </w:rPr>
              <m:t>s</m:t>
            </m:r>
          </m:sub>
        </m:sSub>
      </m:oMath>
      <w:r>
        <w:t xml:space="preserve"> and mean period, </w:t>
      </w:r>
      <m:oMath>
        <m:sSub>
          <m:sSubPr>
            <m:ctrlPr>
              <w:rPr>
                <w:rFonts w:ascii="Cambria Math" w:hAnsi="Cambria Math"/>
                <w:i/>
              </w:rPr>
            </m:ctrlPr>
          </m:sSubPr>
          <m:e>
            <m:r>
              <w:rPr>
                <w:rFonts w:ascii="Cambria Math" w:hAnsi="Cambria Math"/>
              </w:rPr>
              <m:t>T</m:t>
            </m:r>
          </m:e>
          <m:sub>
            <m:r>
              <w:rPr>
                <w:rFonts w:ascii="Cambria Math" w:hAnsi="Cambria Math"/>
              </w:rPr>
              <m:t>m</m:t>
            </m:r>
          </m:sub>
        </m:sSub>
      </m:oMath>
      <w:r>
        <w:t xml:space="preserve"> as defined below in Equation 4</w:t>
      </w:r>
      <w:r w:rsidRPr="0058126D">
        <w:t>.</w:t>
      </w:r>
      <w:fldSimple w:instr=" SEQ Eq_Text \* ARABIC \s 1 \* MERGEFORMAT ">
        <w:r w:rsidR="00DC3335">
          <w:rPr>
            <w:noProof/>
          </w:rPr>
          <w:t>24</w:t>
        </w:r>
      </w:fldSimple>
      <w:r>
        <w:t xml:space="preserve"> and Equation 4</w:t>
      </w:r>
      <w:r w:rsidRPr="0058126D">
        <w:t>.</w:t>
      </w:r>
      <w:fldSimple w:instr=" SEQ Eq_Text \* ARABIC \s 1 \* MERGEFORMAT ">
        <w:r w:rsidR="00DC3335">
          <w:rPr>
            <w:noProof/>
          </w:rPr>
          <w:t>25</w:t>
        </w:r>
      </w:fldSimple>
      <w:r>
        <w:t xml:space="preserve">:  </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Pr="00345B4B" w:rsidRDefault="004965DE" w:rsidP="003C1750">
            <m:oMathPara>
              <m:oMathParaPr>
                <m:jc m:val="center"/>
              </m:oMathParaPr>
              <m:oMath>
                <m:sSub>
                  <m:sSubPr>
                    <m:ctrlPr>
                      <w:rPr>
                        <w:rFonts w:ascii="Cambria Math" w:hAnsi="Cambria Math"/>
                        <w:i/>
                      </w:rPr>
                    </m:ctrlPr>
                  </m:sSubPr>
                  <m:e>
                    <m:r>
                      <w:rPr>
                        <w:rFonts w:ascii="Cambria Math" w:hAnsi="Cambria Math"/>
                      </w:rPr>
                      <m:t>H</m:t>
                    </m:r>
                  </m:e>
                  <m:sub>
                    <m:r>
                      <w:rPr>
                        <w:rFonts w:ascii="Cambria Math" w:hAnsi="Cambria Math"/>
                      </w:rPr>
                      <m:t>sw</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s</m:t>
                    </m:r>
                  </m:sub>
                </m:sSub>
                <m:rad>
                  <m:radPr>
                    <m:degHide m:val="on"/>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1+</m:t>
                        </m:r>
                        <m:sSubSup>
                          <m:sSubSupPr>
                            <m:ctrlPr>
                              <w:rPr>
                                <w:rFonts w:ascii="Cambria Math" w:hAnsi="Cambria Math"/>
                                <w:i/>
                              </w:rPr>
                            </m:ctrlPr>
                          </m:sSubSupPr>
                          <m:e>
                            <m:r>
                              <w:rPr>
                                <w:rFonts w:ascii="Cambria Math" w:hAnsi="Cambria Math"/>
                              </w:rPr>
                              <m:t>H</m:t>
                            </m:r>
                          </m:e>
                          <m:sub>
                            <m:r>
                              <w:rPr>
                                <w:rFonts w:ascii="Cambria Math" w:hAnsi="Cambria Math"/>
                              </w:rPr>
                              <m:t>R</m:t>
                            </m:r>
                          </m:sub>
                          <m:sup>
                            <m:r>
                              <w:rPr>
                                <w:rFonts w:ascii="Cambria Math" w:hAnsi="Cambria Math"/>
                              </w:rPr>
                              <m:t>2</m:t>
                            </m:r>
                          </m:sup>
                        </m:sSubSup>
                      </m:den>
                    </m:f>
                  </m:e>
                </m:rad>
              </m:oMath>
            </m:oMathPara>
          </w:p>
          <w:p w:rsidR="00C82C6E" w:rsidRDefault="004965DE" w:rsidP="003C1750">
            <m:oMathPara>
              <m:oMathParaPr>
                <m:jc m:val="center"/>
              </m:oMathParaPr>
              <m:oMath>
                <m:sSub>
                  <m:sSubPr>
                    <m:ctrlPr>
                      <w:rPr>
                        <w:rFonts w:ascii="Cambria Math" w:hAnsi="Cambria Math"/>
                        <w:i/>
                      </w:rPr>
                    </m:ctrlPr>
                  </m:sSubPr>
                  <m:e>
                    <m:r>
                      <w:rPr>
                        <w:rFonts w:ascii="Cambria Math" w:hAnsi="Cambria Math"/>
                      </w:rPr>
                      <m:t>H</m:t>
                    </m:r>
                  </m:e>
                  <m:sub>
                    <m:r>
                      <w:rPr>
                        <w:rFonts w:ascii="Cambria Math" w:hAnsi="Cambria Math"/>
                      </w:rPr>
                      <m:t>ss</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s</m:t>
                    </m:r>
                  </m:sub>
                </m:sSub>
                <m:rad>
                  <m:radPr>
                    <m:degHide m:val="on"/>
                    <m:ctrlPr>
                      <w:rPr>
                        <w:rFonts w:ascii="Cambria Math" w:hAnsi="Cambria Math"/>
                        <w:i/>
                      </w:rPr>
                    </m:ctrlPr>
                  </m:radPr>
                  <m:deg/>
                  <m:e>
                    <m:f>
                      <m:fPr>
                        <m:ctrlPr>
                          <w:rPr>
                            <w:rFonts w:ascii="Cambria Math" w:hAnsi="Cambria Math"/>
                            <w:i/>
                          </w:rPr>
                        </m:ctrlPr>
                      </m:fPr>
                      <m:num>
                        <m:sSubSup>
                          <m:sSubSupPr>
                            <m:ctrlPr>
                              <w:rPr>
                                <w:rFonts w:ascii="Cambria Math" w:hAnsi="Cambria Math"/>
                                <w:i/>
                              </w:rPr>
                            </m:ctrlPr>
                          </m:sSubSupPr>
                          <m:e>
                            <m:r>
                              <w:rPr>
                                <w:rFonts w:ascii="Cambria Math" w:hAnsi="Cambria Math"/>
                              </w:rPr>
                              <m:t>H</m:t>
                            </m:r>
                          </m:e>
                          <m:sub>
                            <m:r>
                              <w:rPr>
                                <w:rFonts w:ascii="Cambria Math" w:hAnsi="Cambria Math"/>
                              </w:rPr>
                              <m:t>R</m:t>
                            </m:r>
                          </m:sub>
                          <m:sup>
                            <m:r>
                              <w:rPr>
                                <w:rFonts w:ascii="Cambria Math" w:hAnsi="Cambria Math"/>
                              </w:rPr>
                              <m:t>2</m:t>
                            </m:r>
                          </m:sup>
                        </m:sSubSup>
                      </m:num>
                      <m:den>
                        <m:r>
                          <w:rPr>
                            <w:rFonts w:ascii="Cambria Math" w:hAnsi="Cambria Math"/>
                          </w:rPr>
                          <m:t>1+</m:t>
                        </m:r>
                        <m:sSubSup>
                          <m:sSubSupPr>
                            <m:ctrlPr>
                              <w:rPr>
                                <w:rFonts w:ascii="Cambria Math" w:hAnsi="Cambria Math"/>
                                <w:i/>
                              </w:rPr>
                            </m:ctrlPr>
                          </m:sSubSupPr>
                          <m:e>
                            <m:r>
                              <w:rPr>
                                <w:rFonts w:ascii="Cambria Math" w:hAnsi="Cambria Math"/>
                              </w:rPr>
                              <m:t>H</m:t>
                            </m:r>
                          </m:e>
                          <m:sub>
                            <m:r>
                              <w:rPr>
                                <w:rFonts w:ascii="Cambria Math" w:hAnsi="Cambria Math"/>
                              </w:rPr>
                              <m:t>R</m:t>
                            </m:r>
                          </m:sub>
                          <m:sup>
                            <m:r>
                              <w:rPr>
                                <w:rFonts w:ascii="Cambria Math" w:hAnsi="Cambria Math"/>
                              </w:rPr>
                              <m:t>2</m:t>
                            </m:r>
                          </m:sup>
                        </m:sSubSup>
                      </m:den>
                    </m:f>
                  </m:e>
                </m:rad>
              </m:oMath>
            </m:oMathPara>
          </w:p>
        </w:tc>
        <w:tc>
          <w:tcPr>
            <w:tcW w:w="737" w:type="dxa"/>
            <w:vAlign w:val="center"/>
          </w:tcPr>
          <w:p w:rsidR="00C82C6E" w:rsidRDefault="00C82C6E" w:rsidP="003C1750">
            <w:pPr>
              <w:pStyle w:val="Figure"/>
              <w:jc w:val="left"/>
            </w:pPr>
            <w:r>
              <w:t>(4.</w:t>
            </w:r>
            <w:fldSimple w:instr=" SEQ Equation \* ARABIC \s 1 ">
              <w:r w:rsidR="00DC3335">
                <w:rPr>
                  <w:noProof/>
                </w:rPr>
                <w:t>24</w:t>
              </w:r>
            </w:fldSimple>
            <w:r>
              <w:t>)</w:t>
            </w:r>
          </w:p>
        </w:tc>
      </w:tr>
      <w:tr w:rsidR="00C82C6E" w:rsidTr="003C1750">
        <w:tc>
          <w:tcPr>
            <w:tcW w:w="7995" w:type="dxa"/>
          </w:tcPr>
          <w:p w:rsidR="00C82C6E" w:rsidRDefault="004965DE" w:rsidP="003C1750">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mw</m:t>
                    </m:r>
                  </m:sub>
                </m:sSub>
                <m:r>
                  <w:rPr>
                    <w:rFonts w:ascii="Cambria Math" w:hAnsi="Cambria Math"/>
                  </w:rPr>
                  <m:t>=</m:t>
                </m:r>
                <m:f>
                  <m:fPr>
                    <m:ctrlPr>
                      <w:rPr>
                        <w:rFonts w:ascii="Cambria Math" w:hAnsi="Cambria Math"/>
                        <w:i/>
                      </w:rPr>
                    </m:ctrlPr>
                  </m:fPr>
                  <m:num>
                    <m:r>
                      <w:rPr>
                        <w:rFonts w:ascii="Cambria Math" w:hAnsi="Cambria Math"/>
                      </w:rPr>
                      <m:t>1+</m:t>
                    </m:r>
                    <m:f>
                      <m:fPr>
                        <m:ctrlPr>
                          <w:rPr>
                            <w:rFonts w:ascii="Cambria Math" w:hAnsi="Cambria Math"/>
                            <w:i/>
                          </w:rPr>
                        </m:ctrlPr>
                      </m:fPr>
                      <m:num>
                        <m:sSubSup>
                          <m:sSubSupPr>
                            <m:ctrlPr>
                              <w:rPr>
                                <w:rFonts w:ascii="Cambria Math" w:hAnsi="Cambria Math"/>
                                <w:i/>
                              </w:rPr>
                            </m:ctrlPr>
                          </m:sSubSupPr>
                          <m:e>
                            <m:r>
                              <w:rPr>
                                <w:rFonts w:ascii="Cambria Math" w:hAnsi="Cambria Math"/>
                              </w:rPr>
                              <m:t>H</m:t>
                            </m:r>
                          </m:e>
                          <m:sub>
                            <m:r>
                              <w:rPr>
                                <w:rFonts w:ascii="Cambria Math" w:hAnsi="Cambria Math"/>
                              </w:rPr>
                              <m:t>R</m:t>
                            </m:r>
                          </m:sub>
                          <m:sup>
                            <m:r>
                              <w:rPr>
                                <w:rFonts w:ascii="Cambria Math" w:hAnsi="Cambria Math"/>
                              </w:rPr>
                              <m:t>2</m:t>
                            </m:r>
                          </m:sup>
                        </m:sSubSup>
                      </m:num>
                      <m:den>
                        <m:sSub>
                          <m:sSubPr>
                            <m:ctrlPr>
                              <w:rPr>
                                <w:rFonts w:ascii="Cambria Math" w:hAnsi="Cambria Math"/>
                                <w:i/>
                              </w:rPr>
                            </m:ctrlPr>
                          </m:sSubPr>
                          <m:e>
                            <m:r>
                              <w:rPr>
                                <w:rFonts w:ascii="Cambria Math" w:hAnsi="Cambria Math"/>
                              </w:rPr>
                              <m:t>T</m:t>
                            </m:r>
                          </m:e>
                          <m:sub>
                            <m:r>
                              <w:rPr>
                                <w:rFonts w:ascii="Cambria Math" w:hAnsi="Cambria Math"/>
                              </w:rPr>
                              <m:t>R</m:t>
                            </m:r>
                          </m:sub>
                        </m:sSub>
                      </m:den>
                    </m:f>
                  </m:num>
                  <m:den>
                    <m:r>
                      <w:rPr>
                        <w:rFonts w:ascii="Cambria Math" w:hAnsi="Cambria Math"/>
                      </w:rPr>
                      <m:t>1+</m:t>
                    </m:r>
                    <m:sSubSup>
                      <m:sSubSupPr>
                        <m:ctrlPr>
                          <w:rPr>
                            <w:rFonts w:ascii="Cambria Math" w:hAnsi="Cambria Math"/>
                            <w:i/>
                          </w:rPr>
                        </m:ctrlPr>
                      </m:sSubSupPr>
                      <m:e>
                        <m:r>
                          <w:rPr>
                            <w:rFonts w:ascii="Cambria Math" w:hAnsi="Cambria Math"/>
                          </w:rPr>
                          <m:t>H</m:t>
                        </m:r>
                      </m:e>
                      <m:sub>
                        <m:r>
                          <w:rPr>
                            <w:rFonts w:ascii="Cambria Math" w:hAnsi="Cambria Math"/>
                          </w:rPr>
                          <m:t>R</m:t>
                        </m:r>
                      </m:sub>
                      <m:sup>
                        <m:r>
                          <w:rPr>
                            <w:rFonts w:ascii="Cambria Math" w:hAnsi="Cambria Math"/>
                          </w:rPr>
                          <m:t>2</m:t>
                        </m:r>
                      </m:sup>
                    </m:sSubSup>
                  </m:den>
                </m:f>
                <m:sSub>
                  <m:sSubPr>
                    <m:ctrlPr>
                      <w:rPr>
                        <w:rFonts w:ascii="Cambria Math" w:hAnsi="Cambria Math"/>
                        <w:i/>
                      </w:rPr>
                    </m:ctrlPr>
                  </m:sSubPr>
                  <m:e>
                    <m:r>
                      <w:rPr>
                        <w:rFonts w:ascii="Cambria Math" w:hAnsi="Cambria Math"/>
                      </w:rPr>
                      <m:t>T</m:t>
                    </m:r>
                  </m:e>
                  <m:sub>
                    <m:r>
                      <w:rPr>
                        <w:rFonts w:ascii="Cambria Math" w:hAnsi="Cambria Math"/>
                      </w:rPr>
                      <m:t>m</m:t>
                    </m:r>
                  </m:sub>
                </m:sSub>
              </m:oMath>
            </m:oMathPara>
          </w:p>
          <w:p w:rsidR="00C82C6E" w:rsidRDefault="004965DE" w:rsidP="003C1750">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ms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R</m:t>
                        </m:r>
                      </m:sub>
                      <m:sup>
                        <m:r>
                          <w:rPr>
                            <w:rFonts w:ascii="Cambria Math" w:hAnsi="Cambria Math"/>
                          </w:rPr>
                          <m:t>2</m:t>
                        </m:r>
                      </m:sup>
                    </m:sSubSup>
                  </m:num>
                  <m:den>
                    <m:r>
                      <w:rPr>
                        <w:rFonts w:ascii="Cambria Math" w:hAnsi="Cambria Math"/>
                      </w:rPr>
                      <m:t>1+</m:t>
                    </m:r>
                    <m:sSubSup>
                      <m:sSubSupPr>
                        <m:ctrlPr>
                          <w:rPr>
                            <w:rFonts w:ascii="Cambria Math" w:hAnsi="Cambria Math"/>
                            <w:i/>
                          </w:rPr>
                        </m:ctrlPr>
                      </m:sSubSupPr>
                      <m:e>
                        <m:r>
                          <w:rPr>
                            <w:rFonts w:ascii="Cambria Math" w:hAnsi="Cambria Math"/>
                          </w:rPr>
                          <m:t>H</m:t>
                        </m:r>
                      </m:e>
                      <m:sub>
                        <m:r>
                          <w:rPr>
                            <w:rFonts w:ascii="Cambria Math" w:hAnsi="Cambria Math"/>
                          </w:rPr>
                          <m:t>R</m:t>
                        </m:r>
                      </m:sub>
                      <m:sup>
                        <m:r>
                          <w:rPr>
                            <w:rFonts w:ascii="Cambria Math" w:hAnsi="Cambria Math"/>
                          </w:rPr>
                          <m:t>2</m:t>
                        </m:r>
                      </m:sup>
                    </m:sSubSup>
                  </m:den>
                </m:f>
                <m:sSub>
                  <m:sSubPr>
                    <m:ctrlPr>
                      <w:rPr>
                        <w:rFonts w:ascii="Cambria Math" w:hAnsi="Cambria Math"/>
                        <w:i/>
                      </w:rPr>
                    </m:ctrlPr>
                  </m:sSubPr>
                  <m:e>
                    <m:r>
                      <w:rPr>
                        <w:rFonts w:ascii="Cambria Math" w:hAnsi="Cambria Math"/>
                      </w:rPr>
                      <m:t>T</m:t>
                    </m:r>
                  </m:e>
                  <m:sub>
                    <m:r>
                      <w:rPr>
                        <w:rFonts w:ascii="Cambria Math" w:hAnsi="Cambria Math"/>
                      </w:rPr>
                      <m:t>m</m:t>
                    </m:r>
                  </m:sub>
                </m:sSub>
              </m:oMath>
            </m:oMathPara>
          </w:p>
        </w:tc>
        <w:tc>
          <w:tcPr>
            <w:tcW w:w="737" w:type="dxa"/>
            <w:vAlign w:val="center"/>
          </w:tcPr>
          <w:p w:rsidR="00C82C6E" w:rsidRDefault="00C82C6E" w:rsidP="003C1750">
            <w:pPr>
              <w:pStyle w:val="Figure"/>
              <w:jc w:val="left"/>
            </w:pPr>
            <w:r>
              <w:t>(4.</w:t>
            </w:r>
            <w:fldSimple w:instr=" SEQ Equation \* ARABIC \s 1 ">
              <w:r w:rsidR="00DC3335">
                <w:rPr>
                  <w:noProof/>
                </w:rPr>
                <w:t>25</w:t>
              </w:r>
            </w:fldSimple>
            <w:r>
              <w:t>)</w:t>
            </w:r>
          </w:p>
        </w:tc>
      </w:tr>
      <w:tr w:rsidR="00C82C6E" w:rsidTr="003C1750">
        <w:tc>
          <w:tcPr>
            <w:tcW w:w="7995" w:type="dxa"/>
          </w:tcPr>
          <w:p w:rsidR="00C82C6E" w:rsidRDefault="00C82C6E" w:rsidP="003C1750">
            <w:r>
              <w:t>where the ratios of the component wave height and mean period is given by:</w:t>
            </w:r>
          </w:p>
        </w:tc>
        <w:tc>
          <w:tcPr>
            <w:tcW w:w="737" w:type="dxa"/>
            <w:vAlign w:val="center"/>
          </w:tcPr>
          <w:p w:rsidR="00C82C6E" w:rsidRDefault="00C82C6E" w:rsidP="003C1750">
            <w:pPr>
              <w:pStyle w:val="Figure"/>
              <w:jc w:val="left"/>
            </w:pPr>
          </w:p>
        </w:tc>
      </w:tr>
      <w:tr w:rsidR="00C82C6E" w:rsidTr="003C1750">
        <w:tc>
          <w:tcPr>
            <w:tcW w:w="7995" w:type="dxa"/>
          </w:tcPr>
          <w:p w:rsidR="00C82C6E" w:rsidRPr="009E1471" w:rsidRDefault="004965DE" w:rsidP="003C1750">
            <w:pPr>
              <w:jc w:val="center"/>
              <w:rPr>
                <w:i/>
              </w:rPr>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ss</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sw</m:t>
                    </m:r>
                  </m:sub>
                </m:sSub>
              </m:oMath>
            </m:oMathPara>
          </w:p>
        </w:tc>
        <w:tc>
          <w:tcPr>
            <w:tcW w:w="737" w:type="dxa"/>
            <w:vAlign w:val="center"/>
          </w:tcPr>
          <w:p w:rsidR="00C82C6E" w:rsidRDefault="00C82C6E" w:rsidP="003C1750">
            <w:pPr>
              <w:pStyle w:val="Figure"/>
              <w:jc w:val="left"/>
            </w:pPr>
          </w:p>
        </w:tc>
      </w:tr>
      <w:tr w:rsidR="00C82C6E" w:rsidTr="003C1750">
        <w:tc>
          <w:tcPr>
            <w:tcW w:w="7995" w:type="dxa"/>
          </w:tcPr>
          <w:p w:rsidR="00C82C6E" w:rsidRPr="009E1471" w:rsidRDefault="004965DE" w:rsidP="003C1750">
            <w:pPr>
              <w:jc w:val="center"/>
              <w:rPr>
                <w:i/>
              </w:rPr>
            </w:pPr>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mw</m:t>
                    </m:r>
                  </m:sub>
                </m:sSub>
              </m:oMath>
            </m:oMathPara>
          </w:p>
        </w:tc>
        <w:tc>
          <w:tcPr>
            <w:tcW w:w="737" w:type="dxa"/>
            <w:vAlign w:val="center"/>
          </w:tcPr>
          <w:p w:rsidR="00C82C6E" w:rsidRDefault="00C82C6E" w:rsidP="003C1750">
            <w:pPr>
              <w:pStyle w:val="Figure"/>
              <w:jc w:val="left"/>
            </w:pPr>
          </w:p>
        </w:tc>
      </w:tr>
    </w:tbl>
    <w:p w:rsidR="00C82C6E" w:rsidRDefault="00C82C6E" w:rsidP="003C1750"/>
    <w:p w:rsidR="00C82C6E" w:rsidRDefault="00C82C6E" w:rsidP="003C1750">
      <w:r>
        <w:t xml:space="preserve">The four parameters from Equations 4.23 and 4.24 are then the inputs to the two respective wind and swell JONSWAP spectra.  Average values of </w:t>
      </w:r>
      <w:r>
        <w:sym w:font="Symbol" w:char="F067"/>
      </w:r>
      <w:r>
        <w:t xml:space="preserve">, </w:t>
      </w:r>
      <w:r>
        <w:sym w:font="Symbol" w:char="F073"/>
      </w:r>
      <w:r w:rsidRPr="002B78E9">
        <w:rPr>
          <w:vertAlign w:val="subscript"/>
        </w:rPr>
        <w:t>a</w:t>
      </w:r>
      <w:r>
        <w:t xml:space="preserve"> and </w:t>
      </w:r>
      <w:r>
        <w:sym w:font="Symbol" w:char="F073"/>
      </w:r>
      <w:r w:rsidRPr="002B78E9">
        <w:rPr>
          <w:vertAlign w:val="subscript"/>
        </w:rPr>
        <w:t>b</w:t>
      </w:r>
      <w:r>
        <w:t xml:space="preserve"> for the JONSWAP equation were used initially, however it was found that there was a better fit using a peak enhancement factor of 2.  The ratio of the two spectral peaks can be obtained from the following (Equation 4</w:t>
      </w:r>
      <w:r w:rsidRPr="0058126D">
        <w:t>.</w:t>
      </w:r>
      <w:fldSimple w:instr=" SEQ Eq_Text \* ARABIC \s 1 \* MERGEFORMAT ">
        <w:r w:rsidR="00DC3335">
          <w:rPr>
            <w:noProof/>
          </w:rPr>
          <w:t>26</w:t>
        </w:r>
      </w:fldSimple>
      <w:r>
        <w:t>):</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4965DE" w:rsidP="003C1750">
            <m:oMathPara>
              <m:oMath>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R</m:t>
                    </m:r>
                  </m:sub>
                  <m:sup>
                    <m:r>
                      <w:rPr>
                        <w:rFonts w:ascii="Cambria Math" w:hAnsi="Cambria Math"/>
                      </w:rPr>
                      <m:t>2</m:t>
                    </m:r>
                  </m:sup>
                </m:sSubSup>
                <m:sSub>
                  <m:sSubPr>
                    <m:ctrlPr>
                      <w:rPr>
                        <w:rFonts w:ascii="Cambria Math" w:hAnsi="Cambria Math"/>
                        <w:i/>
                      </w:rPr>
                    </m:ctrlPr>
                  </m:sSubPr>
                  <m:e>
                    <m:r>
                      <w:rPr>
                        <w:rFonts w:ascii="Cambria Math" w:hAnsi="Cambria Math"/>
                      </w:rPr>
                      <m:t>T</m:t>
                    </m:r>
                  </m:e>
                  <m:sub>
                    <m:r>
                      <w:rPr>
                        <w:rFonts w:ascii="Cambria Math" w:hAnsi="Cambria Math"/>
                      </w:rPr>
                      <m:t>R</m:t>
                    </m:r>
                  </m:sub>
                </m:sSub>
              </m:oMath>
            </m:oMathPara>
          </w:p>
        </w:tc>
        <w:tc>
          <w:tcPr>
            <w:tcW w:w="737" w:type="dxa"/>
            <w:vAlign w:val="center"/>
          </w:tcPr>
          <w:p w:rsidR="00C82C6E" w:rsidRDefault="00C82C6E" w:rsidP="003C1750">
            <w:pPr>
              <w:pStyle w:val="Figure"/>
              <w:jc w:val="left"/>
            </w:pPr>
            <w:r>
              <w:t>(4.</w:t>
            </w:r>
            <w:fldSimple w:instr=" SEQ Equation \* ARABIC \s 1 ">
              <w:r w:rsidR="00DC3335">
                <w:rPr>
                  <w:noProof/>
                </w:rPr>
                <w:t>26</w:t>
              </w:r>
            </w:fldSimple>
            <w:r>
              <w:t>)</w:t>
            </w:r>
          </w:p>
        </w:tc>
      </w:tr>
    </w:tbl>
    <w:p w:rsidR="00C82C6E" w:rsidRDefault="00C82C6E" w:rsidP="003C1750"/>
    <w:p w:rsidR="00C82C6E" w:rsidRDefault="00C82C6E" w:rsidP="003C1750">
      <w:r>
        <w:lastRenderedPageBreak/>
        <w:t xml:space="preserve">A correction must be introduced to account for the fact the spectrum is not symmetrical about the peak.  Having a double peaked spectrum defined by its four parameters, one first determines the coordinates of the theoretical spectrum at the two peaks and the estimated ratio of the spectral ordinates, </w:t>
      </w:r>
      <m:oMath>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R</m:t>
                </m:r>
              </m:sub>
            </m:sSub>
          </m:e>
        </m:acc>
      </m:oMath>
      <w:r>
        <w:t xml:space="preserve">.  This value is larger or equal to the value of the spectral parameter </w:t>
      </w:r>
      <m:oMath>
        <m:sSub>
          <m:sSubPr>
            <m:ctrlPr>
              <w:rPr>
                <w:rFonts w:ascii="Cambria Math" w:hAnsi="Cambria Math"/>
                <w:i/>
              </w:rPr>
            </m:ctrlPr>
          </m:sSubPr>
          <m:e>
            <m:r>
              <w:rPr>
                <w:rFonts w:ascii="Cambria Math" w:hAnsi="Cambria Math"/>
              </w:rPr>
              <m:t>S</m:t>
            </m:r>
          </m:e>
          <m:sub>
            <m:r>
              <w:rPr>
                <w:rFonts w:ascii="Cambria Math" w:hAnsi="Cambria Math"/>
                <w:vertAlign w:val="subscript"/>
              </w:rPr>
              <m:t>R</m:t>
            </m:r>
            <m:ctrlPr>
              <w:rPr>
                <w:rFonts w:ascii="Cambria Math" w:hAnsi="Cambria Math"/>
                <w:i/>
                <w:vertAlign w:val="subscript"/>
              </w:rPr>
            </m:ctrlPr>
          </m:sub>
        </m:sSub>
      </m:oMath>
      <w:r>
        <w:t xml:space="preserve">.  The value of </w:t>
      </w:r>
      <m:oMath>
        <m:sSub>
          <m:sSubPr>
            <m:ctrlPr>
              <w:rPr>
                <w:rFonts w:ascii="Cambria Math" w:hAnsi="Cambria Math"/>
                <w:i/>
              </w:rPr>
            </m:ctrlPr>
          </m:sSubPr>
          <m:e>
            <m:r>
              <w:rPr>
                <w:rFonts w:ascii="Cambria Math" w:hAnsi="Cambria Math"/>
              </w:rPr>
              <m:t>H</m:t>
            </m:r>
          </m:e>
          <m:sub>
            <m:r>
              <w:rPr>
                <w:rFonts w:ascii="Cambria Math" w:hAnsi="Cambria Math"/>
                <w:vertAlign w:val="subscript"/>
              </w:rPr>
              <m:t>R</m:t>
            </m:r>
            <m:ctrlPr>
              <w:rPr>
                <w:rFonts w:ascii="Cambria Math" w:hAnsi="Cambria Math"/>
                <w:i/>
                <w:vertAlign w:val="subscript"/>
              </w:rPr>
            </m:ctrlPr>
          </m:sub>
        </m:sSub>
        <m:r>
          <w:rPr>
            <w:rFonts w:ascii="Cambria Math" w:hAnsi="Cambria Math"/>
            <w:vertAlign w:val="subscript"/>
          </w:rPr>
          <m:t>=</m:t>
        </m:r>
        <m:rad>
          <m:radPr>
            <m:degHide m:val="on"/>
            <m:ctrlPr>
              <w:rPr>
                <w:rFonts w:ascii="Cambria Math" w:hAnsi="Cambria Math"/>
                <w:i/>
                <w:vertAlign w:val="subscript"/>
              </w:rPr>
            </m:ctrlPr>
          </m:radPr>
          <m:deg/>
          <m:e>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rPr>
                      <m:t>K</m:t>
                    </m:r>
                  </m:e>
                  <m:sub>
                    <m:r>
                      <w:rPr>
                        <w:rFonts w:ascii="Cambria Math" w:hAnsi="Cambria Math"/>
                        <w:vertAlign w:val="subscript"/>
                      </w:rPr>
                      <m:t>R</m:t>
                    </m:r>
                  </m:sub>
                </m:sSub>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R</m:t>
                    </m:r>
                  </m:sub>
                </m:sSub>
              </m:num>
              <m:den>
                <m:sSub>
                  <m:sSubPr>
                    <m:ctrlPr>
                      <w:rPr>
                        <w:rFonts w:ascii="Cambria Math" w:hAnsi="Cambria Math"/>
                        <w:i/>
                        <w:vertAlign w:val="subscript"/>
                      </w:rPr>
                    </m:ctrlPr>
                  </m:sSubPr>
                  <m:e>
                    <m:r>
                      <w:rPr>
                        <w:rFonts w:ascii="Cambria Math" w:hAnsi="Cambria Math"/>
                        <w:vertAlign w:val="subscript"/>
                      </w:rPr>
                      <m:t>T</m:t>
                    </m:r>
                  </m:e>
                  <m:sub>
                    <m:r>
                      <w:rPr>
                        <w:rFonts w:ascii="Cambria Math" w:hAnsi="Cambria Math"/>
                        <w:vertAlign w:val="subscript"/>
                      </w:rPr>
                      <m:t>R</m:t>
                    </m:r>
                  </m:sub>
                </m:sSub>
                <m:ctrlPr>
                  <w:rPr>
                    <w:rFonts w:ascii="Cambria Math" w:hAnsi="Cambria Math"/>
                    <w:i/>
                  </w:rPr>
                </m:ctrlPr>
              </m:den>
            </m:f>
            <m:ctrlPr>
              <w:rPr>
                <w:rFonts w:ascii="Cambria Math" w:hAnsi="Cambria Math"/>
                <w:i/>
              </w:rPr>
            </m:ctrlPr>
          </m:e>
        </m:rad>
      </m:oMath>
      <w:r>
        <w:t xml:space="preserve">, is thus corrected by </w:t>
      </w:r>
      <m:oMath>
        <m:sSub>
          <m:sSubPr>
            <m:ctrlPr>
              <w:rPr>
                <w:rFonts w:ascii="Cambria Math" w:hAnsi="Cambria Math"/>
                <w:i/>
              </w:rPr>
            </m:ctrlPr>
          </m:sSubPr>
          <m:e>
            <m:r>
              <w:rPr>
                <w:rFonts w:ascii="Cambria Math" w:hAnsi="Cambria Math"/>
              </w:rPr>
              <m:t>K</m:t>
            </m:r>
          </m:e>
          <m:sub>
            <m:r>
              <w:rPr>
                <w:rFonts w:ascii="Cambria Math" w:hAnsi="Cambria Math"/>
                <w:vertAlign w:val="subscript"/>
              </w:rPr>
              <m:t>R</m:t>
            </m:r>
            <m:ctrlPr>
              <w:rPr>
                <w:rFonts w:ascii="Cambria Math" w:hAnsi="Cambria Math"/>
                <w:i/>
                <w:vertAlign w:val="subscript"/>
              </w:rPr>
            </m:ctrlPr>
          </m:sub>
        </m:sSub>
        <m:r>
          <w:rPr>
            <w:rFonts w:ascii="Cambria Math" w:hAnsi="Cambria Math"/>
            <w:vertAlign w:val="subscript"/>
          </w:rPr>
          <m:t>=</m:t>
        </m:r>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R</m:t>
                </m:r>
              </m:sub>
            </m:sSub>
          </m:e>
        </m:acc>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R</m:t>
            </m:r>
          </m:sub>
        </m:sSub>
      </m:oMath>
      <w:r>
        <w:t>, and it was found that only two iterations were necessary.</w:t>
      </w:r>
      <w:r w:rsidRPr="009017E4">
        <w:t xml:space="preserve"> </w:t>
      </w:r>
      <w:r>
        <w:t xml:space="preserve"> When </w:t>
      </w:r>
      <m:oMath>
        <m:sSub>
          <m:sSubPr>
            <m:ctrlPr>
              <w:rPr>
                <w:rFonts w:ascii="Cambria Math" w:hAnsi="Cambria Math"/>
                <w:i/>
              </w:rPr>
            </m:ctrlPr>
          </m:sSubPr>
          <m:e>
            <m:r>
              <w:rPr>
                <w:rFonts w:ascii="Cambria Math" w:hAnsi="Cambria Math"/>
              </w:rPr>
              <m:t>S</m:t>
            </m:r>
          </m:e>
          <m:sub>
            <m:r>
              <w:rPr>
                <w:rFonts w:ascii="Cambria Math" w:hAnsi="Cambria Math"/>
              </w:rPr>
              <m:t>R</m:t>
            </m:r>
          </m:sub>
        </m:sSub>
      </m:oMath>
      <w:r>
        <w:t xml:space="preserve"> is equal to zero the double peaked model spectrum reduces to a single peaked JONSWAP spectrum and when the spectral ratio parameter is greater than 1, the result is a swell dominated spectrum.  </w:t>
      </w:r>
    </w:p>
    <w:p w:rsidR="00C82C6E" w:rsidRDefault="00C82C6E" w:rsidP="003C1750"/>
    <w:p w:rsidR="00C82C6E" w:rsidRDefault="00C82C6E" w:rsidP="003C1750">
      <w:pPr>
        <w:pStyle w:val="Heading4"/>
      </w:pPr>
      <w:bookmarkStart w:id="144" w:name="_Toc241546340"/>
      <w:bookmarkStart w:id="145" w:name="_Toc242164281"/>
      <w:r>
        <w:t>4.3.2.3.</w:t>
      </w:r>
      <w:r>
        <w:tab/>
        <w:t>Torsethaugen &amp; Haver, 2004</w:t>
      </w:r>
      <w:bookmarkEnd w:id="144"/>
      <w:bookmarkEnd w:id="145"/>
    </w:p>
    <w:p w:rsidR="00C82C6E" w:rsidRDefault="00C82C6E" w:rsidP="003C1750">
      <w:r>
        <w:t>The original Torsethaugen model was established by fitting two JONSWAP shaped models to averaged measured spectra</w:t>
      </w:r>
      <w:r w:rsidRPr="00C3560D">
        <w:t xml:space="preserve"> </w:t>
      </w:r>
      <w:r>
        <w:t xml:space="preserve">and it was developed from measured seas off the coast of Norway.  The model parameters were found by fitting a Gamma spectral form to the averaged measured spectra for given classes of sea state.  Each sea system is defined by </w:t>
      </w:r>
      <m:oMath>
        <m:sSub>
          <m:sSubPr>
            <m:ctrlPr>
              <w:rPr>
                <w:rFonts w:ascii="Cambria Math" w:hAnsi="Cambria Math"/>
                <w:i/>
              </w:rPr>
            </m:ctrlPr>
          </m:sSubPr>
          <m:e>
            <m:r>
              <w:rPr>
                <w:rFonts w:ascii="Cambria Math" w:hAnsi="Cambria Math"/>
              </w:rPr>
              <m:t>H</m:t>
            </m:r>
          </m:e>
          <m:sub>
            <m:r>
              <w:rPr>
                <w:rFonts w:ascii="Cambria Math" w:hAnsi="Cambria Math"/>
              </w:rPr>
              <m:t>s</m:t>
            </m:r>
          </m:sub>
        </m:sSub>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p</m:t>
            </m:r>
          </m:sub>
        </m:sSub>
      </m:oMath>
      <w:r>
        <w:t xml:space="preserve">, </w:t>
      </w:r>
      <m:oMath>
        <m:r>
          <w:rPr>
            <w:rFonts w:ascii="Cambria Math" w:hAnsi="Cambria Math"/>
          </w:rPr>
          <m:t>γ</m:t>
        </m:r>
      </m:oMath>
      <w:r>
        <w:t xml:space="preserve">, </w:t>
      </w:r>
      <m:oMath>
        <m:r>
          <w:rPr>
            <w:rFonts w:ascii="Cambria Math" w:hAnsi="Cambria Math"/>
          </w:rPr>
          <m:t>N</m:t>
        </m:r>
      </m:oMath>
      <w:r>
        <w:t xml:space="preserve"> and </w:t>
      </w:r>
      <m:oMath>
        <m:r>
          <w:rPr>
            <w:rFonts w:ascii="Cambria Math" w:hAnsi="Cambria Math"/>
          </w:rPr>
          <m:t>M</m:t>
        </m:r>
      </m:oMath>
      <w:r>
        <w:t xml:space="preserve"> where </w:t>
      </w:r>
      <m:oMath>
        <m:r>
          <w:rPr>
            <w:rFonts w:ascii="Cambria Math" w:hAnsi="Cambria Math"/>
          </w:rPr>
          <m:t>N</m:t>
        </m:r>
      </m:oMath>
      <w:r>
        <w:t xml:space="preserve"> is the negative power of the high frequency tail and </w:t>
      </w:r>
      <m:oMath>
        <m:r>
          <w:rPr>
            <w:rFonts w:ascii="Cambria Math" w:hAnsi="Cambria Math"/>
          </w:rPr>
          <m:t>M</m:t>
        </m:r>
      </m:oMath>
      <w:r>
        <w:t xml:space="preserve"> is the spectral width parameter.  These variables are parameterized in terms of </w:t>
      </w:r>
      <m:oMath>
        <m:sSub>
          <m:sSubPr>
            <m:ctrlPr>
              <w:rPr>
                <w:rFonts w:ascii="Cambria Math" w:hAnsi="Cambria Math"/>
                <w:i/>
              </w:rPr>
            </m:ctrlPr>
          </m:sSubPr>
          <m:e>
            <m:r>
              <w:rPr>
                <w:rFonts w:ascii="Cambria Math" w:hAnsi="Cambria Math"/>
              </w:rPr>
              <m:t>H</m:t>
            </m:r>
          </m:e>
          <m:sub>
            <m:r>
              <w:rPr>
                <w:rFonts w:ascii="Cambria Math" w:hAnsi="Cambria Math"/>
              </w:rPr>
              <m:t>s</m:t>
            </m:r>
          </m:sub>
        </m:sSub>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p</m:t>
            </m:r>
          </m:sub>
        </m:sSub>
      </m:oMath>
      <w:r>
        <w:t xml:space="preserve"> by means of regression analysis and curve fitting.  Averaged spectra were established from a broad range of </w:t>
      </w:r>
      <m:oMath>
        <m:sSub>
          <m:sSubPr>
            <m:ctrlPr>
              <w:rPr>
                <w:rFonts w:ascii="Cambria Math" w:hAnsi="Cambria Math"/>
                <w:i/>
              </w:rPr>
            </m:ctrlPr>
          </m:sSubPr>
          <m:e>
            <m:r>
              <w:rPr>
                <w:rFonts w:ascii="Cambria Math" w:hAnsi="Cambria Math"/>
              </w:rPr>
              <m:t>H</m:t>
            </m:r>
          </m:e>
          <m:sub>
            <m:r>
              <w:rPr>
                <w:rFonts w:ascii="Cambria Math" w:hAnsi="Cambria Math"/>
              </w:rPr>
              <m:t>s</m:t>
            </m:r>
          </m:sub>
        </m:sSub>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p</m:t>
            </m:r>
          </m:sub>
        </m:sSub>
      </m:oMath>
      <w:r>
        <w:t xml:space="preserve">.  When utilising a model based on two parameters, on a case by case comparison a considerable scatter around the expected shape is observed.  The scatter is most clearly pronounced for the low frequency part of the spectrum. </w:t>
      </w:r>
    </w:p>
    <w:p w:rsidR="00C82C6E" w:rsidRDefault="00C82C6E" w:rsidP="003C1750"/>
    <w:p w:rsidR="00C82C6E" w:rsidRDefault="00C82C6E" w:rsidP="003C1750">
      <w:r>
        <w:t>Torsethaugen defined a spectral peak period as the distinction between wind and swell dominated sea states is found to be defined by the fully developed sea for the location where Tp is given by Equation 4</w:t>
      </w:r>
      <w:r w:rsidRPr="0058126D">
        <w:t>.</w:t>
      </w:r>
      <w:fldSimple w:instr=" SEQ Eq_Text \* ARABIC \s 1 \* MERGEFORMAT ">
        <w:r w:rsidR="00DC3335">
          <w:rPr>
            <w:noProof/>
          </w:rPr>
          <w:t>27</w:t>
        </w:r>
      </w:fldSimple>
      <w:r>
        <w:t>:</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4965DE" w:rsidP="003C1750">
            <m:oMathPara>
              <m:oMath>
                <m:sSub>
                  <m:sSubPr>
                    <m:ctrlPr>
                      <w:rPr>
                        <w:rFonts w:ascii="Cambria Math" w:hAnsi="Cambria Math"/>
                        <w:i/>
                      </w:rPr>
                    </m:ctrlPr>
                  </m:sSubPr>
                  <m:e>
                    <m:r>
                      <w:rPr>
                        <w:rFonts w:ascii="Cambria Math" w:hAnsi="Cambria Math"/>
                      </w:rPr>
                      <m:t>T</m:t>
                    </m:r>
                  </m:e>
                  <m:sub>
                    <m:r>
                      <w:rPr>
                        <w:rFonts w:ascii="Cambria Math" w:hAnsi="Cambria Math"/>
                      </w:rPr>
                      <m:t>pf</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f</m:t>
                    </m:r>
                  </m:sub>
                </m:sSub>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1/3</m:t>
                    </m:r>
                  </m:sup>
                </m:sSubSup>
              </m:oMath>
            </m:oMathPara>
          </w:p>
        </w:tc>
        <w:tc>
          <w:tcPr>
            <w:tcW w:w="737" w:type="dxa"/>
            <w:vAlign w:val="center"/>
          </w:tcPr>
          <w:p w:rsidR="00C82C6E" w:rsidRDefault="00C82C6E" w:rsidP="003C1750">
            <w:pPr>
              <w:pStyle w:val="Figure"/>
              <w:jc w:val="left"/>
            </w:pPr>
            <w:r>
              <w:t>(4.</w:t>
            </w:r>
            <w:fldSimple w:instr=" SEQ Equation \* ARABIC \s 1 ">
              <w:r w:rsidR="00DC3335">
                <w:rPr>
                  <w:noProof/>
                </w:rPr>
                <w:t>27</w:t>
              </w:r>
            </w:fldSimple>
            <w:r>
              <w:t>)</w:t>
            </w:r>
          </w:p>
        </w:tc>
      </w:tr>
    </w:tbl>
    <w:p w:rsidR="00C82C6E" w:rsidRDefault="00C82C6E" w:rsidP="003C1750"/>
    <w:p w:rsidR="00C82C6E" w:rsidRDefault="00C82C6E" w:rsidP="003C1750">
      <w:r>
        <w:t xml:space="preserve">If </w:t>
      </w: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pf</m:t>
            </m:r>
          </m:sub>
        </m:sSub>
      </m:oMath>
      <w:r>
        <w:t xml:space="preserve">, the primary peak corresponds to wind sea, otherwise a swell sea.  The parameter </w:t>
      </w:r>
      <m:oMath>
        <m:sSub>
          <m:sSubPr>
            <m:ctrlPr>
              <w:rPr>
                <w:rFonts w:ascii="Cambria Math" w:hAnsi="Cambria Math"/>
                <w:i/>
              </w:rPr>
            </m:ctrlPr>
          </m:sSubPr>
          <m:e>
            <m:r>
              <w:rPr>
                <w:rFonts w:ascii="Cambria Math" w:hAnsi="Cambria Math"/>
              </w:rPr>
              <m:t>a</m:t>
            </m:r>
          </m:e>
          <m:sub>
            <m:r>
              <w:rPr>
                <w:rFonts w:ascii="Cambria Math" w:hAnsi="Cambria Math"/>
              </w:rPr>
              <m:t>f</m:t>
            </m:r>
          </m:sub>
        </m:sSub>
      </m:oMath>
      <w:r>
        <w:t xml:space="preserve"> is slightly dependant on fetch.  Torsethaugen found the following relationships; </w:t>
      </w:r>
      <m:oMath>
        <m:sSub>
          <m:sSubPr>
            <m:ctrlPr>
              <w:rPr>
                <w:rFonts w:ascii="Cambria Math" w:hAnsi="Cambria Math"/>
                <w:i/>
              </w:rPr>
            </m:ctrlPr>
          </m:sSubPr>
          <m:e>
            <m:r>
              <w:rPr>
                <w:rFonts w:ascii="Cambria Math" w:hAnsi="Cambria Math"/>
              </w:rPr>
              <m:t>a</m:t>
            </m:r>
          </m:e>
          <m:sub>
            <m:r>
              <w:rPr>
                <w:rFonts w:ascii="Cambria Math" w:hAnsi="Cambria Math"/>
                <w:vertAlign w:val="subscript"/>
              </w:rPr>
              <m:t>f</m:t>
            </m:r>
            <m:ctrlPr>
              <w:rPr>
                <w:rFonts w:ascii="Cambria Math" w:hAnsi="Cambria Math"/>
                <w:i/>
                <w:vertAlign w:val="subscript"/>
              </w:rPr>
            </m:ctrlPr>
          </m:sub>
        </m:sSub>
        <m:r>
          <w:rPr>
            <w:rFonts w:ascii="Cambria Math" w:hAnsi="Cambria Math"/>
          </w:rPr>
          <m:t xml:space="preserve"> = 6.6</m:t>
        </m:r>
      </m:oMath>
      <w:r>
        <w:t xml:space="preserve"> for a fetch length of 370 km and </w:t>
      </w:r>
      <m:oMath>
        <m:sSub>
          <m:sSubPr>
            <m:ctrlPr>
              <w:rPr>
                <w:rFonts w:ascii="Cambria Math" w:hAnsi="Cambria Math"/>
                <w:i/>
              </w:rPr>
            </m:ctrlPr>
          </m:sSubPr>
          <m:e>
            <m:r>
              <w:rPr>
                <w:rFonts w:ascii="Cambria Math" w:hAnsi="Cambria Math"/>
              </w:rPr>
              <m:t>a</m:t>
            </m:r>
          </m:e>
          <m:sub>
            <m:r>
              <w:rPr>
                <w:rFonts w:ascii="Cambria Math" w:hAnsi="Cambria Math"/>
              </w:rPr>
              <m:t>f</m:t>
            </m:r>
          </m:sub>
        </m:sSub>
        <m:r>
          <w:rPr>
            <w:rFonts w:ascii="Cambria Math" w:hAnsi="Cambria Math"/>
          </w:rPr>
          <m:t xml:space="preserve"> = 5.3 </m:t>
        </m:r>
      </m:oMath>
      <w:r>
        <w:t xml:space="preserve">for a fetch length of 100 km.  At first, this spectrum appears very complicated with many parameters that need to be defined such as wind speed, fetch length, and peak enhancement factor.  </w:t>
      </w:r>
      <w:r>
        <w:lastRenderedPageBreak/>
        <w:t xml:space="preserve">However, some of these parameters only have an effect for low sea states.  Torsethaugen presents empirical parameter values for these variables for use in the simplified model.  </w:t>
      </w:r>
    </w:p>
    <w:p w:rsidR="00C82C6E" w:rsidRDefault="00C82C6E" w:rsidP="003C1750"/>
    <w:p w:rsidR="00C82C6E" w:rsidRDefault="00C82C6E" w:rsidP="003C1750">
      <w:r>
        <w:t>The double peaked spectral model gives a parametric description for four types of peaks.</w:t>
      </w:r>
    </w:p>
    <w:p w:rsidR="00C82C6E" w:rsidRDefault="00C82C6E" w:rsidP="003C1750">
      <w:pPr>
        <w:pStyle w:val="ListParagraph"/>
        <w:numPr>
          <w:ilvl w:val="0"/>
          <w:numId w:val="22"/>
        </w:numPr>
      </w:pPr>
      <w:r>
        <w:t>primary wave system generated by a local wind system</w:t>
      </w:r>
    </w:p>
    <w:p w:rsidR="00C82C6E" w:rsidRDefault="00C82C6E" w:rsidP="003C1750">
      <w:pPr>
        <w:pStyle w:val="ListParagraph"/>
        <w:numPr>
          <w:ilvl w:val="0"/>
          <w:numId w:val="22"/>
        </w:numPr>
      </w:pPr>
      <w:r>
        <w:t>primary wave system dominated by swell</w:t>
      </w:r>
    </w:p>
    <w:p w:rsidR="00C82C6E" w:rsidRDefault="00C82C6E" w:rsidP="003C1750">
      <w:pPr>
        <w:pStyle w:val="ListParagraph"/>
        <w:numPr>
          <w:ilvl w:val="0"/>
          <w:numId w:val="22"/>
        </w:numPr>
      </w:pPr>
      <w:r>
        <w:t>secondary wind sea system</w:t>
      </w:r>
    </w:p>
    <w:p w:rsidR="00C82C6E" w:rsidRDefault="00C82C6E" w:rsidP="003C1750">
      <w:pPr>
        <w:pStyle w:val="ListParagraph"/>
        <w:numPr>
          <w:ilvl w:val="0"/>
          <w:numId w:val="22"/>
        </w:numPr>
      </w:pPr>
      <w:r>
        <w:t>secondary swell system</w:t>
      </w:r>
    </w:p>
    <w:p w:rsidR="00C82C6E" w:rsidRDefault="00C82C6E" w:rsidP="003C1750"/>
    <w:p w:rsidR="00C82C6E" w:rsidRDefault="00C82C6E" w:rsidP="003C1750">
      <w:r>
        <w:t>The Torsethaugen double peaked spectral model has the following general formulation as described in Equation 4</w:t>
      </w:r>
      <w:r w:rsidRPr="0058126D">
        <w:t>.</w:t>
      </w:r>
      <w:fldSimple w:instr=" SEQ Eq_Text \* ARABIC \s 1 \* MERGEFORMAT ">
        <w:r w:rsidR="00DC3335">
          <w:rPr>
            <w:noProof/>
          </w:rPr>
          <w:t>28</w:t>
        </w:r>
      </w:fldSimple>
      <w:r>
        <w:t>:</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n</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2</m:t>
                    </m:r>
                  </m:sup>
                  <m:e>
                    <m:sSub>
                      <m:sSubPr>
                        <m:ctrlPr>
                          <w:rPr>
                            <w:rFonts w:ascii="Cambria Math" w:hAnsi="Cambria Math"/>
                            <w:i/>
                          </w:rPr>
                        </m:ctrlPr>
                      </m:sSubPr>
                      <m:e>
                        <m:r>
                          <w:rPr>
                            <w:rFonts w:ascii="Cambria Math" w:hAnsi="Cambria Math"/>
                          </w:rPr>
                          <m:t>E</m:t>
                        </m:r>
                      </m:e>
                      <m:sub>
                        <m:r>
                          <w:rPr>
                            <w:rFonts w:ascii="Cambria Math" w:hAnsi="Cambria Math"/>
                          </w:rPr>
                          <m:t>j</m:t>
                        </m:r>
                      </m:sub>
                    </m:sSub>
                    <m:sSub>
                      <m:sSubPr>
                        <m:ctrlPr>
                          <w:rPr>
                            <w:rFonts w:ascii="Cambria Math" w:hAnsi="Cambria Math"/>
                            <w:i/>
                          </w:rPr>
                        </m:ctrlPr>
                      </m:sSubPr>
                      <m:e>
                        <m:r>
                          <w:rPr>
                            <w:rFonts w:ascii="Cambria Math" w:hAnsi="Cambria Math"/>
                          </w:rPr>
                          <m:t>S</m:t>
                        </m:r>
                      </m:e>
                      <m:sub>
                        <m:r>
                          <w:rPr>
                            <w:rFonts w:ascii="Cambria Math" w:hAnsi="Cambria Math"/>
                          </w:rPr>
                          <m:t>jn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jn</m:t>
                        </m:r>
                      </m:sub>
                    </m:sSub>
                    <m:r>
                      <w:rPr>
                        <w:rFonts w:ascii="Cambria Math" w:hAnsi="Cambria Math"/>
                      </w:rPr>
                      <m:t>)</m:t>
                    </m:r>
                  </m:e>
                </m:nary>
              </m:oMath>
            </m:oMathPara>
          </w:p>
        </w:tc>
        <w:tc>
          <w:tcPr>
            <w:tcW w:w="737" w:type="dxa"/>
            <w:vAlign w:val="center"/>
          </w:tcPr>
          <w:p w:rsidR="00C82C6E" w:rsidRDefault="00C82C6E" w:rsidP="003C1750">
            <w:pPr>
              <w:pStyle w:val="Figure"/>
              <w:jc w:val="left"/>
            </w:pPr>
            <w:r>
              <w:t>(4.</w:t>
            </w:r>
            <w:fldSimple w:instr=" SEQ Equation \* ARABIC \s 1 ">
              <w:r w:rsidR="00DC3335">
                <w:rPr>
                  <w:noProof/>
                </w:rPr>
                <w:t>28</w:t>
              </w:r>
            </w:fldSimple>
            <w:r>
              <w:t>)</w:t>
            </w:r>
          </w:p>
        </w:tc>
      </w:tr>
      <w:tr w:rsidR="00C82C6E" w:rsidTr="003C1750">
        <w:tc>
          <w:tcPr>
            <w:tcW w:w="7995" w:type="dxa"/>
          </w:tcPr>
          <w:p w:rsidR="00C82C6E" w:rsidRDefault="00C82C6E" w:rsidP="003C1750">
            <w:r>
              <w:t xml:space="preserve">where </w:t>
            </w:r>
            <m:oMath>
              <m:sSub>
                <m:sSubPr>
                  <m:ctrlPr>
                    <w:rPr>
                      <w:rFonts w:ascii="Cambria Math" w:hAnsi="Cambria Math"/>
                      <w:i/>
                    </w:rPr>
                  </m:ctrlPr>
                </m:sSubPr>
                <m:e>
                  <m:r>
                    <w:rPr>
                      <w:rFonts w:ascii="Cambria Math" w:hAnsi="Cambria Math"/>
                    </w:rPr>
                    <m:t>f</m:t>
                  </m:r>
                </m:e>
                <m:sub>
                  <m:r>
                    <w:rPr>
                      <w:rFonts w:ascii="Cambria Math" w:hAnsi="Cambria Math"/>
                    </w:rPr>
                    <m:t>jn</m:t>
                  </m:r>
                </m:sub>
              </m:sSub>
              <m:r>
                <w:rPr>
                  <w:rFonts w:ascii="Cambria Math" w:hAnsi="Cambria Math"/>
                </w:rPr>
                <m:t>=f*</m:t>
              </m:r>
              <m:sSub>
                <m:sSubPr>
                  <m:ctrlPr>
                    <w:rPr>
                      <w:rFonts w:ascii="Cambria Math" w:hAnsi="Cambria Math"/>
                      <w:i/>
                    </w:rPr>
                  </m:ctrlPr>
                </m:sSubPr>
                <m:e>
                  <m:r>
                    <w:rPr>
                      <w:rFonts w:ascii="Cambria Math" w:hAnsi="Cambria Math"/>
                    </w:rPr>
                    <m:t>T</m:t>
                  </m:r>
                </m:e>
                <m:sub>
                  <m:r>
                    <w:rPr>
                      <w:rFonts w:ascii="Cambria Math" w:hAnsi="Cambria Math"/>
                    </w:rPr>
                    <m:t>pj</m:t>
                  </m:r>
                </m:sub>
              </m:sSub>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16</m:t>
                  </m:r>
                </m:den>
              </m:f>
              <m:sSubSup>
                <m:sSubSupPr>
                  <m:ctrlPr>
                    <w:rPr>
                      <w:rFonts w:ascii="Cambria Math" w:hAnsi="Cambria Math"/>
                      <w:i/>
                    </w:rPr>
                  </m:ctrlPr>
                </m:sSubSupPr>
                <m:e>
                  <m:r>
                    <w:rPr>
                      <w:rFonts w:ascii="Cambria Math" w:hAnsi="Cambria Math"/>
                    </w:rPr>
                    <m:t>H</m:t>
                  </m:r>
                </m:e>
                <m:sub>
                  <m:r>
                    <w:rPr>
                      <w:rFonts w:ascii="Cambria Math" w:hAnsi="Cambria Math"/>
                    </w:rPr>
                    <m:t>j</m:t>
                  </m:r>
                </m:sub>
                <m:sup>
                  <m:r>
                    <w:rPr>
                      <w:rFonts w:ascii="Cambria Math" w:hAnsi="Cambria Math"/>
                    </w:rPr>
                    <m:t>2</m:t>
                  </m:r>
                </m:sup>
              </m:sSubSup>
              <m:sSub>
                <m:sSubPr>
                  <m:ctrlPr>
                    <w:rPr>
                      <w:rFonts w:ascii="Cambria Math" w:hAnsi="Cambria Math"/>
                      <w:i/>
                    </w:rPr>
                  </m:ctrlPr>
                </m:sSubPr>
                <m:e>
                  <m:r>
                    <w:rPr>
                      <w:rFonts w:ascii="Cambria Math" w:hAnsi="Cambria Math"/>
                    </w:rPr>
                    <m:t>T</m:t>
                  </m:r>
                </m:e>
                <m:sub>
                  <m:r>
                    <w:rPr>
                      <w:rFonts w:ascii="Cambria Math" w:hAnsi="Cambria Math"/>
                    </w:rPr>
                    <m:t>pj</m:t>
                  </m:r>
                </m:sub>
              </m:sSub>
            </m:oMath>
          </w:p>
        </w:tc>
        <w:tc>
          <w:tcPr>
            <w:tcW w:w="737" w:type="dxa"/>
            <w:vAlign w:val="center"/>
          </w:tcPr>
          <w:p w:rsidR="00C82C6E" w:rsidRDefault="00C82C6E" w:rsidP="003C1750">
            <w:pPr>
              <w:pStyle w:val="Figure"/>
              <w:jc w:val="left"/>
            </w:pPr>
          </w:p>
        </w:tc>
      </w:tr>
    </w:tbl>
    <w:p w:rsidR="00C82C6E" w:rsidRDefault="00C82C6E" w:rsidP="003C1750"/>
    <w:p w:rsidR="00C82C6E" w:rsidRPr="00A24E97" w:rsidRDefault="004965DE" w:rsidP="003C1750">
      <m:oMath>
        <m:sSub>
          <m:sSubPr>
            <m:ctrlPr>
              <w:rPr>
                <w:rFonts w:ascii="Cambria Math" w:hAnsi="Cambria Math"/>
                <w:i/>
              </w:rPr>
            </m:ctrlPr>
          </m:sSubPr>
          <m:e>
            <m:r>
              <w:rPr>
                <w:rFonts w:ascii="Cambria Math" w:hAnsi="Cambria Math"/>
              </w:rPr>
              <m:t>E</m:t>
            </m:r>
          </m:e>
          <m:sub>
            <m:r>
              <w:rPr>
                <w:rFonts w:ascii="Cambria Math" w:hAnsi="Cambria Math"/>
              </w:rPr>
              <m:t>j</m:t>
            </m:r>
          </m:sub>
        </m:sSub>
      </m:oMath>
      <w:r w:rsidR="00C82C6E">
        <w:t xml:space="preserve"> is used to proportion the energy in the total spectrum according to the primary and secondary component as described by the subscript </w:t>
      </w:r>
      <m:oMath>
        <m:r>
          <w:rPr>
            <w:rFonts w:ascii="Cambria Math" w:hAnsi="Cambria Math"/>
          </w:rPr>
          <m:t>j</m:t>
        </m:r>
      </m:oMath>
      <w:r w:rsidR="00C82C6E">
        <w:t xml:space="preserve">.  The modified spectrum for each wave system depends on the four types of peaks as described above.  Depending on whether the spectrum is wind or swell dominated,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sidR="00C82C6E">
        <w:t xml:space="preserve"> has a different formulation, however for both systems, the secondary peak is simplified as it does not have a peak enhancement factor.  The equations for the spectral form as defined by </w:t>
      </w:r>
      <m:oMath>
        <m:sSub>
          <m:sSubPr>
            <m:ctrlPr>
              <w:rPr>
                <w:rFonts w:ascii="Cambria Math" w:hAnsi="Cambria Math"/>
                <w:i/>
              </w:rPr>
            </m:ctrlPr>
          </m:sSubPr>
          <m:e>
            <m:r>
              <w:rPr>
                <w:rFonts w:ascii="Cambria Math" w:hAnsi="Cambria Math"/>
              </w:rPr>
              <m:t>S</m:t>
            </m:r>
          </m:e>
          <m:sub>
            <m:r>
              <w:rPr>
                <w:rFonts w:ascii="Cambria Math" w:hAnsi="Cambria Math"/>
              </w:rPr>
              <m:t>jn</m:t>
            </m:r>
          </m:sub>
        </m:sSub>
      </m:oMath>
      <w:r w:rsidR="00C82C6E">
        <w:t xml:space="preserve"> is given in Equation 4</w:t>
      </w:r>
      <w:r w:rsidR="00C82C6E" w:rsidRPr="0058126D">
        <w:t>.</w:t>
      </w:r>
      <w:fldSimple w:instr=" SEQ Eq_Text \* ARABIC \s 1 \* MERGEFORMAT ">
        <w:r w:rsidR="00DC3335">
          <w:rPr>
            <w:noProof/>
          </w:rPr>
          <w:t>29</w:t>
        </w:r>
      </w:fldSimple>
      <w:r w:rsidR="00C82C6E">
        <w:t xml:space="preserve"> for </w:t>
      </w:r>
      <m:oMath>
        <m:r>
          <w:rPr>
            <w:rFonts w:ascii="Cambria Math" w:hAnsi="Cambria Math"/>
          </w:rPr>
          <m:t>j=1</m:t>
        </m:r>
      </m:oMath>
      <w:r w:rsidR="00C82C6E">
        <w:t>, the primary wave system and Equation 4</w:t>
      </w:r>
      <w:r w:rsidR="00C82C6E" w:rsidRPr="0058126D">
        <w:t>.</w:t>
      </w:r>
      <w:fldSimple w:instr=" SEQ Eq_Text \* ARABIC \s 1 \* MERGEFORMAT ">
        <w:r w:rsidR="00DC3335">
          <w:rPr>
            <w:noProof/>
          </w:rPr>
          <w:t>30</w:t>
        </w:r>
      </w:fldSimple>
      <w:r w:rsidR="00C82C6E">
        <w:t xml:space="preserve"> for </w:t>
      </w:r>
      <m:oMath>
        <m:r>
          <w:rPr>
            <w:rFonts w:ascii="Cambria Math" w:hAnsi="Cambria Math"/>
          </w:rPr>
          <m:t>j=2</m:t>
        </m:r>
      </m:oMath>
      <w:r w:rsidR="00C82C6E">
        <w:t>, the secondary wave system:</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4965DE" w:rsidP="003C1750">
            <m:oMathPara>
              <m:oMath>
                <m:sSub>
                  <m:sSubPr>
                    <m:ctrlPr>
                      <w:rPr>
                        <w:rFonts w:ascii="Cambria Math" w:hAnsi="Cambria Math"/>
                        <w:i/>
                      </w:rPr>
                    </m:ctrlPr>
                  </m:sSubPr>
                  <m:e>
                    <m:r>
                      <w:rPr>
                        <w:rFonts w:ascii="Cambria Math" w:hAnsi="Cambria Math"/>
                      </w:rPr>
                      <m:t>S</m:t>
                    </m:r>
                  </m:e>
                  <m:sub>
                    <m:r>
                      <w:rPr>
                        <w:rFonts w:ascii="Cambria Math" w:hAnsi="Cambria Math"/>
                      </w:rPr>
                      <m:t>1n</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1n</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γ</m:t>
                        </m:r>
                      </m:sub>
                    </m:sSub>
                  </m:num>
                  <m:den>
                    <m:sSubSup>
                      <m:sSubSupPr>
                        <m:ctrlPr>
                          <w:rPr>
                            <w:rFonts w:ascii="Cambria Math" w:hAnsi="Cambria Math"/>
                            <w:i/>
                          </w:rPr>
                        </m:ctrlPr>
                      </m:sSubSupPr>
                      <m:e>
                        <m:r>
                          <w:rPr>
                            <w:rFonts w:ascii="Cambria Math" w:hAnsi="Cambria Math"/>
                          </w:rPr>
                          <m:t>f</m:t>
                        </m:r>
                      </m:e>
                      <m:sub>
                        <m:r>
                          <w:rPr>
                            <w:rFonts w:ascii="Cambria Math" w:hAnsi="Cambria Math"/>
                          </w:rPr>
                          <m:t>1n</m:t>
                        </m:r>
                      </m:sub>
                      <m:sup>
                        <m:r>
                          <w:rPr>
                            <w:rFonts w:ascii="Cambria Math" w:hAnsi="Cambria Math"/>
                          </w:rPr>
                          <m:t>4</m:t>
                        </m:r>
                      </m:sup>
                    </m:sSub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f</m:t>
                            </m:r>
                          </m:e>
                          <m:sub>
                            <m:r>
                              <w:rPr>
                                <w:rFonts w:ascii="Cambria Math" w:hAnsi="Cambria Math"/>
                              </w:rPr>
                              <m:t>1n</m:t>
                            </m:r>
                          </m:sub>
                          <m:sup>
                            <m:r>
                              <w:rPr>
                                <w:rFonts w:ascii="Cambria Math" w:hAnsi="Cambria Math"/>
                              </w:rPr>
                              <m:t>4</m:t>
                            </m:r>
                          </m:sup>
                        </m:sSubSup>
                      </m:den>
                    </m:f>
                  </m:sup>
                </m:sSup>
                <m:r>
                  <w:rPr>
                    <w:rFonts w:ascii="Cambria Math" w:hAnsi="Cambria Math"/>
                  </w:rPr>
                  <m:t>γ^</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σ</m:t>
                                    </m:r>
                                  </m:num>
                                  <m:den>
                                    <m:sSub>
                                      <m:sSubPr>
                                        <m:ctrlPr>
                                          <w:rPr>
                                            <w:rFonts w:ascii="Cambria Math" w:hAnsi="Cambria Math"/>
                                            <w:i/>
                                          </w:rPr>
                                        </m:ctrlPr>
                                      </m:sSubPr>
                                      <m:e>
                                        <m:r>
                                          <w:rPr>
                                            <w:rFonts w:ascii="Cambria Math" w:hAnsi="Cambria Math"/>
                                          </w:rPr>
                                          <m:t>f</m:t>
                                        </m:r>
                                      </m:e>
                                      <m:sub>
                                        <m:r>
                                          <w:rPr>
                                            <w:rFonts w:ascii="Cambria Math" w:hAnsi="Cambria Math"/>
                                          </w:rPr>
                                          <m:t>1n</m:t>
                                        </m:r>
                                      </m:sub>
                                    </m:sSub>
                                  </m:den>
                                </m:f>
                              </m:e>
                            </m:d>
                          </m:e>
                          <m:sup>
                            <m:r>
                              <w:rPr>
                                <w:rFonts w:ascii="Cambria Math" w:hAnsi="Cambria Math"/>
                              </w:rPr>
                              <m:t>2</m:t>
                            </m:r>
                          </m:sup>
                        </m:sSup>
                      </m:e>
                    </m:d>
                  </m:e>
                </m:func>
              </m:oMath>
            </m:oMathPara>
          </w:p>
        </w:tc>
        <w:tc>
          <w:tcPr>
            <w:tcW w:w="737" w:type="dxa"/>
            <w:vAlign w:val="center"/>
          </w:tcPr>
          <w:p w:rsidR="00C82C6E" w:rsidRDefault="00C82C6E" w:rsidP="003C1750">
            <w:pPr>
              <w:pStyle w:val="Figure"/>
              <w:jc w:val="left"/>
            </w:pPr>
            <w:r>
              <w:t>(4.</w:t>
            </w:r>
            <w:fldSimple w:instr=" SEQ Equation \* ARABIC \s 1 ">
              <w:r w:rsidR="00DC3335">
                <w:rPr>
                  <w:noProof/>
                </w:rPr>
                <w:t>29</w:t>
              </w:r>
            </w:fldSimple>
            <w:r>
              <w:t>)</w:t>
            </w:r>
          </w:p>
        </w:tc>
      </w:tr>
      <w:tr w:rsidR="00C82C6E" w:rsidTr="003C1750">
        <w:tc>
          <w:tcPr>
            <w:tcW w:w="7995" w:type="dxa"/>
          </w:tcPr>
          <w:p w:rsidR="00C82C6E" w:rsidRDefault="00C82C6E" w:rsidP="003C1750">
            <w:r>
              <w:t xml:space="preserve">where: </w:t>
            </w:r>
            <m:oMath>
              <m:sSub>
                <m:sSubPr>
                  <m:ctrlPr>
                    <w:rPr>
                      <w:rFonts w:ascii="Cambria Math" w:hAnsi="Cambria Math"/>
                      <w:i/>
                    </w:rPr>
                  </m:ctrlPr>
                </m:sSubPr>
                <m:e>
                  <m:r>
                    <w:rPr>
                      <w:rFonts w:ascii="Cambria Math" w:hAnsi="Cambria Math"/>
                    </w:rPr>
                    <m:t>G</m:t>
                  </m:r>
                </m:e>
                <m:sub>
                  <m:r>
                    <w:rPr>
                      <w:rFonts w:ascii="Cambria Math" w:hAnsi="Cambria Math"/>
                    </w:rPr>
                    <m:t>0</m:t>
                  </m:r>
                </m:sub>
              </m:sSub>
              <m:r>
                <w:rPr>
                  <w:rFonts w:ascii="Cambria Math" w:hAnsi="Cambria Math"/>
                </w:rPr>
                <m:t>=3.26</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γ</m:t>
                  </m:r>
                </m:sub>
              </m:sSub>
              <m:r>
                <w:rPr>
                  <w:rFonts w:ascii="Cambria Math" w:hAnsi="Cambria Math"/>
                </w:rPr>
                <m:t>=</m:t>
              </m:r>
              <m:f>
                <m:fPr>
                  <m:ctrlPr>
                    <w:rPr>
                      <w:rFonts w:ascii="Cambria Math" w:hAnsi="Cambria Math"/>
                      <w:i/>
                    </w:rPr>
                  </m:ctrlPr>
                </m:fPr>
                <m:num>
                  <m:r>
                    <w:rPr>
                      <w:rFonts w:ascii="Cambria Math" w:hAnsi="Cambria Math"/>
                    </w:rPr>
                    <m:t>1+1.1</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r>
                                <w:rPr>
                                  <w:rFonts w:ascii="Cambria Math" w:hAnsi="Cambria Math"/>
                                </w:rPr>
                                <m:t>γ</m:t>
                              </m:r>
                            </m:e>
                          </m:func>
                        </m:e>
                      </m:d>
                    </m:e>
                    <m:sup>
                      <m:r>
                        <w:rPr>
                          <w:rFonts w:ascii="Cambria Math" w:hAnsi="Cambria Math"/>
                        </w:rPr>
                        <m:t>1.19</m:t>
                      </m:r>
                    </m:sup>
                  </m:sSup>
                </m:num>
                <m:den>
                  <m:r>
                    <w:rPr>
                      <w:rFonts w:ascii="Cambria Math" w:hAnsi="Cambria Math"/>
                    </w:rPr>
                    <m:t>γ</m:t>
                  </m:r>
                </m:den>
              </m:f>
            </m:oMath>
            <w:r>
              <w:t xml:space="preserve">, </w:t>
            </w:r>
            <m:oMath>
              <m:r>
                <w:rPr>
                  <w:rFonts w:ascii="Cambria Math" w:hAnsi="Cambria Math"/>
                </w:rPr>
                <m:t>σ</m:t>
              </m:r>
            </m:oMath>
            <w:r>
              <w:t xml:space="preserve"> is defined as in the JONSWAP equation and </w:t>
            </w:r>
            <m:oMath>
              <m:r>
                <w:rPr>
                  <w:rFonts w:ascii="Cambria Math" w:hAnsi="Cambria Math"/>
                </w:rPr>
                <m:t>γ</m:t>
              </m:r>
            </m:oMath>
            <w:r>
              <w:t xml:space="preserve"> is a modified form of the peak enhancement factor which also has different formulations depending on whether the system is wind or swell dominated.</w:t>
            </w:r>
          </w:p>
        </w:tc>
        <w:tc>
          <w:tcPr>
            <w:tcW w:w="737" w:type="dxa"/>
            <w:vAlign w:val="center"/>
          </w:tcPr>
          <w:p w:rsidR="00C82C6E" w:rsidRDefault="00C82C6E" w:rsidP="003C1750">
            <w:pPr>
              <w:pStyle w:val="Figure"/>
              <w:jc w:val="left"/>
            </w:pPr>
          </w:p>
        </w:tc>
      </w:tr>
      <w:tr w:rsidR="00C82C6E" w:rsidTr="003C1750">
        <w:tc>
          <w:tcPr>
            <w:tcW w:w="7995" w:type="dxa"/>
          </w:tcPr>
          <w:p w:rsidR="00C82C6E" w:rsidRDefault="004965DE" w:rsidP="003C1750">
            <m:oMathPara>
              <m:oMath>
                <m:sSub>
                  <m:sSubPr>
                    <m:ctrlPr>
                      <w:rPr>
                        <w:rFonts w:ascii="Cambria Math" w:hAnsi="Cambria Math"/>
                        <w:i/>
                      </w:rPr>
                    </m:ctrlPr>
                  </m:sSubPr>
                  <m:e>
                    <m:r>
                      <w:rPr>
                        <w:rFonts w:ascii="Cambria Math" w:hAnsi="Cambria Math"/>
                      </w:rPr>
                      <m:t>S</m:t>
                    </m:r>
                  </m:e>
                  <m:sub>
                    <m:r>
                      <w:rPr>
                        <w:rFonts w:ascii="Cambria Math" w:hAnsi="Cambria Math"/>
                      </w:rPr>
                      <m:t>2n</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2n</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0</m:t>
                        </m:r>
                      </m:sub>
                    </m:sSub>
                  </m:num>
                  <m:den>
                    <m:sSubSup>
                      <m:sSubSupPr>
                        <m:ctrlPr>
                          <w:rPr>
                            <w:rFonts w:ascii="Cambria Math" w:hAnsi="Cambria Math"/>
                            <w:i/>
                          </w:rPr>
                        </m:ctrlPr>
                      </m:sSubSupPr>
                      <m:e>
                        <m:r>
                          <w:rPr>
                            <w:rFonts w:ascii="Cambria Math" w:hAnsi="Cambria Math"/>
                          </w:rPr>
                          <m:t>f</m:t>
                        </m:r>
                      </m:e>
                      <m:sub>
                        <m:r>
                          <w:rPr>
                            <w:rFonts w:ascii="Cambria Math" w:hAnsi="Cambria Math"/>
                          </w:rPr>
                          <m:t>2n</m:t>
                        </m:r>
                      </m:sub>
                      <m:sup>
                        <m:r>
                          <w:rPr>
                            <w:rFonts w:ascii="Cambria Math" w:hAnsi="Cambria Math"/>
                          </w:rPr>
                          <m:t>4</m:t>
                        </m:r>
                      </m:sup>
                    </m:sSub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f</m:t>
                            </m:r>
                          </m:e>
                          <m:sub>
                            <m:r>
                              <w:rPr>
                                <w:rFonts w:ascii="Cambria Math" w:hAnsi="Cambria Math"/>
                              </w:rPr>
                              <m:t>2n</m:t>
                            </m:r>
                          </m:sub>
                          <m:sup>
                            <m:r>
                              <w:rPr>
                                <w:rFonts w:ascii="Cambria Math" w:hAnsi="Cambria Math"/>
                              </w:rPr>
                              <m:t>4</m:t>
                            </m:r>
                          </m:sup>
                        </m:sSubSup>
                      </m:den>
                    </m:f>
                  </m:sup>
                </m:sSup>
              </m:oMath>
            </m:oMathPara>
          </w:p>
        </w:tc>
        <w:tc>
          <w:tcPr>
            <w:tcW w:w="737" w:type="dxa"/>
            <w:vAlign w:val="center"/>
          </w:tcPr>
          <w:p w:rsidR="00C82C6E" w:rsidRDefault="00C82C6E" w:rsidP="003C1750">
            <w:pPr>
              <w:pStyle w:val="Figure"/>
              <w:jc w:val="left"/>
            </w:pPr>
            <w:r>
              <w:t>(4.</w:t>
            </w:r>
            <w:fldSimple w:instr=" SEQ Equation \* ARABIC \s 1 ">
              <w:r w:rsidR="00DC3335">
                <w:rPr>
                  <w:noProof/>
                </w:rPr>
                <w:t>30</w:t>
              </w:r>
            </w:fldSimple>
            <w:r>
              <w:t>)</w:t>
            </w:r>
          </w:p>
        </w:tc>
      </w:tr>
    </w:tbl>
    <w:p w:rsidR="00C82C6E" w:rsidRDefault="00C82C6E" w:rsidP="003C1750"/>
    <w:p w:rsidR="00C82C6E" w:rsidRDefault="00C82C6E" w:rsidP="003C1750">
      <w:r>
        <w:t xml:space="preserve">To verify the model the author compared the fit to averaged measured spectra from a site off the Norwegian coast.  These averaged spectra are presented for four seas states, for low and high wave height and long and short peak periods as described in </w:t>
      </w:r>
      <w:r w:rsidRPr="00E94754">
        <w:rPr>
          <w:lang w:val="en-GB"/>
        </w:rPr>
        <w:t>Tab</w:t>
      </w:r>
      <w:r>
        <w:rPr>
          <w:lang w:val="en-GB"/>
        </w:rPr>
        <w:t>le 4</w:t>
      </w:r>
      <w:r w:rsidRPr="00E94754">
        <w:rPr>
          <w:lang w:val="en-GB"/>
        </w:rPr>
        <w:t>.</w:t>
      </w:r>
      <w:fldSimple w:instr=" SEQ Table_Text \* ARABIC \s 1 \* MERGEFORMAT  \* MERGEFORMAT ">
        <w:r w:rsidR="00DC3335">
          <w:rPr>
            <w:noProof/>
          </w:rPr>
          <w:t>7</w:t>
        </w:r>
      </w:fldSimple>
      <w:r>
        <w:t xml:space="preserve">.  </w:t>
      </w:r>
      <w:r>
        <w:lastRenderedPageBreak/>
        <w:t>The comparison shows that there is a good fit about the peak of the spectra, however for the higher energy sea states, 3 and 4, there are minor deviations from the high frequency tail.</w:t>
      </w:r>
      <w:r w:rsidRPr="004347AC">
        <w:t xml:space="preserve"> </w:t>
      </w:r>
      <w:r>
        <w:t xml:space="preserve"> Comparisons were also made with the Ochi and Hubble spectrum and selected measured spectra from the Norwegian coast.  In all cases, the Torsethaugen model showed a better fit to the measured spectra than the Ochi and Hubble model.</w:t>
      </w:r>
    </w:p>
    <w:p w:rsidR="00C82C6E" w:rsidRDefault="00C82C6E" w:rsidP="003C1750"/>
    <w:tbl>
      <w:tblPr>
        <w:tblStyle w:val="TableGrid"/>
        <w:tblW w:w="0" w:type="auto"/>
        <w:tblLook w:val="04A0"/>
      </w:tblPr>
      <w:tblGrid>
        <w:gridCol w:w="2906"/>
        <w:gridCol w:w="1938"/>
        <w:gridCol w:w="1938"/>
        <w:gridCol w:w="1938"/>
      </w:tblGrid>
      <w:tr w:rsidR="00C82C6E" w:rsidTr="003C1750">
        <w:tc>
          <w:tcPr>
            <w:tcW w:w="2906" w:type="dxa"/>
          </w:tcPr>
          <w:p w:rsidR="00C82C6E" w:rsidRDefault="00C82C6E" w:rsidP="003C1750"/>
        </w:tc>
        <w:tc>
          <w:tcPr>
            <w:tcW w:w="1938" w:type="dxa"/>
          </w:tcPr>
          <w:p w:rsidR="00C82C6E" w:rsidRPr="00EA4D90" w:rsidRDefault="004965DE" w:rsidP="003C1750">
            <w:pPr>
              <w:jc w:val="center"/>
              <w:rPr>
                <w:b/>
              </w:rPr>
            </w:pPr>
            <m:oMath>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s</m:t>
                  </m:r>
                </m:sub>
              </m:sSub>
            </m:oMath>
            <w:r w:rsidR="00C82C6E">
              <w:rPr>
                <w:b/>
              </w:rPr>
              <w:t xml:space="preserve"> [m]</w:t>
            </w:r>
          </w:p>
        </w:tc>
        <w:tc>
          <w:tcPr>
            <w:tcW w:w="1938" w:type="dxa"/>
          </w:tcPr>
          <w:p w:rsidR="00C82C6E" w:rsidRPr="00EA4D90" w:rsidRDefault="004965DE" w:rsidP="003C1750">
            <w:pPr>
              <w:jc w:val="center"/>
              <w:rPr>
                <w:b/>
              </w:rPr>
            </w:pP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p</m:t>
                  </m:r>
                </m:sub>
              </m:sSub>
            </m:oMath>
            <w:r w:rsidR="00C82C6E">
              <w:rPr>
                <w:b/>
              </w:rPr>
              <w:t xml:space="preserve"> [s]</w:t>
            </w:r>
          </w:p>
        </w:tc>
        <w:tc>
          <w:tcPr>
            <w:tcW w:w="1938" w:type="dxa"/>
          </w:tcPr>
          <w:p w:rsidR="00C82C6E" w:rsidRPr="00EA4D90" w:rsidRDefault="00C82C6E" w:rsidP="003C1750">
            <w:pPr>
              <w:jc w:val="center"/>
              <w:rPr>
                <w:b/>
              </w:rPr>
            </w:pPr>
            <w:r w:rsidRPr="0066579C">
              <w:rPr>
                <w:b/>
              </w:rPr>
              <w:t>No. Spectra</w:t>
            </w:r>
          </w:p>
        </w:tc>
      </w:tr>
      <w:tr w:rsidR="00C82C6E" w:rsidTr="003C1750">
        <w:tc>
          <w:tcPr>
            <w:tcW w:w="2906" w:type="dxa"/>
          </w:tcPr>
          <w:p w:rsidR="00C82C6E" w:rsidRPr="00EA4D90" w:rsidRDefault="00C82C6E" w:rsidP="003C1750">
            <w:pPr>
              <w:rPr>
                <w:b/>
                <w:lang w:val="en-GB"/>
              </w:rPr>
            </w:pPr>
            <w:r w:rsidRPr="00EA4D90">
              <w:rPr>
                <w:b/>
                <w:lang w:val="en-GB"/>
              </w:rPr>
              <w:t>Sea State No. 1</w:t>
            </w:r>
          </w:p>
        </w:tc>
        <w:tc>
          <w:tcPr>
            <w:tcW w:w="1938" w:type="dxa"/>
          </w:tcPr>
          <w:p w:rsidR="00C82C6E" w:rsidRDefault="00C82C6E" w:rsidP="003C1750">
            <w:pPr>
              <w:jc w:val="center"/>
            </w:pPr>
            <w:r>
              <w:t>2.48</w:t>
            </w:r>
          </w:p>
        </w:tc>
        <w:tc>
          <w:tcPr>
            <w:tcW w:w="1938" w:type="dxa"/>
          </w:tcPr>
          <w:p w:rsidR="00C82C6E" w:rsidRDefault="00C82C6E" w:rsidP="003C1750">
            <w:pPr>
              <w:jc w:val="center"/>
            </w:pPr>
            <w:r>
              <w:t>5.3</w:t>
            </w:r>
          </w:p>
        </w:tc>
        <w:tc>
          <w:tcPr>
            <w:tcW w:w="1938" w:type="dxa"/>
          </w:tcPr>
          <w:p w:rsidR="00C82C6E" w:rsidRDefault="00C82C6E" w:rsidP="003C1750">
            <w:pPr>
              <w:jc w:val="center"/>
            </w:pPr>
            <w:r>
              <w:t>6</w:t>
            </w:r>
          </w:p>
        </w:tc>
      </w:tr>
      <w:tr w:rsidR="00C82C6E" w:rsidTr="003C1750">
        <w:tc>
          <w:tcPr>
            <w:tcW w:w="2906" w:type="dxa"/>
          </w:tcPr>
          <w:p w:rsidR="00C82C6E" w:rsidRPr="00EA4D90" w:rsidRDefault="00C82C6E" w:rsidP="003C1750">
            <w:pPr>
              <w:rPr>
                <w:b/>
                <w:lang w:val="en-GB"/>
              </w:rPr>
            </w:pPr>
            <w:r w:rsidRPr="00EA4D90">
              <w:rPr>
                <w:b/>
                <w:lang w:val="en-GB"/>
              </w:rPr>
              <w:t>Sea State No. 2</w:t>
            </w:r>
          </w:p>
        </w:tc>
        <w:tc>
          <w:tcPr>
            <w:tcW w:w="1938" w:type="dxa"/>
          </w:tcPr>
          <w:p w:rsidR="00C82C6E" w:rsidRDefault="00C82C6E" w:rsidP="003C1750">
            <w:pPr>
              <w:jc w:val="center"/>
            </w:pPr>
            <w:r>
              <w:t>2.59</w:t>
            </w:r>
          </w:p>
        </w:tc>
        <w:tc>
          <w:tcPr>
            <w:tcW w:w="1938" w:type="dxa"/>
          </w:tcPr>
          <w:p w:rsidR="00C82C6E" w:rsidRDefault="00C82C6E" w:rsidP="003C1750">
            <w:pPr>
              <w:jc w:val="center"/>
            </w:pPr>
            <w:r>
              <w:t>16.8</w:t>
            </w:r>
          </w:p>
        </w:tc>
        <w:tc>
          <w:tcPr>
            <w:tcW w:w="1938" w:type="dxa"/>
          </w:tcPr>
          <w:p w:rsidR="00C82C6E" w:rsidRDefault="00C82C6E" w:rsidP="003C1750">
            <w:pPr>
              <w:jc w:val="center"/>
            </w:pPr>
            <w:r>
              <w:t>14</w:t>
            </w:r>
          </w:p>
        </w:tc>
      </w:tr>
      <w:tr w:rsidR="00C82C6E" w:rsidTr="003C1750">
        <w:tc>
          <w:tcPr>
            <w:tcW w:w="2906" w:type="dxa"/>
          </w:tcPr>
          <w:p w:rsidR="00C82C6E" w:rsidRPr="00EA4D90" w:rsidRDefault="00C82C6E" w:rsidP="003C1750">
            <w:pPr>
              <w:rPr>
                <w:b/>
                <w:lang w:val="en-GB"/>
              </w:rPr>
            </w:pPr>
            <w:r w:rsidRPr="00EA4D90">
              <w:rPr>
                <w:b/>
                <w:lang w:val="en-GB"/>
              </w:rPr>
              <w:t>Sea State No. 3</w:t>
            </w:r>
          </w:p>
        </w:tc>
        <w:tc>
          <w:tcPr>
            <w:tcW w:w="1938" w:type="dxa"/>
          </w:tcPr>
          <w:p w:rsidR="00C82C6E" w:rsidRDefault="00C82C6E" w:rsidP="003C1750">
            <w:pPr>
              <w:jc w:val="center"/>
            </w:pPr>
            <w:r>
              <w:t>5.24</w:t>
            </w:r>
          </w:p>
        </w:tc>
        <w:tc>
          <w:tcPr>
            <w:tcW w:w="1938" w:type="dxa"/>
          </w:tcPr>
          <w:p w:rsidR="00C82C6E" w:rsidRDefault="00C82C6E" w:rsidP="003C1750">
            <w:pPr>
              <w:jc w:val="center"/>
            </w:pPr>
            <w:r>
              <w:t>9.4</w:t>
            </w:r>
          </w:p>
        </w:tc>
        <w:tc>
          <w:tcPr>
            <w:tcW w:w="1938" w:type="dxa"/>
          </w:tcPr>
          <w:p w:rsidR="00C82C6E" w:rsidRDefault="00C82C6E" w:rsidP="003C1750">
            <w:pPr>
              <w:jc w:val="center"/>
            </w:pPr>
            <w:r>
              <w:t>279</w:t>
            </w:r>
          </w:p>
        </w:tc>
      </w:tr>
      <w:tr w:rsidR="00C82C6E" w:rsidTr="003C1750">
        <w:tc>
          <w:tcPr>
            <w:tcW w:w="2906" w:type="dxa"/>
          </w:tcPr>
          <w:p w:rsidR="00C82C6E" w:rsidRPr="00EA4D90" w:rsidRDefault="00C82C6E" w:rsidP="003C1750">
            <w:pPr>
              <w:rPr>
                <w:b/>
                <w:lang w:val="en-GB"/>
              </w:rPr>
            </w:pPr>
            <w:r w:rsidRPr="00EA4D90">
              <w:rPr>
                <w:b/>
                <w:lang w:val="en-GB"/>
              </w:rPr>
              <w:t>Sea State No. 4</w:t>
            </w:r>
          </w:p>
        </w:tc>
        <w:tc>
          <w:tcPr>
            <w:tcW w:w="1938" w:type="dxa"/>
          </w:tcPr>
          <w:p w:rsidR="00C82C6E" w:rsidRDefault="00C82C6E" w:rsidP="003C1750">
            <w:pPr>
              <w:jc w:val="center"/>
            </w:pPr>
            <w:r>
              <w:t>5.28</w:t>
            </w:r>
          </w:p>
        </w:tc>
        <w:tc>
          <w:tcPr>
            <w:tcW w:w="1938" w:type="dxa"/>
          </w:tcPr>
          <w:p w:rsidR="00C82C6E" w:rsidRDefault="00C82C6E" w:rsidP="003C1750">
            <w:pPr>
              <w:jc w:val="center"/>
            </w:pPr>
            <w:r>
              <w:t>18.5</w:t>
            </w:r>
          </w:p>
        </w:tc>
        <w:tc>
          <w:tcPr>
            <w:tcW w:w="1938" w:type="dxa"/>
          </w:tcPr>
          <w:p w:rsidR="00C82C6E" w:rsidRDefault="00C82C6E" w:rsidP="003C1750">
            <w:pPr>
              <w:jc w:val="center"/>
            </w:pPr>
            <w:r>
              <w:t>14</w:t>
            </w:r>
          </w:p>
        </w:tc>
      </w:tr>
    </w:tbl>
    <w:p w:rsidR="00C82C6E" w:rsidRDefault="00C82C6E" w:rsidP="003C1750">
      <w:pPr>
        <w:pStyle w:val="Caption"/>
      </w:pPr>
      <w:r w:rsidRPr="00FF51A0">
        <w:rPr>
          <w:lang w:val="en-GB"/>
        </w:rPr>
        <w:t xml:space="preserve">Table. </w:t>
      </w:r>
      <w:r>
        <w:t>4.</w:t>
      </w:r>
      <w:fldSimple w:instr=" SEQ Table \* ARABIC \s 1 \* MERGEFORMAT ">
        <w:r w:rsidR="00DC3335">
          <w:rPr>
            <w:noProof/>
          </w:rPr>
          <w:t>7</w:t>
        </w:r>
      </w:fldSimple>
      <w:r>
        <w:t>.  Sea States used for Torsethaugen Model Verification</w:t>
      </w:r>
    </w:p>
    <w:p w:rsidR="00C82C6E" w:rsidRDefault="00C82C6E" w:rsidP="003C1750"/>
    <w:p w:rsidR="00C82C6E" w:rsidRDefault="00C82C6E" w:rsidP="003C1750">
      <w:r>
        <w:t xml:space="preserve">It was found that for high energy sea states were the significant wave high was greater than 5m, the high frequency tail of the measured spectra tended to fall off faster than </w:t>
      </w:r>
      <m:oMath>
        <m:r>
          <w:rPr>
            <w:rFonts w:ascii="Cambria Math" w:hAnsi="Cambria Math"/>
          </w:rPr>
          <m:t>N=4</m:t>
        </m:r>
      </m:oMath>
      <w:r>
        <w:t>, as used in the model.  Also, for lower sea states the measured secondary wind sea peak appeared to be broader then found in by the model (Torsethaugen, 2004).  It can be concluded that due to the amount of parameters involved and that some of these rely on wind speed knowledge and fetch dependence, it is not a trivial exercise to use this model for site specific studies.</w:t>
      </w:r>
    </w:p>
    <w:p w:rsidR="00C82C6E" w:rsidRDefault="00C82C6E" w:rsidP="003C1750"/>
    <w:p w:rsidR="00C82C6E" w:rsidRDefault="00C82C6E" w:rsidP="003C1750">
      <w:pPr>
        <w:pStyle w:val="Heading3"/>
      </w:pPr>
      <w:bookmarkStart w:id="146" w:name="_Toc241546341"/>
      <w:bookmarkStart w:id="147" w:name="_Toc242164282"/>
      <w:r>
        <w:t>4.3.3. Directional Spectra Partition Methods</w:t>
      </w:r>
      <w:bookmarkEnd w:id="146"/>
      <w:bookmarkEnd w:id="147"/>
    </w:p>
    <w:p w:rsidR="00C82C6E" w:rsidRDefault="00C82C6E" w:rsidP="003C1750">
      <w:r>
        <w:t>In general, it is easier to apply a separation technique to a one-dimensional spectrum as the energy concentrations in the frequency domain can be easily quantified and qualified.  However, when the directional distribution of energy is taken into account, different techniques are required as it is possible to have the following situation.  A single peaked one-dimensional spectrum could in fact be double peaked in the directional domain if the wave systems that share the same frequency components are travelling at different directions.</w:t>
      </w:r>
    </w:p>
    <w:p w:rsidR="00C82C6E" w:rsidRDefault="00C82C6E" w:rsidP="003C1750"/>
    <w:p w:rsidR="00C82C6E" w:rsidRDefault="00C82C6E" w:rsidP="003C1750">
      <w:r>
        <w:t xml:space="preserve">Portilla gives a summary of some partitioning schemes for two-dimensional spectra (Portilla et al., 2009).  Most of these techniques are based on a scheme devised by Hasselmann (Hasselmann et al., 1996) which is a modification of the Gerling method for use with SAR data.  This technique treats the wave spectrum as an inverted catchment area in the sense of the hydrological concept.  The overall catchment is partitioned according to sub-catchments associated with peak energy levels.  A further </w:t>
      </w:r>
      <w:r>
        <w:lastRenderedPageBreak/>
        <w:t xml:space="preserve">routine is applied to qualify a sub-catchment area and its association with a peak although this part of the process is not straightforward and requires constant calibration of the parameters.  </w:t>
      </w:r>
    </w:p>
    <w:p w:rsidR="00C82C6E" w:rsidRDefault="00C82C6E" w:rsidP="003C1750"/>
    <w:p w:rsidR="00C82C6E" w:rsidRDefault="00C82C6E" w:rsidP="003C1750">
      <w:r>
        <w:t>Portilla reports that one of the first techniques was developed by Gerling.  This algorithm quantifies partitions by identifying the lowest energy threshold at which upper parts of the spectrum get disconnected.  These partitions are qualified by determining the integral mean parameters of neighbouring spectral components and subsequent times.  A partition is considered significant if it is persistent in time and space.</w:t>
      </w:r>
    </w:p>
    <w:p w:rsidR="00C82C6E" w:rsidRDefault="00C82C6E" w:rsidP="003C1750"/>
    <w:p w:rsidR="00C82C6E" w:rsidRDefault="00C82C6E" w:rsidP="003C1750">
      <w:pPr>
        <w:pStyle w:val="Heading4"/>
      </w:pPr>
      <w:bookmarkStart w:id="148" w:name="_Toc241546342"/>
      <w:bookmarkStart w:id="149" w:name="_Toc242164283"/>
      <w:r>
        <w:t>4.3.3.1.</w:t>
      </w:r>
      <w:r>
        <w:tab/>
        <w:t>Gerling, 1992</w:t>
      </w:r>
      <w:bookmarkEnd w:id="148"/>
      <w:bookmarkEnd w:id="149"/>
    </w:p>
    <w:p w:rsidR="00C82C6E" w:rsidRDefault="00C82C6E" w:rsidP="003C1750">
      <w:r>
        <w:t>Gerling presents an identification method for application to directional spectra (Gerling, 1992).  There are three parts to the partitioning scheme, the first identifies the wave systems within the directional spectra, the second verifies legitimate wave systems by their consistency in time and space, and the third part will remove apparent wave systems that were identified in the first step but found to be illegitimate in the second step.</w:t>
      </w:r>
    </w:p>
    <w:p w:rsidR="00C82C6E" w:rsidRDefault="00C82C6E" w:rsidP="003C1750"/>
    <w:p w:rsidR="00C82C6E" w:rsidRDefault="00C82C6E" w:rsidP="003C1750">
      <w:r>
        <w:t xml:space="preserve">The partitioning technique was developed by utilising the measurements of the LEWEX project, a wave measurement and forecasting project that took place in the Labrador Sea between Canada and Greenland in 1987.  The aim of this project was to compare various numerical models, directional buoys and remote sensors (airborne or satellite) in a natural environment expected to produce large seas.  The heave, north and east slope from an Oceanor Wavescan buoy was analysed with the Maximum Entropy Method to produce directional spectra.  This method was chosen as it produced believable wave systems when compared to the WAM model output which was also part of the LEWEX project.  </w:t>
      </w:r>
    </w:p>
    <w:p w:rsidR="00C82C6E" w:rsidRDefault="00C82C6E" w:rsidP="003C1750"/>
    <w:p w:rsidR="00C82C6E" w:rsidRDefault="00C82C6E" w:rsidP="003C1750">
      <w:r>
        <w:t xml:space="preserve">The first algorithm in the Gerling partitioning method is the Spectral Partitioning Algorithm (SPA).  The SPA partitions the support of the directional spectrum, the non-zero values, into regions that can be attributed to component wave systems.  This is achieved through an iterative sequence.  Initially a threshold value, </w:t>
      </w:r>
      <m:oMath>
        <m:r>
          <w:rPr>
            <w:rFonts w:ascii="Cambria Math" w:hAnsi="Cambria Math"/>
          </w:rPr>
          <m:t>l</m:t>
        </m:r>
      </m:oMath>
      <w:r>
        <w:t xml:space="preserve"> for the saddle points, </w:t>
      </w:r>
      <m:oMath>
        <m:r>
          <w:rPr>
            <w:rFonts w:ascii="Cambria Math" w:hAnsi="Cambria Math"/>
          </w:rPr>
          <m:t>S</m:t>
        </m:r>
      </m:oMath>
      <w:r>
        <w:t xml:space="preserve"> between local peaks is set.  If the saddle points of the spectrum are below the </w:t>
      </w:r>
      <w:r>
        <w:lastRenderedPageBreak/>
        <w:t xml:space="preserve">threshold value, </w:t>
      </w:r>
      <m:oMath>
        <m:r>
          <w:rPr>
            <w:rFonts w:ascii="Cambria Math" w:hAnsi="Cambria Math"/>
          </w:rPr>
          <m:t>S&lt;l</m:t>
        </m:r>
      </m:oMath>
      <w:r>
        <w:t xml:space="preserve">, then the ordinates of the directional spectrum are set to zero, </w:t>
      </w:r>
      <m:oMath>
        <m:r>
          <w:rPr>
            <w:rFonts w:ascii="Cambria Math" w:hAnsi="Cambria Math"/>
          </w:rPr>
          <m:t>S</m:t>
        </m:r>
        <m:d>
          <m:dPr>
            <m:ctrlPr>
              <w:rPr>
                <w:rFonts w:ascii="Cambria Math" w:hAnsi="Cambria Math"/>
                <w:i/>
              </w:rPr>
            </m:ctrlPr>
          </m:dPr>
          <m:e>
            <m:r>
              <w:rPr>
                <w:rFonts w:ascii="Cambria Math" w:hAnsi="Cambria Math"/>
              </w:rPr>
              <m:t>f,θ</m:t>
            </m:r>
          </m:e>
        </m:d>
        <m:r>
          <w:rPr>
            <w:rFonts w:ascii="Cambria Math" w:hAnsi="Cambria Math"/>
          </w:rPr>
          <m:t>=0</m:t>
        </m:r>
      </m:oMath>
      <w:r>
        <w:t xml:space="preserve">.  If the saddle points are greater than the set threshold value, </w:t>
      </w:r>
      <m:oMath>
        <m:r>
          <w:rPr>
            <w:rFonts w:ascii="Cambria Math" w:hAnsi="Cambria Math"/>
          </w:rPr>
          <m:t>S≥l</m:t>
        </m:r>
      </m:oMath>
      <w:r>
        <w:t xml:space="preserve">, then a new threshold level is set,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t xml:space="preserve"> which is equal to the lowest saddle point greater then </w:t>
      </w:r>
      <m:oMath>
        <m:r>
          <w:rPr>
            <w:rFonts w:ascii="Cambria Math" w:hAnsi="Cambria Math"/>
          </w:rPr>
          <m:t>l</m:t>
        </m:r>
      </m:oMath>
      <w:r>
        <w:t xml:space="preserve">.  To improve efficiency the ordinates of the directional spectrum are normalised to integer values from 0 to 255 so that the value of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t xml:space="preserve"> is an integer value within this range.  </w:t>
      </w:r>
    </w:p>
    <w:p w:rsidR="00C82C6E" w:rsidRDefault="00C82C6E" w:rsidP="003C1750"/>
    <w:p w:rsidR="00C82C6E" w:rsidRDefault="00C82C6E" w:rsidP="003C1750">
      <w:r>
        <w:t xml:space="preserve">When a component wave system has been identified to have ordinates greater then the threshold level, regions, </w:t>
      </w:r>
      <m:oMath>
        <m:sSub>
          <m:sSubPr>
            <m:ctrlPr>
              <w:rPr>
                <w:rFonts w:ascii="Cambria Math" w:hAnsi="Cambria Math"/>
                <w:i/>
              </w:rPr>
            </m:ctrlPr>
          </m:sSubPr>
          <m:e>
            <m:r>
              <w:rPr>
                <w:rFonts w:ascii="Cambria Math" w:hAnsi="Cambria Math"/>
              </w:rPr>
              <m:t>R</m:t>
            </m:r>
          </m:e>
          <m:sub>
            <m:r>
              <w:rPr>
                <w:rFonts w:ascii="Cambria Math" w:hAnsi="Cambria Math"/>
              </w:rPr>
              <m:t>i0</m:t>
            </m:r>
          </m:sub>
        </m:sSub>
      </m:oMath>
      <w:r>
        <w:t xml:space="preserve"> are defined within the overall spectrum when a region can be bounded by a constant level.  The variance of that region is calculated along with its proportion to the total variance of the directional spectrum.  This iterative process is now applied to each of the identified regions of the first run, to determine if there are further legitimate regions within the level zero regions, </w:t>
      </w:r>
      <m:oMath>
        <m:sSub>
          <m:sSubPr>
            <m:ctrlPr>
              <w:rPr>
                <w:rFonts w:ascii="Cambria Math" w:hAnsi="Cambria Math"/>
                <w:i/>
              </w:rPr>
            </m:ctrlPr>
          </m:sSubPr>
          <m:e>
            <m:r>
              <w:rPr>
                <w:rFonts w:ascii="Cambria Math" w:hAnsi="Cambria Math"/>
              </w:rPr>
              <m:t>R</m:t>
            </m:r>
          </m:e>
          <m:sub>
            <m:r>
              <w:rPr>
                <w:rFonts w:ascii="Cambria Math" w:hAnsi="Cambria Math"/>
              </w:rPr>
              <m:t>i0</m:t>
            </m:r>
          </m:sub>
        </m:sSub>
      </m:oMath>
      <w:r>
        <w:t xml:space="preserve">.  This procedure results in a hierarchically structured description of the system, where each region is defined by a proportion of the total variance, and the sum of these proportions equals 1.  Statistics are determined for each of the legitimate regions that were identified.  The frequency, </w:t>
      </w:r>
      <m:oMath>
        <m:sSub>
          <m:sSubPr>
            <m:ctrlPr>
              <w:rPr>
                <w:rFonts w:ascii="Cambria Math" w:hAnsi="Cambria Math"/>
                <w:i/>
              </w:rPr>
            </m:ctrlPr>
          </m:sSubPr>
          <m:e>
            <m:r>
              <w:rPr>
                <w:rFonts w:ascii="Cambria Math" w:hAnsi="Cambria Math"/>
              </w:rPr>
              <m:t>f</m:t>
            </m:r>
          </m:e>
          <m:sub>
            <m:r>
              <w:rPr>
                <w:rFonts w:ascii="Cambria Math" w:hAnsi="Cambria Math"/>
              </w:rPr>
              <m:t>max</m:t>
            </m:r>
          </m:sub>
        </m:sSub>
      </m:oMath>
      <w:r>
        <w:t xml:space="preserve"> and direction, </w:t>
      </w:r>
      <m:oMath>
        <m:sSub>
          <m:sSubPr>
            <m:ctrlPr>
              <w:rPr>
                <w:rFonts w:ascii="Cambria Math" w:hAnsi="Cambria Math"/>
                <w:i/>
              </w:rPr>
            </m:ctrlPr>
          </m:sSubPr>
          <m:e>
            <m:r>
              <w:rPr>
                <w:rFonts w:ascii="Cambria Math" w:hAnsi="Cambria Math"/>
              </w:rPr>
              <m:t>θ</m:t>
            </m:r>
          </m:e>
          <m:sub>
            <m:r>
              <w:rPr>
                <w:rFonts w:ascii="Cambria Math" w:hAnsi="Cambria Math"/>
              </w:rPr>
              <m:t>max</m:t>
            </m:r>
          </m:sub>
        </m:sSub>
      </m:oMath>
      <w:r>
        <w:t xml:space="preserve"> at the peak of the local maximum of each region as well as the average frequency, </w:t>
      </w:r>
      <m:oMath>
        <m:sSub>
          <m:sSubPr>
            <m:ctrlPr>
              <w:rPr>
                <w:rFonts w:ascii="Cambria Math" w:hAnsi="Cambria Math"/>
                <w:i/>
              </w:rPr>
            </m:ctrlPr>
          </m:sSubPr>
          <m:e>
            <m:r>
              <w:rPr>
                <w:rFonts w:ascii="Cambria Math" w:hAnsi="Cambria Math"/>
              </w:rPr>
              <m:t>f</m:t>
            </m:r>
          </m:e>
          <m:sub>
            <m:r>
              <w:rPr>
                <w:rFonts w:ascii="Cambria Math" w:hAnsi="Cambria Math"/>
              </w:rPr>
              <m:t>avg</m:t>
            </m:r>
          </m:sub>
        </m:sSub>
      </m:oMath>
      <w:r>
        <w:t xml:space="preserve"> and direction, </w:t>
      </w:r>
      <m:oMath>
        <m:sSub>
          <m:sSubPr>
            <m:ctrlPr>
              <w:rPr>
                <w:rFonts w:ascii="Cambria Math" w:hAnsi="Cambria Math"/>
                <w:i/>
              </w:rPr>
            </m:ctrlPr>
          </m:sSubPr>
          <m:e>
            <m:r>
              <w:rPr>
                <w:rFonts w:ascii="Cambria Math" w:hAnsi="Cambria Math"/>
              </w:rPr>
              <m:t>θ</m:t>
            </m:r>
          </m:e>
          <m:sub>
            <m:r>
              <w:rPr>
                <w:rFonts w:ascii="Cambria Math" w:hAnsi="Cambria Math"/>
              </w:rPr>
              <m:t>avg</m:t>
            </m:r>
          </m:sub>
        </m:sSub>
      </m:oMath>
      <w:r>
        <w:t xml:space="preserve"> are recorded.  </w:t>
      </w:r>
    </w:p>
    <w:p w:rsidR="00C82C6E" w:rsidRDefault="00C82C6E" w:rsidP="003C1750"/>
    <w:p w:rsidR="00C82C6E" w:rsidRDefault="00C82C6E" w:rsidP="003C1750">
      <w:r>
        <w:t xml:space="preserve">These statistics are then passed to the Pattern Recognition Algorithm (PEA) for further analysis.  This algorithm will identify consistent wave systems within each directional spectrum.  This is achieved by comparing the summary statistics found in the SPA step and comparing these to similar results from neighbouring spectra to determine a consistency over time of each identified wave system.  Regions that appear in only one directional spectrum may be an indication of noise, and if so, the Pruning Algorithm (PA) can be used to remove weak or spurious regions from the spectrum and subsequently redistribute the variance to other more legitimate regions.  In its present form, the PEA is not a completely automatic function and requires the user to give a final determination of a wave systems legitimacy.  </w:t>
      </w:r>
    </w:p>
    <w:p w:rsidR="00C82C6E" w:rsidRDefault="00C82C6E" w:rsidP="003C1750"/>
    <w:p w:rsidR="00C82C6E" w:rsidRDefault="00C82C6E" w:rsidP="003C1750">
      <w:r>
        <w:t xml:space="preserve">This partitioning method was verified by comparing the results of the algorithm to the output of a WAM model that was running for the region.  By creating a vector with the length proportional to the variance of that wave system and the angle of the vector equal to the propagation direction, this can be plotted with the modal frequency as the ordinate and with time along the abscissa.  With this type of plot the growth and decay, </w:t>
      </w:r>
      <w:r>
        <w:lastRenderedPageBreak/>
        <w:t>along with the change in direction of the individual wave systems is easily assessed.  Another strength of this method is that is does not make any assumptions of the spectral form and therefore the statistics determined are true variables.</w:t>
      </w:r>
    </w:p>
    <w:p w:rsidR="00C82C6E" w:rsidRDefault="00C82C6E" w:rsidP="003C1750"/>
    <w:p w:rsidR="00C82C6E" w:rsidRDefault="00C82C6E" w:rsidP="003C1750">
      <w:pPr>
        <w:pStyle w:val="Heading4"/>
      </w:pPr>
      <w:bookmarkStart w:id="150" w:name="_Toc241546343"/>
      <w:bookmarkStart w:id="151" w:name="_Toc242164284"/>
      <w:r>
        <w:t>4.3.3.2.</w:t>
      </w:r>
      <w:r>
        <w:tab/>
        <w:t>Aarnes &amp; Krogstad Review, 2001</w:t>
      </w:r>
      <w:bookmarkEnd w:id="150"/>
      <w:bookmarkEnd w:id="151"/>
    </w:p>
    <w:p w:rsidR="00C82C6E" w:rsidRDefault="00C82C6E" w:rsidP="003C1750">
      <w:r>
        <w:t xml:space="preserve">Aarnes and Krogstad summarise and present various methods to calculate a separation frequency which distinguishes the wind sea contribution of the spectrum from the low frequency swell modes in directional spectra.  However, the point is made that for different swell wave systems to be identified information about the directional properties of the waves need to be taken into account (Aarnes and Krogstad, 2001).  The authors of this review outline the basic steps of a partitioning system by Hanson and Phillips (Hanson and Phillips, 2001) which is itself a modification of the Hasselmann method.  Wind wave systems are defined by a local wave age criterion where the wave propagation direction is within π/2 of the wind direction and the phase speed is less that a certain fraction of the wind speed.  Further to this, a wind catchment area is defined and all wind sea peaks within this area is classified as one wind wave system.  Swell systems are identified if they fall outside the criteria identifying the wind wave systems, but they are combined as one swell system if the distance between peaks is small compared to the spread and if the saddle point between peaks is greater than a required energy level.  As a final definition of a partition, the total energy in a partition is required to be of a certain magnitude to justify its inclusion as a legitimate wave system.  </w:t>
      </w:r>
    </w:p>
    <w:p w:rsidR="00C82C6E" w:rsidRDefault="00C82C6E" w:rsidP="003C1750"/>
    <w:p w:rsidR="00C82C6E" w:rsidRDefault="00C82C6E" w:rsidP="003C1750">
      <w:r>
        <w:t>One of the points made by the authors of this review is the sensitivity of the success of the process to the choice of the parameters for setting the various threshold and qualification procedures.  Initially this process of selecting parameters is a tuning exercise, however Aarnes and Krogstad do report what they found to be the best values to use from the experimental work of the EnviWave project from which this report was published.</w:t>
      </w:r>
    </w:p>
    <w:p w:rsidR="00C82C6E" w:rsidRDefault="00C82C6E" w:rsidP="003C1750"/>
    <w:p w:rsidR="00C82C6E" w:rsidRDefault="00C82C6E" w:rsidP="003C1750">
      <w:pPr>
        <w:pStyle w:val="Heading3"/>
      </w:pPr>
      <w:bookmarkStart w:id="152" w:name="_Toc241546344"/>
      <w:bookmarkStart w:id="153" w:name="_Toc242164285"/>
      <w:r>
        <w:t>4.3.4.</w:t>
      </w:r>
      <w:r>
        <w:tab/>
        <w:t>Application of Separation Methods</w:t>
      </w:r>
      <w:bookmarkEnd w:id="152"/>
      <w:bookmarkEnd w:id="153"/>
    </w:p>
    <w:p w:rsidR="00C82C6E" w:rsidRDefault="00C82C6E" w:rsidP="003C1750">
      <w:r>
        <w:t xml:space="preserve">The Galway Bay test site is situated in a semi-enclosed bay on the west coast of Ireland.  As the site is partially sheltered from the Atlantic Ocean by the Aran Islands, there is a large degree of mixing between the offshore swell and the locally generated fetch </w:t>
      </w:r>
      <w:r>
        <w:lastRenderedPageBreak/>
        <w:t xml:space="preserve">limited wind seas.  As an attempt to quantify the degree of multi-modal spectra at the wave energy test site some of the simplified search methods were applied to identify legitimate peaks of wind and swell wave systems within primarily non-directional wave spectra measured by the Datawell Waverider buoy on site.  Comparison was also made with a similar data set from the more exposed Loop Head Atlantic site.  Both sets of spectral data have the same frequency bounds, </w:t>
      </w:r>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=0.04Hz</m:t>
        </m:r>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=0.6Hz</m:t>
        </m:r>
      </m:oMath>
      <w:r>
        <w:t xml:space="preserve"> with </w:t>
      </w:r>
      <m:oMath>
        <m:r>
          <m:rPr>
            <m:sty m:val="p"/>
          </m:rPr>
          <w:rPr>
            <w:rFonts w:ascii="Cambria Math" w:hAnsi="Cambria Math"/>
          </w:rPr>
          <m:t>Δ</m:t>
        </m:r>
        <m:r>
          <w:rPr>
            <w:rFonts w:ascii="Cambria Math" w:hAnsi="Cambria Math"/>
          </w:rPr>
          <m:t>f=0.01Hz</m:t>
        </m:r>
      </m:oMath>
      <w:r>
        <w:t xml:space="preserve"> and </w:t>
      </w:r>
      <m:oMath>
        <m:r>
          <w:rPr>
            <w:rFonts w:ascii="Cambria Math" w:hAnsi="Cambria Math"/>
          </w:rPr>
          <m:t>ν=18</m:t>
        </m:r>
      </m:oMath>
      <w:r>
        <w:t xml:space="preserve"> degrees of freedom.  Both data sets consist of four months over the winter period, December to March, however due to constraints, the Loop head site covers the 2005 to 2006 period while the Galway Bay data set consists of measurements from 2006 and 2007.</w:t>
      </w:r>
    </w:p>
    <w:p w:rsidR="00C82C6E" w:rsidRDefault="00C82C6E" w:rsidP="003C1750"/>
    <w:p w:rsidR="00C82C6E" w:rsidRDefault="00C82C6E" w:rsidP="003C1750">
      <w:pPr>
        <w:pStyle w:val="Heading4"/>
      </w:pPr>
      <w:bookmarkStart w:id="154" w:name="_Toc241546345"/>
      <w:bookmarkStart w:id="155" w:name="_Toc242164286"/>
      <w:r>
        <w:t>4.3.4.1.</w:t>
      </w:r>
      <w:r>
        <w:tab/>
        <w:t>Constant Separation Frequency</w:t>
      </w:r>
      <w:bookmarkEnd w:id="154"/>
      <w:bookmarkEnd w:id="155"/>
    </w:p>
    <w:p w:rsidR="00C82C6E" w:rsidRDefault="00C82C6E" w:rsidP="003C1750">
      <w:r>
        <w:t>Initially, the simplest method to extract wind and swell data from a spectrum is to choose a suitable frequency at which each spectrum is arbitrarily separated.  For an open Atlantic site such as Loop Head, it would be usual to apply a separation at 0.1Hz to the spectra and work out the high and low energy contributions about this frequency for each spectrum.  This is a very crude method and does not allow for qualification of a spectrum to be classed as twin peaked, as it is applied to each spectrum.  Therefore no knowledge of the number of twin peaked spectra can be gained from the application of this method, only the portion of energy that resides in each spectrum at the high and low frequencies.</w:t>
      </w:r>
    </w:p>
    <w:p w:rsidR="00C82C6E" w:rsidRDefault="00C82C6E" w:rsidP="003C1750"/>
    <w:p w:rsidR="00C82C6E" w:rsidRDefault="00C82C6E" w:rsidP="003C1750">
      <w:r>
        <w:t xml:space="preserve">Figure </w:t>
      </w:r>
      <w:r>
        <w:rPr>
          <w:lang w:val="en-GB"/>
        </w:rPr>
        <w:t>4</w:t>
      </w:r>
      <w:r w:rsidRPr="000B6D0D">
        <w:rPr>
          <w:lang w:val="en-GB"/>
        </w:rPr>
        <w:t>.</w:t>
      </w:r>
      <w:fldSimple w:instr=" SEQ Fig_Txt \n \* MERGEFORMAT  \* MERGEFORMAT ">
        <w:r w:rsidR="00DC3335">
          <w:rPr>
            <w:noProof/>
          </w:rPr>
          <w:t>42</w:t>
        </w:r>
      </w:fldSimple>
      <w:r>
        <w:t xml:space="preserve"> shows the summary statistics for the month of January from the data set of the Loop Head offshore site</w:t>
      </w:r>
      <w:r w:rsidRPr="00F6053E">
        <w:t xml:space="preserve">.  </w:t>
      </w:r>
      <w:r>
        <w:t>The month of January 2007 was chosen for closer inspection as it contains a large storm followed by a period of calm weather.  The significant wave height plot indicates that the vast amount of energy in the spectra reside above a period of 10s, which was used as the separation period.  It is interesting to note that although the significant wave height calculated from the low frequency swell portion (</w:t>
      </w:r>
      <m:oMath>
        <m:r>
          <w:rPr>
            <w:rFonts w:ascii="Cambria Math" w:hAnsi="Cambria Math"/>
          </w:rPr>
          <m:t>f&lt;0.1Hz</m:t>
        </m:r>
      </m:oMath>
      <w:r>
        <w:t xml:space="preserve">) of the spectra closely follows the overall significant wave height, it is the average period calculated from the portion of the spectra above the separation frequency of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=0.1Hz</m:t>
        </m:r>
      </m:oMath>
      <w:r>
        <w:t xml:space="preserve"> that gives a better approximation of the overall average period of </w:t>
      </w:r>
      <m:oMath>
        <m:sSub>
          <m:sSubPr>
            <m:ctrlPr>
              <w:rPr>
                <w:rFonts w:ascii="Cambria Math" w:hAnsi="Cambria Math"/>
                <w:i/>
              </w:rPr>
            </m:ctrlPr>
          </m:sSubPr>
          <m:e>
            <m:r>
              <w:rPr>
                <w:rFonts w:ascii="Cambria Math" w:hAnsi="Cambria Math"/>
              </w:rPr>
              <m:t>T</m:t>
            </m:r>
          </m:e>
          <m:sub>
            <m:r>
              <w:rPr>
                <w:rFonts w:ascii="Cambria Math" w:hAnsi="Cambria Math"/>
              </w:rPr>
              <m:t>02</m:t>
            </m:r>
          </m:sub>
        </m:sSub>
      </m:oMath>
      <w:r>
        <w:t xml:space="preserve">.  This is especially evident towards the end of January during the calm period when both the wind portion of wave height and period closely match the overall statistics.  </w:t>
      </w:r>
    </w:p>
    <w:p w:rsidR="00C82C6E" w:rsidRDefault="00C82C6E" w:rsidP="003C1750"/>
    <w:p w:rsidR="00C82C6E" w:rsidRDefault="00C82C6E" w:rsidP="003C1750">
      <w:r>
        <w:t xml:space="preserve">A similar plot to Figure 4.42 is shown in Figure </w:t>
      </w:r>
      <w:r>
        <w:rPr>
          <w:lang w:val="en-GB"/>
        </w:rPr>
        <w:t>4</w:t>
      </w:r>
      <w:r w:rsidRPr="000B6D0D">
        <w:rPr>
          <w:lang w:val="en-GB"/>
        </w:rPr>
        <w:t>.</w:t>
      </w:r>
      <w:fldSimple w:instr=" SEQ Fig_Txt \n \* MERGEFORMAT  \* MERGEFORMAT ">
        <w:r w:rsidR="00DC3335">
          <w:rPr>
            <w:noProof/>
          </w:rPr>
          <w:t>43</w:t>
        </w:r>
      </w:fldSimple>
      <w:r>
        <w:t xml:space="preserve">, but using the Galway Bay data shows the opposite characteristics of the wave energy test site to an open Atlantic site.  At this benign site, the wave conditions are such that it is at the shorter periods that the vast majority of the energy resides.  For the month of January shown, the significant wave height calculated from the variance density in the higher frequencies is very close to the overall wave height as there is very little energy at the low frequencies.  The case for the average period has a similar trend, where </w:t>
      </w:r>
      <m:oMath>
        <m:sSub>
          <m:sSubPr>
            <m:ctrlPr>
              <w:rPr>
                <w:rFonts w:ascii="Cambria Math" w:hAnsi="Cambria Math"/>
                <w:i/>
              </w:rPr>
            </m:ctrlPr>
          </m:sSubPr>
          <m:e>
            <m:r>
              <w:rPr>
                <w:rFonts w:ascii="Cambria Math" w:hAnsi="Cambria Math"/>
              </w:rPr>
              <m:t>T</m:t>
            </m:r>
          </m:e>
          <m:sub>
            <m:r>
              <w:rPr>
                <w:rFonts w:ascii="Cambria Math" w:hAnsi="Cambria Math"/>
              </w:rPr>
              <m:t>02</m:t>
            </m:r>
          </m:sub>
        </m:sSub>
      </m:oMath>
      <w:r>
        <w:t xml:space="preserve"> calculated from the short period portion of the spectra closely follows the overall average period, again indicating that in all spectra the majority of the energy resides below the separation period of 10s.</w:t>
      </w:r>
    </w:p>
    <w:p w:rsidR="00C82C6E" w:rsidRDefault="00C82C6E" w:rsidP="003C1750"/>
    <w:tbl>
      <w:tblPr>
        <w:tblStyle w:val="TableGrid"/>
        <w:tblW w:w="0" w:type="auto"/>
        <w:tblLook w:val="04A0"/>
      </w:tblPr>
      <w:tblGrid>
        <w:gridCol w:w="8720"/>
      </w:tblGrid>
      <w:tr w:rsidR="00C82C6E" w:rsidTr="003C1750">
        <w:trPr>
          <w:cantSplit/>
        </w:trPr>
        <w:tc>
          <w:tcPr>
            <w:tcW w:w="8720" w:type="dxa"/>
          </w:tcPr>
          <w:p w:rsidR="00C82C6E" w:rsidRDefault="00C82C6E" w:rsidP="003C1750">
            <w:pPr>
              <w:pStyle w:val="Figure"/>
            </w:pPr>
            <w:r>
              <w:rPr>
                <w:noProof/>
              </w:rPr>
              <w:drawing>
                <wp:inline distT="0" distB="0" distL="0" distR="0">
                  <wp:extent cx="5040000" cy="1793898"/>
                  <wp:effectExtent l="0" t="0" r="0" b="0"/>
                  <wp:docPr id="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a:srcRect b="41892"/>
                          <a:stretch>
                            <a:fillRect/>
                          </a:stretch>
                        </pic:blipFill>
                        <pic:spPr bwMode="auto">
                          <a:xfrm>
                            <a:off x="0" y="0"/>
                            <a:ext cx="5040000" cy="1793898"/>
                          </a:xfrm>
                          <a:prstGeom prst="rect">
                            <a:avLst/>
                          </a:prstGeom>
                          <a:noFill/>
                          <a:ln w="9525">
                            <a:noFill/>
                            <a:miter lim="800000"/>
                            <a:headEnd/>
                            <a:tailEnd/>
                          </a:ln>
                        </pic:spPr>
                      </pic:pic>
                    </a:graphicData>
                  </a:graphic>
                </wp:inline>
              </w:drawing>
            </w:r>
          </w:p>
          <w:p w:rsidR="00C82C6E" w:rsidRPr="004604DE" w:rsidRDefault="00C82C6E" w:rsidP="003C1750">
            <w:pPr>
              <w:pStyle w:val="Figure"/>
            </w:pPr>
            <w:r>
              <w:rPr>
                <w:noProof/>
              </w:rPr>
              <w:drawing>
                <wp:inline distT="0" distB="0" distL="0" distR="0">
                  <wp:extent cx="5040000" cy="1919186"/>
                  <wp:effectExtent l="0" t="0" r="0" b="0"/>
                  <wp:docPr id="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a:srcRect b="37885"/>
                          <a:stretch>
                            <a:fillRect/>
                          </a:stretch>
                        </pic:blipFill>
                        <pic:spPr bwMode="auto">
                          <a:xfrm>
                            <a:off x="0" y="0"/>
                            <a:ext cx="5040000" cy="1919186"/>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DF167B">
        <w:t>Figure</w:t>
      </w:r>
      <w:r>
        <w:t xml:space="preserve"> 4.</w:t>
      </w:r>
      <w:fldSimple w:instr=" SEQ Figure \* ARABIC \s 1 \* MERGEFORMAT  \* MERGEFORMAT ">
        <w:r w:rsidR="00DC3335">
          <w:rPr>
            <w:noProof/>
          </w:rPr>
          <w:t>42</w:t>
        </w:r>
      </w:fldSimple>
      <w:r w:rsidRPr="00DF167B">
        <w:t xml:space="preserve">.  </w:t>
      </w:r>
      <w:r>
        <w:t>Overall and Separated Summary Statistics for January 2005, from Loop Head.</w:t>
      </w:r>
    </w:p>
    <w:p w:rsidR="00C82C6E" w:rsidRDefault="00C82C6E" w:rsidP="003C1750"/>
    <w:p w:rsidR="000D0A4F" w:rsidRDefault="000D0A4F"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0000" cy="1782508"/>
                  <wp:effectExtent l="0" t="0" r="0" b="0"/>
                  <wp:docPr id="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1"/>
                          <a:srcRect b="42256"/>
                          <a:stretch>
                            <a:fillRect/>
                          </a:stretch>
                        </pic:blipFill>
                        <pic:spPr bwMode="auto">
                          <a:xfrm>
                            <a:off x="0" y="0"/>
                            <a:ext cx="5040000" cy="1782508"/>
                          </a:xfrm>
                          <a:prstGeom prst="rect">
                            <a:avLst/>
                          </a:prstGeom>
                          <a:noFill/>
                          <a:ln w="9525">
                            <a:noFill/>
                            <a:miter lim="800000"/>
                            <a:headEnd/>
                            <a:tailEnd/>
                          </a:ln>
                        </pic:spPr>
                      </pic:pic>
                    </a:graphicData>
                  </a:graphic>
                </wp:inline>
              </w:drawing>
            </w:r>
          </w:p>
          <w:p w:rsidR="00C82C6E" w:rsidRPr="007A5325" w:rsidRDefault="00C82C6E" w:rsidP="003C1750">
            <w:pPr>
              <w:pStyle w:val="Figure"/>
            </w:pPr>
            <w:r>
              <w:rPr>
                <w:noProof/>
              </w:rPr>
              <w:drawing>
                <wp:inline distT="0" distB="0" distL="0" distR="0">
                  <wp:extent cx="5040000" cy="1890712"/>
                  <wp:effectExtent l="0" t="0" r="0" b="0"/>
                  <wp:docPr id="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a:srcRect b="38796"/>
                          <a:stretch>
                            <a:fillRect/>
                          </a:stretch>
                        </pic:blipFill>
                        <pic:spPr bwMode="auto">
                          <a:xfrm>
                            <a:off x="0" y="0"/>
                            <a:ext cx="5040000" cy="1890712"/>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DF167B">
        <w:t>Figure</w:t>
      </w:r>
      <w:r>
        <w:t xml:space="preserve"> 4.</w:t>
      </w:r>
      <w:fldSimple w:instr=" SEQ Figure \* ARABIC \s 1 \* MERGEFORMAT  \* MERGEFORMAT ">
        <w:r w:rsidR="00DC3335">
          <w:rPr>
            <w:noProof/>
          </w:rPr>
          <w:t>43</w:t>
        </w:r>
      </w:fldSimple>
      <w:r w:rsidRPr="00DF167B">
        <w:t xml:space="preserve">.  </w:t>
      </w:r>
      <w:r>
        <w:t>Overall and Separated Summary Statistics for January 2007, from Galway Bay.</w:t>
      </w:r>
    </w:p>
    <w:p w:rsidR="00C82C6E" w:rsidRDefault="00C82C6E" w:rsidP="003C1750"/>
    <w:p w:rsidR="00C82C6E" w:rsidRDefault="00C82C6E" w:rsidP="003C1750">
      <w:pPr>
        <w:pStyle w:val="Heading4"/>
      </w:pPr>
      <w:bookmarkStart w:id="156" w:name="_Toc241546346"/>
      <w:bookmarkStart w:id="157" w:name="_Toc242164287"/>
      <w:r>
        <w:t>4.3.4.2.</w:t>
      </w:r>
      <w:r>
        <w:tab/>
        <w:t>Parametric Separation Method</w:t>
      </w:r>
      <w:bookmarkEnd w:id="156"/>
      <w:bookmarkEnd w:id="157"/>
    </w:p>
    <w:p w:rsidR="00C82C6E" w:rsidRDefault="00C82C6E" w:rsidP="003C1750">
      <w:r>
        <w:t>To get an indication of the number of double peaked seas a more intuitive algorithm is required.  A simplified method based on parametric rationale is applied to the buoy measured spectra of Galway Bay and the more exposed Loop Head site.  The method adopted is based on identifying legitimate peaks of energy in the spectrum, not just variations due to sampling errors.  The identification procedure applies the following guidelines to classify legitimate peaks in the spectra:</w:t>
      </w:r>
    </w:p>
    <w:p w:rsidR="00C82C6E" w:rsidRDefault="00C82C6E" w:rsidP="003C1750"/>
    <w:p w:rsidR="00C82C6E" w:rsidRDefault="00C82C6E" w:rsidP="003C1750">
      <w:pPr>
        <w:pStyle w:val="ListParagraph"/>
        <w:numPr>
          <w:ilvl w:val="0"/>
          <w:numId w:val="20"/>
        </w:numPr>
      </w:pPr>
      <w:r>
        <w:t>A peak is classified as legitimate if the centre ordinate in a frequency range of ±0.055Hz is a maximum.  The maximum with the largest ordinate is termed the primary peak.</w:t>
      </w:r>
    </w:p>
    <w:p w:rsidR="00C82C6E" w:rsidRDefault="00C82C6E" w:rsidP="003C1750">
      <w:pPr>
        <w:pStyle w:val="ListParagraph"/>
        <w:numPr>
          <w:ilvl w:val="0"/>
          <w:numId w:val="20"/>
        </w:numPr>
      </w:pPr>
      <w:r>
        <w:t>Secondary peaks qualify as such if the secondary peak magnitude is greater than 20% of the magnitude of the primary peak and the local minimum between the peaks is less than 10% of the magnitude of the primary peak.</w:t>
      </w:r>
    </w:p>
    <w:p w:rsidR="00C82C6E" w:rsidRDefault="00C82C6E" w:rsidP="003C1750">
      <w:pPr>
        <w:pStyle w:val="ListParagraph"/>
        <w:numPr>
          <w:ilvl w:val="0"/>
          <w:numId w:val="20"/>
        </w:numPr>
      </w:pPr>
      <w:r>
        <w:t>Additional peaks are discounted if they are within 2 seconds of an identified peak larger in magnitude.</w:t>
      </w:r>
    </w:p>
    <w:p w:rsidR="00C82C6E" w:rsidRDefault="00C82C6E" w:rsidP="003C1750"/>
    <w:p w:rsidR="00C82C6E" w:rsidRDefault="00C82C6E" w:rsidP="003C1750">
      <w:r>
        <w:lastRenderedPageBreak/>
        <w:t xml:space="preserve">The same data sets were used from both sites as in the previous analysis method, that is four months over a winter period, December to March.  </w:t>
      </w:r>
      <w:r w:rsidRPr="00065A11">
        <w:t xml:space="preserve">The multi-peak identification procedure results in an overall average percentage occurrence of approximately </w:t>
      </w:r>
      <w:r>
        <w:t>60</w:t>
      </w:r>
      <w:r w:rsidRPr="00065A11">
        <w:t xml:space="preserve">% of all the spectra exhibiting bimodal features at the Galway Bay </w:t>
      </w:r>
      <w:r>
        <w:t xml:space="preserve">site from the winter </w:t>
      </w:r>
      <w:r w:rsidRPr="00065A11">
        <w:t>data set</w:t>
      </w:r>
      <w:r>
        <w:t xml:space="preserve"> according to the criteria adopted above</w:t>
      </w:r>
      <w:r w:rsidRPr="00065A11">
        <w:t>.</w:t>
      </w:r>
      <w:r>
        <w:t xml:space="preserve">  </w:t>
      </w:r>
      <w:r w:rsidRPr="00065A11">
        <w:t xml:space="preserve">This compares to </w:t>
      </w:r>
      <w:r>
        <w:t>13</w:t>
      </w:r>
      <w:r w:rsidRPr="00141206">
        <w:t>%</w:t>
      </w:r>
      <w:r w:rsidRPr="00065A11">
        <w:t xml:space="preserve"> for the </w:t>
      </w:r>
      <w:r>
        <w:t>more exposed Loop Head</w:t>
      </w:r>
      <w:r w:rsidRPr="00065A11">
        <w:t xml:space="preserve"> test site.</w:t>
      </w:r>
      <w:r>
        <w:t xml:space="preserve">  </w:t>
      </w:r>
    </w:p>
    <w:p w:rsidR="00C82C6E" w:rsidRDefault="00C82C6E" w:rsidP="003C1750"/>
    <w:p w:rsidR="00C82C6E" w:rsidRDefault="00C82C6E" w:rsidP="003C1750">
      <w:r>
        <w:t xml:space="preserve">Having applied the partitioning algorithm to both data sets, the results are plotted in Figure </w:t>
      </w:r>
      <w:r>
        <w:rPr>
          <w:lang w:val="en-GB"/>
        </w:rPr>
        <w:t>4</w:t>
      </w:r>
      <w:r w:rsidRPr="000B6D0D">
        <w:rPr>
          <w:lang w:val="en-GB"/>
        </w:rPr>
        <w:t>.</w:t>
      </w:r>
      <w:fldSimple w:instr=" SEQ Fig_Txt \n \* MERGEFORMAT  \* MERGEFORMAT ">
        <w:r w:rsidR="00DC3335">
          <w:rPr>
            <w:noProof/>
          </w:rPr>
          <w:t>44</w:t>
        </w:r>
      </w:fldSimple>
      <w:r>
        <w:t xml:space="preserve"> and Figure </w:t>
      </w:r>
      <w:r>
        <w:rPr>
          <w:lang w:val="en-GB"/>
        </w:rPr>
        <w:t>4</w:t>
      </w:r>
      <w:r w:rsidRPr="000B6D0D">
        <w:rPr>
          <w:lang w:val="en-GB"/>
        </w:rPr>
        <w:t>.</w:t>
      </w:r>
      <w:fldSimple w:instr=" SEQ Fig_Txt \n \* MERGEFORMAT  \* MERGEFORMAT ">
        <w:r w:rsidR="00DC3335">
          <w:rPr>
            <w:noProof/>
          </w:rPr>
          <w:t>45</w:t>
        </w:r>
      </w:fldSimple>
      <w:r>
        <w:t>.  The dominance of multi-modal seas can be seen in Figure 4.44 in contrast to the Loop Head site.  As testament to previous work referred to in earlier sections, the existence of multi-modal seas are only evident at very low wave heights for an exposed site.  This can be seen in Figure 4.45 after the storm event toward the end of the month.</w:t>
      </w:r>
    </w:p>
    <w:p w:rsidR="00C82C6E" w:rsidRDefault="00C82C6E" w:rsidP="003C1750"/>
    <w:tbl>
      <w:tblPr>
        <w:tblStyle w:val="TableGrid"/>
        <w:tblW w:w="0" w:type="auto"/>
        <w:tblLook w:val="04A0"/>
      </w:tblPr>
      <w:tblGrid>
        <w:gridCol w:w="8720"/>
      </w:tblGrid>
      <w:tr w:rsidR="00C82C6E" w:rsidTr="003C1750">
        <w:trPr>
          <w:cantSplit/>
        </w:trPr>
        <w:tc>
          <w:tcPr>
            <w:tcW w:w="8720" w:type="dxa"/>
          </w:tcPr>
          <w:p w:rsidR="00C82C6E" w:rsidRDefault="00C82C6E" w:rsidP="003C1750">
            <w:pPr>
              <w:pStyle w:val="Figure"/>
            </w:pPr>
            <w:r>
              <w:rPr>
                <w:noProof/>
              </w:rPr>
              <w:drawing>
                <wp:inline distT="0" distB="0" distL="0" distR="0">
                  <wp:extent cx="5040000" cy="1793898"/>
                  <wp:effectExtent l="0" t="0" r="0" b="0"/>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a:srcRect b="41892"/>
                          <a:stretch>
                            <a:fillRect/>
                          </a:stretch>
                        </pic:blipFill>
                        <pic:spPr bwMode="auto">
                          <a:xfrm>
                            <a:off x="0" y="0"/>
                            <a:ext cx="5040000" cy="1793898"/>
                          </a:xfrm>
                          <a:prstGeom prst="rect">
                            <a:avLst/>
                          </a:prstGeom>
                          <a:noFill/>
                          <a:ln w="9525">
                            <a:noFill/>
                            <a:miter lim="800000"/>
                            <a:headEnd/>
                            <a:tailEnd/>
                          </a:ln>
                        </pic:spPr>
                      </pic:pic>
                    </a:graphicData>
                  </a:graphic>
                </wp:inline>
              </w:drawing>
            </w:r>
          </w:p>
          <w:p w:rsidR="00C82C6E" w:rsidRPr="0009220B" w:rsidRDefault="00C82C6E" w:rsidP="003C1750">
            <w:pPr>
              <w:pStyle w:val="Figure"/>
            </w:pPr>
            <w:r>
              <w:rPr>
                <w:noProof/>
              </w:rPr>
              <w:drawing>
                <wp:inline distT="0" distB="0" distL="0" distR="0">
                  <wp:extent cx="5040000" cy="1953356"/>
                  <wp:effectExtent l="0" t="0" r="0"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a:srcRect b="36610"/>
                          <a:stretch>
                            <a:fillRect/>
                          </a:stretch>
                        </pic:blipFill>
                        <pic:spPr bwMode="auto">
                          <a:xfrm>
                            <a:off x="0" y="0"/>
                            <a:ext cx="5040000" cy="1953356"/>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DF167B">
        <w:t>Figure</w:t>
      </w:r>
      <w:r>
        <w:t xml:space="preserve"> 4.</w:t>
      </w:r>
      <w:fldSimple w:instr=" SEQ Figure \* ARABIC \s 1 \* MERGEFORMAT  \* MERGEFORMAT ">
        <w:r w:rsidR="00DC3335">
          <w:rPr>
            <w:noProof/>
          </w:rPr>
          <w:t>44</w:t>
        </w:r>
      </w:fldSimple>
      <w:r w:rsidRPr="00DF167B">
        <w:t xml:space="preserve">.  </w:t>
      </w:r>
      <w:r>
        <w:t>Measured and Separated Statistics for December, 2006 to March, 2007, Galway Bay.</w:t>
      </w:r>
    </w:p>
    <w:p w:rsidR="00C82C6E" w:rsidRDefault="00C82C6E" w:rsidP="003C1750"/>
    <w:tbl>
      <w:tblPr>
        <w:tblStyle w:val="TableGrid"/>
        <w:tblW w:w="0" w:type="auto"/>
        <w:tblLook w:val="04A0"/>
      </w:tblPr>
      <w:tblGrid>
        <w:gridCol w:w="8720"/>
      </w:tblGrid>
      <w:tr w:rsidR="00C82C6E" w:rsidTr="003C1750">
        <w:trPr>
          <w:cantSplit/>
        </w:trPr>
        <w:tc>
          <w:tcPr>
            <w:tcW w:w="8720" w:type="dxa"/>
          </w:tcPr>
          <w:p w:rsidR="00C82C6E" w:rsidRDefault="00C82C6E" w:rsidP="003C1750">
            <w:pPr>
              <w:pStyle w:val="Figure"/>
            </w:pPr>
            <w:r>
              <w:rPr>
                <w:noProof/>
              </w:rPr>
              <w:lastRenderedPageBreak/>
              <w:drawing>
                <wp:inline distT="0" distB="0" distL="0" distR="0">
                  <wp:extent cx="5040000" cy="1799593"/>
                  <wp:effectExtent l="0" t="0" r="0" b="0"/>
                  <wp:docPr id="7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a:srcRect b="41710"/>
                          <a:stretch>
                            <a:fillRect/>
                          </a:stretch>
                        </pic:blipFill>
                        <pic:spPr bwMode="auto">
                          <a:xfrm>
                            <a:off x="0" y="0"/>
                            <a:ext cx="5040000" cy="1799593"/>
                          </a:xfrm>
                          <a:prstGeom prst="rect">
                            <a:avLst/>
                          </a:prstGeom>
                          <a:noFill/>
                          <a:ln w="9525">
                            <a:noFill/>
                            <a:miter lim="800000"/>
                            <a:headEnd/>
                            <a:tailEnd/>
                          </a:ln>
                        </pic:spPr>
                      </pic:pic>
                    </a:graphicData>
                  </a:graphic>
                </wp:inline>
              </w:drawing>
            </w:r>
          </w:p>
          <w:p w:rsidR="00C82C6E" w:rsidRPr="000179A7" w:rsidRDefault="00C82C6E" w:rsidP="003C1750">
            <w:pPr>
              <w:pStyle w:val="Figure"/>
            </w:pPr>
            <w:r>
              <w:rPr>
                <w:noProof/>
              </w:rPr>
              <w:drawing>
                <wp:inline distT="0" distB="0" distL="0" distR="0">
                  <wp:extent cx="5040000" cy="1936271"/>
                  <wp:effectExtent l="0" t="0" r="0" b="0"/>
                  <wp:docPr id="7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a:srcRect b="37156"/>
                          <a:stretch>
                            <a:fillRect/>
                          </a:stretch>
                        </pic:blipFill>
                        <pic:spPr bwMode="auto">
                          <a:xfrm>
                            <a:off x="0" y="0"/>
                            <a:ext cx="5040000" cy="1936271"/>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DF167B">
        <w:t>Figure</w:t>
      </w:r>
      <w:r>
        <w:t xml:space="preserve"> 4.</w:t>
      </w:r>
      <w:fldSimple w:instr=" SEQ Figure \* ARABIC \s 1 \* MERGEFORMAT  \* MERGEFORMAT ">
        <w:r w:rsidR="00DC3335">
          <w:rPr>
            <w:noProof/>
          </w:rPr>
          <w:t>45</w:t>
        </w:r>
      </w:fldSimple>
      <w:r w:rsidRPr="00DF167B">
        <w:t xml:space="preserve">.  </w:t>
      </w:r>
      <w:r>
        <w:t>Measured and Separated Statistics for December, 2004 to March, 2005, Loop Head.</w:t>
      </w:r>
    </w:p>
    <w:p w:rsidR="00C82C6E" w:rsidRDefault="00C82C6E" w:rsidP="003C1750"/>
    <w:p w:rsidR="00C82C6E" w:rsidRDefault="00C82C6E" w:rsidP="003C1750">
      <w:r>
        <w:t>It is important to note that if either the qualifying parameters were changed or if a larger data set were used when applying the above algorithm, then the percentages of double peaked spectra would also change.  In fact, taking nearly a full years worth of data for the Loop Head site, the applied algorithm indicates that 12% of all measured spectra qualify as double peaked.  Unfortunately, due to scheduled maintenance on the data buoy, there was no data recorded for the months of July and August, when the sea states would be relatively low, which could have potentially increased the double peaked spectral count.  The year’s data set for 2004 in this case accounted for 78.5% of the years total available data.  Comparing this to the benign test site in Galway Bay for the year 2007, 97% of the hourly data records were measured and of these, 58% are indicated as having two distinct wave systems that conform to the policy set out in the algorithm being used.  The results from the yearly analysis indicate that the four months of winter used are a good indication of the entire year for both sites.</w:t>
      </w:r>
    </w:p>
    <w:p w:rsidR="00C82C6E" w:rsidRDefault="00C82C6E" w:rsidP="003C1750"/>
    <w:p w:rsidR="00C82C6E" w:rsidRDefault="00C82C6E" w:rsidP="003C1750">
      <w:pPr>
        <w:pStyle w:val="Heading4"/>
      </w:pPr>
      <w:bookmarkStart w:id="158" w:name="_Toc241546347"/>
      <w:bookmarkStart w:id="159" w:name="_Toc242164288"/>
      <w:r>
        <w:t>4.3.4.3.</w:t>
      </w:r>
      <w:r>
        <w:tab/>
        <w:t>Directional Spectra</w:t>
      </w:r>
      <w:bookmarkEnd w:id="158"/>
      <w:bookmarkEnd w:id="159"/>
    </w:p>
    <w:p w:rsidR="00C82C6E" w:rsidRDefault="00C82C6E" w:rsidP="003C1750">
      <w:r>
        <w:t>Initially, the</w:t>
      </w:r>
      <w:r w:rsidRPr="00F6053E">
        <w:t xml:space="preserve"> wave recording buoy on site in Galway Bay </w:t>
      </w:r>
      <w:r>
        <w:t>was</w:t>
      </w:r>
      <w:r w:rsidRPr="00F6053E">
        <w:t xml:space="preserve"> a non-directional Datawell Waverider buoy</w:t>
      </w:r>
      <w:r>
        <w:t>.</w:t>
      </w:r>
      <w:r w:rsidRPr="00F6053E">
        <w:t xml:space="preserve"> </w:t>
      </w:r>
      <w:r>
        <w:t xml:space="preserve"> Preceding this, the SWAN modelling package was used to derived a years worth of hindcast data for the test site.  T</w:t>
      </w:r>
      <w:r w:rsidRPr="00F6053E">
        <w:t xml:space="preserve">he </w:t>
      </w:r>
      <w:r>
        <w:t>two</w:t>
      </w:r>
      <w:r w:rsidRPr="00F6053E">
        <w:t xml:space="preserve"> dimensional spectra </w:t>
      </w:r>
      <w:r w:rsidRPr="00F6053E">
        <w:lastRenderedPageBreak/>
        <w:t xml:space="preserve">produced by the SWAN model </w:t>
      </w:r>
      <w:r>
        <w:t>was</w:t>
      </w:r>
      <w:r w:rsidRPr="00F6053E">
        <w:t xml:space="preserve"> used as an indication of the wave directions present at the test site in Galway Bay.  </w:t>
      </w:r>
      <w:r>
        <w:t xml:space="preserve">The modelled directional spectrum from the SWAN model is very smooth, therefore the assumption is made that any peak of a required magnitude is legitimate, therefore the identification of the peaks of wave systems is a trivial procedure.  </w:t>
      </w:r>
      <w:r w:rsidRPr="00F6053E">
        <w:t xml:space="preserve">An example of a </w:t>
      </w:r>
      <w:r>
        <w:t>multi-modal directional spectrum</w:t>
      </w:r>
      <w:r w:rsidRPr="00F6053E">
        <w:t xml:space="preserve"> is shown in </w:t>
      </w:r>
      <w:r>
        <w:t xml:space="preserve">Figure </w:t>
      </w:r>
      <w:r>
        <w:rPr>
          <w:lang w:val="en-GB"/>
        </w:rPr>
        <w:t>4</w:t>
      </w:r>
      <w:r w:rsidRPr="000B6D0D">
        <w:rPr>
          <w:lang w:val="en-GB"/>
        </w:rPr>
        <w:t>.</w:t>
      </w:r>
      <w:fldSimple w:instr=" SEQ Fig_Txt \n \* MERGEFORMAT  \* MERGEFORMAT ">
        <w:r w:rsidR="00DC3335">
          <w:rPr>
            <w:noProof/>
          </w:rPr>
          <w:t>46</w:t>
        </w:r>
      </w:fldSimple>
      <w:r>
        <w:t xml:space="preserve">.  This example shows </w:t>
      </w:r>
      <w:r w:rsidRPr="00F6053E">
        <w:t xml:space="preserve">the main swell peak </w:t>
      </w:r>
      <w:r>
        <w:t>propagating</w:t>
      </w:r>
      <w:r w:rsidRPr="00F6053E">
        <w:t xml:space="preserve"> from a direction of 245°, which is </w:t>
      </w:r>
      <w:r>
        <w:t>Atlantic swell reaching the site from south</w:t>
      </w:r>
      <w:r w:rsidRPr="00F6053E">
        <w:t xml:space="preserve"> of the Aran Islands</w:t>
      </w:r>
      <w:r>
        <w:t xml:space="preserve">.  There are also, what appear to be two wind wave systems with two different propagation directions, 95° and 245°. </w:t>
      </w:r>
      <w:r w:rsidRPr="00F6053E">
        <w:t xml:space="preserve"> </w:t>
      </w:r>
      <w:r>
        <w:t xml:space="preserve">These correspond to </w:t>
      </w:r>
      <w:r w:rsidRPr="00F6053E">
        <w:t xml:space="preserve">fetch </w:t>
      </w:r>
      <w:r>
        <w:t xml:space="preserve">lengths </w:t>
      </w:r>
      <w:r w:rsidRPr="00F6053E">
        <w:t>of 27.5km</w:t>
      </w:r>
      <w:r>
        <w:t xml:space="preserve"> from the southwest and 16km from the east respectively, as shown in Figure </w:t>
      </w:r>
      <w:r>
        <w:rPr>
          <w:lang w:val="en-GB"/>
        </w:rPr>
        <w:t>4</w:t>
      </w:r>
      <w:r w:rsidRPr="000B6D0D">
        <w:rPr>
          <w:lang w:val="en-GB"/>
        </w:rPr>
        <w:t>.</w:t>
      </w:r>
      <w:fldSimple w:instr=" SEQ Fig_Txt \n \* MERGEFORMAT  \* MERGEFORMAT ">
        <w:r w:rsidR="00DC3335">
          <w:rPr>
            <w:noProof/>
          </w:rPr>
          <w:t>47</w:t>
        </w:r>
      </w:fldSimple>
      <w:r>
        <w:t xml:space="preserve"> and may be due to a turning wind direction</w:t>
      </w:r>
      <w:r w:rsidRPr="00F6053E">
        <w:t xml:space="preserve">.  </w:t>
      </w:r>
    </w:p>
    <w:p w:rsidR="00C82C6E" w:rsidRDefault="00C82C6E" w:rsidP="003C1750"/>
    <w:tbl>
      <w:tblPr>
        <w:tblStyle w:val="TableGrid"/>
        <w:tblW w:w="0" w:type="auto"/>
        <w:tblLook w:val="04A0"/>
      </w:tblPr>
      <w:tblGrid>
        <w:gridCol w:w="8720"/>
      </w:tblGrid>
      <w:tr w:rsidR="00C82C6E" w:rsidRPr="004F7D92" w:rsidTr="003C1750">
        <w:tc>
          <w:tcPr>
            <w:tcW w:w="8720" w:type="dxa"/>
            <w:tcBorders>
              <w:top w:val="single" w:sz="4" w:space="0" w:color="000000"/>
              <w:left w:val="single" w:sz="4" w:space="0" w:color="000000"/>
              <w:bottom w:val="single" w:sz="4" w:space="0" w:color="000000"/>
              <w:right w:val="single" w:sz="4" w:space="0" w:color="000000"/>
            </w:tcBorders>
          </w:tcPr>
          <w:p w:rsidR="00C82C6E" w:rsidRPr="004F7D92" w:rsidRDefault="00C82C6E" w:rsidP="003C1750">
            <w:pPr>
              <w:pStyle w:val="Figure"/>
            </w:pPr>
            <w:r>
              <w:rPr>
                <w:noProof/>
              </w:rPr>
              <w:drawing>
                <wp:inline distT="0" distB="0" distL="0" distR="0">
                  <wp:extent cx="5040000" cy="3081247"/>
                  <wp:effectExtent l="0" t="0" r="0" b="0"/>
                  <wp:docPr id="62"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07" cstate="print"/>
                          <a:srcRect/>
                          <a:stretch>
                            <a:fillRect/>
                          </a:stretch>
                        </pic:blipFill>
                        <pic:spPr bwMode="auto">
                          <a:xfrm>
                            <a:off x="0" y="0"/>
                            <a:ext cx="5040000" cy="3081247"/>
                          </a:xfrm>
                          <a:prstGeom prst="rect">
                            <a:avLst/>
                          </a:prstGeom>
                          <a:noFill/>
                          <a:ln w="9525">
                            <a:noFill/>
                            <a:miter lim="800000"/>
                            <a:headEnd/>
                            <a:tailEnd/>
                          </a:ln>
                        </pic:spPr>
                      </pic:pic>
                    </a:graphicData>
                  </a:graphic>
                </wp:inline>
              </w:drawing>
            </w:r>
          </w:p>
        </w:tc>
      </w:tr>
    </w:tbl>
    <w:p w:rsidR="00C82C6E" w:rsidRPr="004F7D92" w:rsidRDefault="00C82C6E" w:rsidP="003C1750">
      <w:pPr>
        <w:pStyle w:val="Caption"/>
      </w:pPr>
      <w:r w:rsidRPr="004F7D92">
        <w:t>Figure 4.</w:t>
      </w:r>
      <w:fldSimple w:instr=" SEQ Figure \* ARABIC \s 1 \* MERGEFORMAT  \* MERGEFORMAT ">
        <w:r w:rsidR="00DC3335">
          <w:rPr>
            <w:noProof/>
          </w:rPr>
          <w:t>46</w:t>
        </w:r>
      </w:fldSimple>
      <w:r w:rsidRPr="004F7D92">
        <w:t xml:space="preserve">.  </w:t>
      </w:r>
      <w:r>
        <w:t>Example of Multi-modal Spectrum from SWAN Model.</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0000" cy="3130567"/>
                  <wp:effectExtent l="19050" t="0" r="8250" b="0"/>
                  <wp:docPr id="5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cstate="print"/>
                          <a:srcRect l="7244" t="18247" r="3699" b="10603"/>
                          <a:stretch>
                            <a:fillRect/>
                          </a:stretch>
                        </pic:blipFill>
                        <pic:spPr bwMode="auto">
                          <a:xfrm>
                            <a:off x="0" y="0"/>
                            <a:ext cx="5040000" cy="3130567"/>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4F7D92">
        <w:t>Figure 4.</w:t>
      </w:r>
      <w:fldSimple w:instr=" SEQ Figure \* ARABIC \s 1 \* MERGEFORMAT  \* MERGEFORMAT ">
        <w:r w:rsidR="00DC3335">
          <w:rPr>
            <w:noProof/>
          </w:rPr>
          <w:t>47</w:t>
        </w:r>
      </w:fldSimple>
      <w:r w:rsidRPr="004F7D92">
        <w:t xml:space="preserve">.  </w:t>
      </w:r>
      <w:r>
        <w:t>Fetch Lengths for Galway Bay.</w:t>
      </w:r>
    </w:p>
    <w:p w:rsidR="00C82C6E" w:rsidRDefault="00C82C6E" w:rsidP="003C1750"/>
    <w:p w:rsidR="00C82C6E" w:rsidRDefault="00C82C6E" w:rsidP="003C1750">
      <w:r w:rsidRPr="008D41C9">
        <w:t>The spectrogram of Figure 4.</w:t>
      </w:r>
      <w:fldSimple w:instr=" SEQ Fig_Txt \* ARABIC \s 1 \* MERGEFORMAT ">
        <w:r w:rsidR="00DC3335">
          <w:rPr>
            <w:noProof/>
          </w:rPr>
          <w:t>48</w:t>
        </w:r>
      </w:fldSimple>
      <w:r w:rsidRPr="008D41C9">
        <w:t xml:space="preserve"> shows the </w:t>
      </w:r>
      <w:r>
        <w:t xml:space="preserve">one dimensional spectrum derived from the SWAN directional spectrum for a period of one week.  The evolution and decay of energy concentrations in the frequency domain is easily observed.  A similar plot was also produced in Figure </w:t>
      </w:r>
      <w:r w:rsidRPr="008D41C9">
        <w:t>4.</w:t>
      </w:r>
      <w:fldSimple w:instr=" SEQ Fig_Txt \* ARABIC \s 1 \* MERGEFORMAT ">
        <w:r w:rsidR="00DC3335">
          <w:rPr>
            <w:noProof/>
          </w:rPr>
          <w:t>49</w:t>
        </w:r>
      </w:fldSimple>
      <w:r>
        <w:t xml:space="preserve"> which shows the development of the directional characteristics of the spectra over the same time period </w:t>
      </w:r>
      <w:r w:rsidRPr="008D41C9">
        <w:t xml:space="preserve">of five days in January 2000.  Each section perpendicular to the date axis is the integration of the individual </w:t>
      </w:r>
      <w:r>
        <w:t>two</w:t>
      </w:r>
      <w:r w:rsidRPr="008D41C9">
        <w:t xml:space="preserve"> dimensional spectrum across the frequencies</w:t>
      </w:r>
      <w:r>
        <w:t xml:space="preserve"> or directions respectively</w:t>
      </w:r>
      <w:r w:rsidRPr="008D41C9">
        <w:t>, i.e</w:t>
      </w:r>
      <w:r>
        <w:t>.</w:t>
      </w:r>
      <w:r w:rsidRPr="008D41C9">
        <w:t xml:space="preserve"> the </w:t>
      </w:r>
      <w:r>
        <w:t>one</w:t>
      </w:r>
      <w:r w:rsidRPr="008D41C9">
        <w:t xml:space="preserve"> dimensional directional spectrum for that time step.  The total wave height is less that 0.5m for this period.  </w:t>
      </w:r>
    </w:p>
    <w:p w:rsidR="00C82C6E" w:rsidRDefault="00C82C6E" w:rsidP="003C1750"/>
    <w:tbl>
      <w:tblPr>
        <w:tblStyle w:val="TableGrid"/>
        <w:tblW w:w="0" w:type="auto"/>
        <w:tblLook w:val="04A0"/>
      </w:tblPr>
      <w:tblGrid>
        <w:gridCol w:w="8720"/>
      </w:tblGrid>
      <w:tr w:rsidR="00C82C6E" w:rsidRPr="008D41C9" w:rsidTr="003C1750">
        <w:tc>
          <w:tcPr>
            <w:tcW w:w="8720" w:type="dxa"/>
            <w:tcBorders>
              <w:top w:val="single" w:sz="4" w:space="0" w:color="000000"/>
              <w:left w:val="single" w:sz="4" w:space="0" w:color="000000"/>
              <w:bottom w:val="single" w:sz="4" w:space="0" w:color="000000"/>
              <w:right w:val="single" w:sz="4" w:space="0" w:color="000000"/>
            </w:tcBorders>
          </w:tcPr>
          <w:p w:rsidR="00C82C6E" w:rsidRPr="008D41C9" w:rsidRDefault="00C82C6E" w:rsidP="003C1750">
            <w:pPr>
              <w:pStyle w:val="Figure"/>
            </w:pPr>
            <w:r>
              <w:rPr>
                <w:noProof/>
              </w:rPr>
              <w:lastRenderedPageBreak/>
              <w:drawing>
                <wp:inline distT="0" distB="0" distL="0" distR="0">
                  <wp:extent cx="5040000" cy="3582727"/>
                  <wp:effectExtent l="19050" t="0" r="8250" b="0"/>
                  <wp:docPr id="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9"/>
                          <a:srcRect l="6893" r="7006"/>
                          <a:stretch>
                            <a:fillRect/>
                          </a:stretch>
                        </pic:blipFill>
                        <pic:spPr bwMode="auto">
                          <a:xfrm>
                            <a:off x="0" y="0"/>
                            <a:ext cx="5040000" cy="3582727"/>
                          </a:xfrm>
                          <a:prstGeom prst="rect">
                            <a:avLst/>
                          </a:prstGeom>
                          <a:noFill/>
                          <a:ln w="9525">
                            <a:noFill/>
                            <a:miter lim="800000"/>
                            <a:headEnd/>
                            <a:tailEnd/>
                          </a:ln>
                        </pic:spPr>
                      </pic:pic>
                    </a:graphicData>
                  </a:graphic>
                </wp:inline>
              </w:drawing>
            </w:r>
          </w:p>
        </w:tc>
      </w:tr>
    </w:tbl>
    <w:p w:rsidR="00C82C6E" w:rsidRPr="008D41C9" w:rsidRDefault="00C82C6E" w:rsidP="003C1750">
      <w:pPr>
        <w:pStyle w:val="Caption"/>
      </w:pPr>
      <w:r w:rsidRPr="008D41C9">
        <w:t>Figure 4.</w:t>
      </w:r>
      <w:fldSimple w:instr=" SEQ Figure \* ARABIC \s 1 \* MERGEFORMAT  \* MERGEFORMAT ">
        <w:r w:rsidR="00DC3335">
          <w:rPr>
            <w:noProof/>
          </w:rPr>
          <w:t>48</w:t>
        </w:r>
      </w:fldSimple>
      <w:r w:rsidRPr="008D41C9">
        <w:t xml:space="preserve">.  </w:t>
      </w:r>
      <w:r>
        <w:t>Spectrogram of Variance Density Spectra for Galway Bay Test Site SWAN Model.</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614927"/>
                  <wp:effectExtent l="19050" t="0" r="8250" b="0"/>
                  <wp:docPr id="6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0"/>
                          <a:srcRect l="7458" r="7119"/>
                          <a:stretch>
                            <a:fillRect/>
                          </a:stretch>
                        </pic:blipFill>
                        <pic:spPr bwMode="auto">
                          <a:xfrm>
                            <a:off x="0" y="0"/>
                            <a:ext cx="5040000" cy="3614927"/>
                          </a:xfrm>
                          <a:prstGeom prst="rect">
                            <a:avLst/>
                          </a:prstGeom>
                          <a:noFill/>
                          <a:ln w="9525">
                            <a:noFill/>
                            <a:miter lim="800000"/>
                            <a:headEnd/>
                            <a:tailEnd/>
                          </a:ln>
                        </pic:spPr>
                      </pic:pic>
                    </a:graphicData>
                  </a:graphic>
                </wp:inline>
              </w:drawing>
            </w:r>
          </w:p>
        </w:tc>
      </w:tr>
    </w:tbl>
    <w:p w:rsidR="00C82C6E" w:rsidRPr="008D41C9" w:rsidRDefault="00C82C6E" w:rsidP="003C1750">
      <w:pPr>
        <w:pStyle w:val="Caption"/>
      </w:pPr>
      <w:r w:rsidRPr="008D41C9">
        <w:t>Figure 4.</w:t>
      </w:r>
      <w:fldSimple w:instr=" SEQ Figure \* ARABIC \s 1 \* MERGEFORMAT  \* MERGEFORMAT ">
        <w:r w:rsidR="00DC3335">
          <w:rPr>
            <w:noProof/>
          </w:rPr>
          <w:t>49</w:t>
        </w:r>
      </w:fldSimple>
      <w:r w:rsidRPr="008D41C9">
        <w:t xml:space="preserve">.  </w:t>
      </w:r>
      <w:r>
        <w:t>Spectrogram of Directions for Galway Bay Test Site SWAN Model.</w:t>
      </w:r>
    </w:p>
    <w:p w:rsidR="00C82C6E" w:rsidRDefault="00C82C6E" w:rsidP="003C1750"/>
    <w:p w:rsidR="00C82C6E" w:rsidRDefault="00C82C6E" w:rsidP="003C1750">
      <w:r>
        <w:t>Reference to Figure 4.47 indicates that</w:t>
      </w:r>
      <w:r w:rsidRPr="008D41C9">
        <w:t xml:space="preserve"> for this </w:t>
      </w:r>
      <w:r>
        <w:t xml:space="preserve">short </w:t>
      </w:r>
      <w:r w:rsidRPr="008D41C9">
        <w:t>duration</w:t>
      </w:r>
      <w:r>
        <w:t xml:space="preserve"> of a number of days</w:t>
      </w:r>
      <w:r w:rsidRPr="008D41C9">
        <w:t xml:space="preserve">, the origin of the waves at the test site is a combination of two sources, the dominant source being a local wind sea originating from the East and a secondary source with a wave </w:t>
      </w:r>
      <w:r w:rsidRPr="008D41C9">
        <w:lastRenderedPageBreak/>
        <w:t>direction of 2</w:t>
      </w:r>
      <w:r>
        <w:t>4</w:t>
      </w:r>
      <w:r w:rsidRPr="008D41C9">
        <w:t>5°</w:t>
      </w:r>
      <w:r>
        <w:t xml:space="preserve"> propagating from the Southwest</w:t>
      </w:r>
      <w:r w:rsidRPr="008D41C9">
        <w:t xml:space="preserve">.  This secondary source appears to originate offshore and approach the test site </w:t>
      </w:r>
      <w:r>
        <w:t>through the channel at</w:t>
      </w:r>
      <w:r w:rsidRPr="008D41C9">
        <w:t xml:space="preserve"> the </w:t>
      </w:r>
      <w:r>
        <w:t>south</w:t>
      </w:r>
      <w:r w:rsidRPr="008D41C9">
        <w:t xml:space="preserve"> of the Aran</w:t>
      </w:r>
      <w:r>
        <w:t xml:space="preserve"> Islands</w:t>
      </w:r>
      <w:r w:rsidRPr="008D41C9">
        <w:t>.</w:t>
      </w:r>
      <w:r>
        <w:t xml:space="preserve">  It is clear from both these plots that waves systems exist at the test site concurrently in both frequency and direction.</w:t>
      </w:r>
    </w:p>
    <w:p w:rsidR="00C82C6E" w:rsidRDefault="00C82C6E" w:rsidP="003C1750"/>
    <w:p w:rsidR="00C82C6E" w:rsidRDefault="00C82C6E" w:rsidP="003C1750">
      <w:r>
        <w:t xml:space="preserve">To understand the bimodality in the frequency domain, an algorithm similar to the preceding section was applied to the derived one dimensional spectra.  As the SWAN output spectra are smoother in appearance than measured spectra, a simpler qualification procedure is applied, which is in essence a peak finding task.  Again, once the peaks have been identified, the minimum point that exists between them is found and the frequency at which this minimum ordinate exists is used as the separation frequency to derive wind and swell sea states statistics.  The results of the application of this method for significant wave height are shown in Figure </w:t>
      </w:r>
      <w:r w:rsidRPr="008D41C9">
        <w:t>4.</w:t>
      </w:r>
      <w:fldSimple w:instr=" SEQ Fig_Txt \* ARABIC \s 1 \* MERGEFORMAT ">
        <w:r w:rsidR="00DC3335">
          <w:rPr>
            <w:noProof/>
          </w:rPr>
          <w:t>50</w:t>
        </w:r>
      </w:fldSimple>
      <w:r>
        <w:t xml:space="preserve"> for the month of January 2000 and are quiet similar to the results from the application of of the partitioning algorithm to the buoy measured data.</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1571797"/>
                  <wp:effectExtent l="0" t="0" r="0" b="0"/>
                  <wp:docPr id="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1"/>
                          <a:srcRect b="48996"/>
                          <a:stretch>
                            <a:fillRect/>
                          </a:stretch>
                        </pic:blipFill>
                        <pic:spPr bwMode="auto">
                          <a:xfrm>
                            <a:off x="0" y="0"/>
                            <a:ext cx="5040000" cy="1571797"/>
                          </a:xfrm>
                          <a:prstGeom prst="rect">
                            <a:avLst/>
                          </a:prstGeom>
                          <a:noFill/>
                          <a:ln w="9525">
                            <a:noFill/>
                            <a:miter lim="800000"/>
                            <a:headEnd/>
                            <a:tailEnd/>
                          </a:ln>
                        </pic:spPr>
                      </pic:pic>
                    </a:graphicData>
                  </a:graphic>
                </wp:inline>
              </w:drawing>
            </w:r>
          </w:p>
          <w:p w:rsidR="00C82C6E" w:rsidRPr="006D1BA3" w:rsidRDefault="00C82C6E" w:rsidP="003C1750">
            <w:pPr>
              <w:pStyle w:val="Figure"/>
            </w:pPr>
            <w:r>
              <w:rPr>
                <w:noProof/>
              </w:rPr>
              <w:drawing>
                <wp:inline distT="0" distB="0" distL="0" distR="0">
                  <wp:extent cx="5040000" cy="1748339"/>
                  <wp:effectExtent l="0" t="0" r="0" b="0"/>
                  <wp:docPr id="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2"/>
                          <a:srcRect b="43349"/>
                          <a:stretch>
                            <a:fillRect/>
                          </a:stretch>
                        </pic:blipFill>
                        <pic:spPr bwMode="auto">
                          <a:xfrm>
                            <a:off x="0" y="0"/>
                            <a:ext cx="5040000" cy="1748339"/>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4F7D92">
        <w:t>Figure 4.</w:t>
      </w:r>
      <w:fldSimple w:instr=" SEQ Figure \* ARABIC \s 1 \* MERGEFORMAT  \* MERGEFORMAT ">
        <w:r w:rsidR="00DC3335">
          <w:rPr>
            <w:noProof/>
          </w:rPr>
          <w:t>50</w:t>
        </w:r>
      </w:fldSimple>
      <w:r w:rsidRPr="004F7D92">
        <w:t xml:space="preserve">.  </w:t>
      </w:r>
      <w:r>
        <w:t>Application of Separation Method to SWAN Model Spectra.</w:t>
      </w:r>
    </w:p>
    <w:p w:rsidR="00C82C6E" w:rsidRDefault="00C82C6E" w:rsidP="003C1750"/>
    <w:p w:rsidR="00C82C6E" w:rsidRDefault="00C82C6E" w:rsidP="003C1750">
      <w:r>
        <w:t xml:space="preserve">By assigning the local peaks in each two dimensional plot, such as that shown in Figure 4.46 with a direction, the wave direction of each peak for each time step in the data can be determined.  Secondary peaks are accepted if their ordinate value is greater than 90% of the ordinate of the maximum or primary peak in the two dimensional spectrum.  The </w:t>
      </w:r>
      <w:r>
        <w:lastRenderedPageBreak/>
        <w:t xml:space="preserve">occurrence of these peaks is then further broken down into varying ranges of wave heights as shown in </w:t>
      </w:r>
      <w:r w:rsidRPr="008D41C9">
        <w:t>Figure 4.</w:t>
      </w:r>
      <w:fldSimple w:instr=" SEQ Fig_Txt \* ARABIC \s 1 \* MERGEFORMAT ">
        <w:r w:rsidR="00DC3335">
          <w:rPr>
            <w:noProof/>
          </w:rPr>
          <w:t>51</w:t>
        </w:r>
      </w:fldSimple>
      <w:r>
        <w:t xml:space="preserve">, taking the month of January as an example.  The dominant direction that transpires is 215° or south-southwest from the test site.  Secondary wave directions propagate from southwest, which is the longest fetch length in Galway Bay (see Figure 4.47) and 100° east-southeast of the Test Site.  </w:t>
      </w:r>
    </w:p>
    <w:p w:rsidR="00C82C6E" w:rsidRDefault="00C82C6E" w:rsidP="003C1750"/>
    <w:p w:rsidR="00C82C6E" w:rsidRDefault="00C82C6E" w:rsidP="003C1750">
      <w:r>
        <w:t xml:space="preserve">Only 12 months of SWAN data was made available for analysis, the month of January was chosen for further inspection as it contained the most energetic seas.  Within the hindcast data for the month of January 2000, there are 247 two dimension spectra, and within this data there are 367 legitimate peaks indicating local wave systems.  This results in nearly 50% of all January spectra being multi-peaked spectra.  When a lower limit on wave height is placed on this data, the number of multi-peak spectra decreases significantly to 10% for all </w:t>
      </w:r>
      <m:oMath>
        <m:sSub>
          <m:sSubPr>
            <m:ctrlPr>
              <w:rPr>
                <w:rFonts w:ascii="Cambria Math" w:hAnsi="Cambria Math"/>
                <w:i/>
              </w:rPr>
            </m:ctrlPr>
          </m:sSubPr>
          <m:e>
            <m:r>
              <w:rPr>
                <w:rFonts w:ascii="Cambria Math" w:hAnsi="Cambria Math"/>
              </w:rPr>
              <m:t>H</m:t>
            </m:r>
          </m:e>
          <m:sub>
            <m:r>
              <w:rPr>
                <w:rFonts w:ascii="Cambria Math" w:hAnsi="Cambria Math"/>
              </w:rPr>
              <m:t>s</m:t>
            </m:r>
          </m:sub>
        </m:sSub>
        <m:r>
          <w:rPr>
            <w:rFonts w:ascii="Cambria Math" w:hAnsi="Cambria Math"/>
          </w:rPr>
          <m:t>&gt;0.5m</m:t>
        </m:r>
      </m:oMath>
      <w:r>
        <w:t xml:space="preserve">, and 5% for all </w:t>
      </w:r>
      <m:oMath>
        <m:sSub>
          <m:sSubPr>
            <m:ctrlPr>
              <w:rPr>
                <w:rFonts w:ascii="Cambria Math" w:hAnsi="Cambria Math"/>
                <w:i/>
              </w:rPr>
            </m:ctrlPr>
          </m:sSubPr>
          <m:e>
            <m:r>
              <w:rPr>
                <w:rFonts w:ascii="Cambria Math" w:hAnsi="Cambria Math"/>
              </w:rPr>
              <m:t>H</m:t>
            </m:r>
          </m:e>
          <m:sub>
            <m:r>
              <w:rPr>
                <w:rFonts w:ascii="Cambria Math" w:hAnsi="Cambria Math"/>
              </w:rPr>
              <m:t>s</m:t>
            </m:r>
          </m:sub>
        </m:sSub>
        <m:r>
          <w:rPr>
            <w:rFonts w:ascii="Cambria Math" w:hAnsi="Cambria Math"/>
          </w:rPr>
          <m:t>&gt;1m</m:t>
        </m:r>
      </m:oMath>
      <w:r>
        <w:t xml:space="preserve">.  By referring to Figure 4.50, more than half the swell </w:t>
      </w:r>
      <m:oMath>
        <m:sSub>
          <m:sSubPr>
            <m:ctrlPr>
              <w:rPr>
                <w:rFonts w:ascii="Cambria Math" w:hAnsi="Cambria Math"/>
                <w:i/>
              </w:rPr>
            </m:ctrlPr>
          </m:sSubPr>
          <m:e>
            <m:r>
              <w:rPr>
                <w:rFonts w:ascii="Cambria Math" w:hAnsi="Cambria Math"/>
              </w:rPr>
              <m:t>H</m:t>
            </m:r>
          </m:e>
          <m:sub>
            <m:r>
              <w:rPr>
                <w:rFonts w:ascii="Cambria Math" w:hAnsi="Cambria Math"/>
              </w:rPr>
              <m:t>s</m:t>
            </m:r>
          </m:sub>
        </m:sSub>
      </m:oMath>
      <w:r>
        <w:t xml:space="preserve"> from the separated spectra for January, is less than 0.5m, while no swell exists for </w:t>
      </w:r>
      <m:oMath>
        <m:sSub>
          <m:sSubPr>
            <m:ctrlPr>
              <w:rPr>
                <w:rFonts w:ascii="Cambria Math" w:hAnsi="Cambria Math"/>
                <w:i/>
              </w:rPr>
            </m:ctrlPr>
          </m:sSubPr>
          <m:e>
            <m:r>
              <w:rPr>
                <w:rFonts w:ascii="Cambria Math" w:hAnsi="Cambria Math"/>
              </w:rPr>
              <m:t>H</m:t>
            </m:r>
          </m:e>
          <m:sub>
            <m:r>
              <w:rPr>
                <w:rFonts w:ascii="Cambria Math" w:hAnsi="Cambria Math"/>
              </w:rPr>
              <m:t>s</m:t>
            </m:r>
          </m:sub>
        </m:sSub>
        <m:r>
          <w:rPr>
            <w:rFonts w:ascii="Cambria Math" w:hAnsi="Cambria Math"/>
          </w:rPr>
          <m:t>&gt;1m</m:t>
        </m:r>
      </m:oMath>
      <w:r>
        <w:t>.  From the results of Figure 4.51, it can be concluded that where the significant wave height exceeds 1m, it is likely that the spectra are single peaked wind dominated, and for those significant wave heights below 1m, there is a combination in direction and wave source.</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043341"/>
                  <wp:effectExtent l="0" t="0" r="0" b="0"/>
                  <wp:docPr id="1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a:srcRect/>
                          <a:stretch>
                            <a:fillRect/>
                          </a:stretch>
                        </pic:blipFill>
                        <pic:spPr bwMode="auto">
                          <a:xfrm>
                            <a:off x="0" y="0"/>
                            <a:ext cx="5040000" cy="3043341"/>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8D41C9">
        <w:t>Figure 4.</w:t>
      </w:r>
      <w:fldSimple w:instr=" SEQ Figure \* ARABIC \s 1 \* MERGEFORMAT  \* MERGEFORMAT ">
        <w:r w:rsidR="00DC3335">
          <w:rPr>
            <w:noProof/>
          </w:rPr>
          <w:t>51</w:t>
        </w:r>
      </w:fldSimple>
      <w:r w:rsidRPr="008D41C9">
        <w:t xml:space="preserve">.  </w:t>
      </w:r>
      <w:r>
        <w:t>Percentage Occurrence of Wave System Peak Directions for January 2000, SWAN</w:t>
      </w:r>
    </w:p>
    <w:p w:rsidR="00C82C6E" w:rsidRDefault="00C82C6E" w:rsidP="003C1750"/>
    <w:p w:rsidR="00C82C6E" w:rsidRDefault="00C82C6E" w:rsidP="003C1750">
      <w:r>
        <w:t xml:space="preserve">By determining the direction of the local peak in the same way as for Figure 4.51 for the remainder of 2000, and calculating the percentage occurrence, a bi-variate scatter plot of </w:t>
      </w:r>
      <w:r>
        <w:lastRenderedPageBreak/>
        <w:t xml:space="preserve">the direction of the local peaks against significant wave height is produced in </w:t>
      </w:r>
      <w:r w:rsidRPr="008D41C9">
        <w:t>Figure 4.</w:t>
      </w:r>
      <w:fldSimple w:instr=" SEQ Fig_Txt \* ARABIC \s 1 \* MERGEFORMAT ">
        <w:r w:rsidR="00DC3335">
          <w:rPr>
            <w:noProof/>
          </w:rPr>
          <w:t>52</w:t>
        </w:r>
      </w:fldSimple>
      <w:r>
        <w:t>.  Again, the primary peak direction with 50% of all significant wave heights for the year</w:t>
      </w:r>
      <w:r w:rsidRPr="00D51FCF">
        <w:t xml:space="preserve"> </w:t>
      </w:r>
      <w:r>
        <w:t xml:space="preserve">is 215°, which is through the South Sound, between Inisheer, the southern most Aran Island and the Clare coastline.  The secondary direction is through the North Sound at 255° with 30% of all wave heights, propagating through the channel from Inishmore to the Galway coastline.  The element of most occurrence for the year is 18% and has a propagation direction of 255° and lies between a significant wave height of 0.25m and 0.5m.  From this direction, swell seas penetrate into Galway Bay from the open Atlantic Ocean.  </w:t>
      </w:r>
    </w:p>
    <w:p w:rsidR="00C82C6E" w:rsidRDefault="00C82C6E" w:rsidP="003C1750"/>
    <w:p w:rsidR="00C82C6E" w:rsidRDefault="00C82C6E" w:rsidP="003C1750">
      <w:pPr>
        <w:sectPr w:rsidR="00C82C6E" w:rsidSect="003C1750">
          <w:pgSz w:w="11906" w:h="16838" w:code="9"/>
          <w:pgMar w:top="1440" w:right="1134" w:bottom="1134" w:left="2268" w:header="709" w:footer="709" w:gutter="0"/>
          <w:pgNumType w:start="1"/>
          <w:cols w:space="708"/>
          <w:docGrid w:linePitch="360"/>
        </w:sectPr>
      </w:pPr>
    </w:p>
    <w:tbl>
      <w:tblPr>
        <w:tblStyle w:val="TableGrid"/>
        <w:tblW w:w="0" w:type="auto"/>
        <w:tblLook w:val="04A0"/>
      </w:tblPr>
      <w:tblGrid>
        <w:gridCol w:w="14480"/>
      </w:tblGrid>
      <w:tr w:rsidR="00C82C6E" w:rsidTr="003C1750">
        <w:tc>
          <w:tcPr>
            <w:tcW w:w="14480" w:type="dxa"/>
            <w:vAlign w:val="center"/>
          </w:tcPr>
          <w:p w:rsidR="00C82C6E" w:rsidRDefault="00C82C6E" w:rsidP="003C1750">
            <w:pPr>
              <w:pStyle w:val="Figure"/>
            </w:pPr>
            <w:r>
              <w:rPr>
                <w:noProof/>
              </w:rPr>
              <w:lastRenderedPageBreak/>
              <w:drawing>
                <wp:inline distT="0" distB="0" distL="0" distR="0">
                  <wp:extent cx="9000000" cy="3737024"/>
                  <wp:effectExtent l="1905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14"/>
                          <a:srcRect l="2067" t="16118" r="3961" b="7371"/>
                          <a:stretch>
                            <a:fillRect/>
                          </a:stretch>
                        </pic:blipFill>
                        <pic:spPr bwMode="auto">
                          <a:xfrm>
                            <a:off x="0" y="0"/>
                            <a:ext cx="9000000" cy="3737024"/>
                          </a:xfrm>
                          <a:prstGeom prst="rect">
                            <a:avLst/>
                          </a:prstGeom>
                          <a:noFill/>
                          <a:ln w="9525">
                            <a:noFill/>
                            <a:miter lim="800000"/>
                            <a:headEnd/>
                            <a:tailEnd/>
                          </a:ln>
                        </pic:spPr>
                      </pic:pic>
                    </a:graphicData>
                  </a:graphic>
                </wp:inline>
              </w:drawing>
            </w:r>
          </w:p>
        </w:tc>
      </w:tr>
    </w:tbl>
    <w:p w:rsidR="00C82C6E" w:rsidRDefault="00C82C6E" w:rsidP="003C1750">
      <w:pPr>
        <w:pStyle w:val="Caption"/>
      </w:pPr>
      <w:r>
        <w:t xml:space="preserve">Figure </w:t>
      </w:r>
      <w:r w:rsidRPr="008D41C9">
        <w:t>4.</w:t>
      </w:r>
      <w:fldSimple w:instr=" SEQ Figure \* ARABIC \s 1 \* MERGEFORMAT  \* MERGEFORMAT ">
        <w:r w:rsidR="00DC3335">
          <w:rPr>
            <w:noProof/>
          </w:rPr>
          <w:t>52</w:t>
        </w:r>
      </w:fldSimple>
      <w:r w:rsidRPr="008D41C9">
        <w:t xml:space="preserve">.  </w:t>
      </w:r>
      <w:r>
        <w:t>Percentage Occurrence of Direction of Local Peak Wave Systems.</w:t>
      </w:r>
    </w:p>
    <w:p w:rsidR="00C82C6E" w:rsidRDefault="00C82C6E" w:rsidP="003C1750"/>
    <w:p w:rsidR="00C82C6E" w:rsidRDefault="00C82C6E" w:rsidP="003C1750"/>
    <w:p w:rsidR="00C82C6E" w:rsidRDefault="00C82C6E" w:rsidP="003C1750"/>
    <w:p w:rsidR="00C82C6E" w:rsidRDefault="00C82C6E" w:rsidP="003C1750">
      <w:pPr>
        <w:sectPr w:rsidR="00C82C6E" w:rsidSect="003C1750">
          <w:headerReference w:type="default" r:id="rId115"/>
          <w:footerReference w:type="default" r:id="rId116"/>
          <w:pgSz w:w="16838" w:h="11906" w:orient="landscape" w:code="9"/>
          <w:pgMar w:top="2268" w:right="1134" w:bottom="1134" w:left="1440" w:header="1985" w:footer="709" w:gutter="0"/>
          <w:cols w:space="708"/>
          <w:docGrid w:linePitch="360"/>
        </w:sectPr>
      </w:pPr>
    </w:p>
    <w:p w:rsidR="00C82C6E" w:rsidRDefault="00C82C6E" w:rsidP="003C1750">
      <w:pPr>
        <w:pStyle w:val="Heading2"/>
      </w:pPr>
      <w:bookmarkStart w:id="160" w:name="_Toc241546348"/>
      <w:bookmarkStart w:id="161" w:name="_Toc242164289"/>
      <w:r>
        <w:lastRenderedPageBreak/>
        <w:t>4.4.</w:t>
      </w:r>
      <w:r>
        <w:tab/>
        <w:t>Storm Growth &amp; Wind Waves</w:t>
      </w:r>
      <w:bookmarkEnd w:id="160"/>
      <w:bookmarkEnd w:id="161"/>
    </w:p>
    <w:p w:rsidR="00C82C6E" w:rsidRPr="00BD1858" w:rsidRDefault="00C82C6E" w:rsidP="003C1750">
      <w:pPr>
        <w:rPr>
          <w:lang w:val="en-GB"/>
        </w:rPr>
      </w:pPr>
      <w:r w:rsidRPr="00BD1858">
        <w:rPr>
          <w:lang w:val="en-GB"/>
        </w:rPr>
        <w:t>The assessment of WEC response and power production in the marine environment requires the quantification and qualification of many variables.  These can be broken down into the localised conditions of the deployment site and the intrinsic nature of the device characteristics.</w:t>
      </w:r>
      <w:r>
        <w:rPr>
          <w:lang w:val="en-GB"/>
        </w:rPr>
        <w:t xml:space="preserve">  </w:t>
      </w:r>
      <w:r w:rsidRPr="00BD1858">
        <w:rPr>
          <w:lang w:val="en-GB"/>
        </w:rPr>
        <w:t>However, a quandary exists in that the influence of the local wave climate will dictate to some extent the response of the device, and so it is as important to consider the measurement of the impinging sea state as it is too evaluate device motions and forces.</w:t>
      </w:r>
    </w:p>
    <w:p w:rsidR="00C82C6E" w:rsidRPr="00BD1858" w:rsidRDefault="00C82C6E" w:rsidP="003C1750">
      <w:pPr>
        <w:rPr>
          <w:lang w:val="en-GB"/>
        </w:rPr>
      </w:pPr>
    </w:p>
    <w:p w:rsidR="00C82C6E" w:rsidRPr="00BD1858" w:rsidRDefault="00C82C6E" w:rsidP="003C1750">
      <w:pPr>
        <w:rPr>
          <w:lang w:val="en-GB"/>
        </w:rPr>
      </w:pPr>
      <w:r w:rsidRPr="00BD1858">
        <w:rPr>
          <w:lang w:val="en-GB"/>
        </w:rPr>
        <w:t>Wave conditions at a proposed test site, at either a benign or demonstration scale, will be influenced by the following conditions:</w:t>
      </w:r>
    </w:p>
    <w:p w:rsidR="00C82C6E" w:rsidRPr="00BD1858" w:rsidRDefault="00C82C6E" w:rsidP="003C1750">
      <w:pPr>
        <w:pStyle w:val="ListParagraph"/>
        <w:numPr>
          <w:ilvl w:val="0"/>
          <w:numId w:val="19"/>
        </w:numPr>
        <w:rPr>
          <w:lang w:val="en-GB"/>
        </w:rPr>
      </w:pPr>
      <w:r w:rsidRPr="00BD1858">
        <w:rPr>
          <w:lang w:val="en-GB"/>
        </w:rPr>
        <w:t xml:space="preserve">local bathymetry </w:t>
      </w:r>
    </w:p>
    <w:p w:rsidR="00C82C6E" w:rsidRPr="00BD1858" w:rsidRDefault="00C82C6E" w:rsidP="003C1750">
      <w:pPr>
        <w:pStyle w:val="ListParagraph"/>
        <w:numPr>
          <w:ilvl w:val="0"/>
          <w:numId w:val="19"/>
        </w:numPr>
        <w:rPr>
          <w:lang w:val="en-GB"/>
        </w:rPr>
      </w:pPr>
      <w:r w:rsidRPr="00BD1858">
        <w:rPr>
          <w:lang w:val="en-GB"/>
        </w:rPr>
        <w:t>wind climate and swell affect</w:t>
      </w:r>
    </w:p>
    <w:p w:rsidR="00C82C6E" w:rsidRPr="00BD1858" w:rsidRDefault="00C82C6E" w:rsidP="003C1750">
      <w:pPr>
        <w:pStyle w:val="ListParagraph"/>
        <w:numPr>
          <w:ilvl w:val="0"/>
          <w:numId w:val="19"/>
        </w:numPr>
        <w:rPr>
          <w:lang w:val="en-GB"/>
        </w:rPr>
      </w:pPr>
      <w:r w:rsidRPr="00BD1858">
        <w:rPr>
          <w:lang w:val="en-GB"/>
        </w:rPr>
        <w:t>directional properties</w:t>
      </w:r>
    </w:p>
    <w:p w:rsidR="00C82C6E" w:rsidRPr="0046469E" w:rsidRDefault="00C82C6E" w:rsidP="003C1750">
      <w:pPr>
        <w:rPr>
          <w:lang w:val="en-GB"/>
        </w:rPr>
      </w:pPr>
    </w:p>
    <w:p w:rsidR="00C82C6E" w:rsidRDefault="00C82C6E" w:rsidP="003C1750">
      <w:pPr>
        <w:rPr>
          <w:lang w:val="en-GB"/>
        </w:rPr>
      </w:pPr>
      <w:r>
        <w:rPr>
          <w:lang w:val="en-GB"/>
        </w:rPr>
        <w:t>All these issues have an influence that is best described by the spectral shape.  In the previous sections the evolution of the spectral shape over spatial and temporal scales was investigated and compared to the empirically derived expectation.  The distribution of energy in the frequency domain as well as the contributing factors such as wind or swell has been investigated.  However, as previously mentioned, the empirical spectra relate closely to the wind conditions at the measurement location and there exist methods of quantifying the impact that this has on the sea state as it evolves from calm conditions into more energetic seas.</w:t>
      </w:r>
    </w:p>
    <w:p w:rsidR="00C82C6E" w:rsidRPr="0046469E" w:rsidRDefault="00C82C6E" w:rsidP="003C1750">
      <w:pPr>
        <w:rPr>
          <w:lang w:val="en-GB"/>
        </w:rPr>
      </w:pPr>
    </w:p>
    <w:p w:rsidR="00C82C6E" w:rsidRPr="000A16CB" w:rsidRDefault="00C82C6E" w:rsidP="003C1750">
      <w:pPr>
        <w:pStyle w:val="Heading3"/>
      </w:pPr>
      <w:bookmarkStart w:id="162" w:name="_Toc241546349"/>
      <w:bookmarkStart w:id="163" w:name="_Toc242164290"/>
      <w:r>
        <w:t>4.4.1.</w:t>
      </w:r>
      <w:r>
        <w:tab/>
      </w:r>
      <w:r w:rsidRPr="000A16CB">
        <w:t>Wind Sea Prediction</w:t>
      </w:r>
      <w:bookmarkEnd w:id="162"/>
      <w:bookmarkEnd w:id="163"/>
    </w:p>
    <w:p w:rsidR="00C82C6E" w:rsidRDefault="00C82C6E" w:rsidP="003C1750">
      <w:pPr>
        <w:rPr>
          <w:lang w:val="en-GB"/>
        </w:rPr>
      </w:pPr>
      <w:r>
        <w:rPr>
          <w:lang w:val="en-GB"/>
        </w:rPr>
        <w:t>Linear Wave Theory gives the following relationship (</w:t>
      </w:r>
      <w:r w:rsidRPr="00DF167B">
        <w:rPr>
          <w:lang w:val="en-GB"/>
        </w:rPr>
        <w:t xml:space="preserve">Equation </w:t>
      </w:r>
      <w:r>
        <w:t>4</w:t>
      </w:r>
      <w:r w:rsidRPr="0058126D">
        <w:t>.</w:t>
      </w:r>
      <w:fldSimple w:instr=" SEQ Eq_Text \* ARABIC \s 1 \* MERGEFORMAT ">
        <w:r w:rsidR="00DC3335">
          <w:rPr>
            <w:noProof/>
          </w:rPr>
          <w:t>31</w:t>
        </w:r>
      </w:fldSimple>
      <w:r>
        <w:t xml:space="preserve">) </w:t>
      </w:r>
      <w:r>
        <w:rPr>
          <w:lang w:val="en-GB"/>
        </w:rPr>
        <w:t xml:space="preserve">for wavelength, </w:t>
      </w:r>
      <m:oMath>
        <m:r>
          <w:rPr>
            <w:rFonts w:ascii="Cambria Math" w:hAnsi="Cambria Math"/>
            <w:lang w:val="en-GB"/>
          </w:rPr>
          <m:t>λ</m:t>
        </m:r>
      </m:oMath>
      <w:r w:rsidRPr="00D26D01">
        <w:rPr>
          <w:lang w:val="en-GB"/>
        </w:rPr>
        <w:t xml:space="preserve"> </w:t>
      </w:r>
      <w:r>
        <w:rPr>
          <w:lang w:val="en-GB"/>
        </w:rPr>
        <w:t>in intermediate wave depths (</w:t>
      </w:r>
      <m:oMath>
        <m:r>
          <w:rPr>
            <w:rFonts w:ascii="Cambria Math" w:hAnsi="Cambria Math"/>
            <w:lang w:val="en-GB"/>
          </w:rPr>
          <m:t>0.05&lt;d/λ&lt;0.5</m:t>
        </m:r>
      </m:oMath>
      <w:r>
        <w:rPr>
          <w:lang w:val="en-GB"/>
        </w:rPr>
        <w:t>):</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ParaPr>
                <m:jc m:val="center"/>
              </m:oMathParaPr>
              <m:oMath>
                <m:r>
                  <w:rPr>
                    <w:rFonts w:ascii="Cambria Math" w:hAnsi="Cambria Math"/>
                  </w:rPr>
                  <m:t>λ=</m:t>
                </m:r>
                <m:f>
                  <m:fPr>
                    <m:ctrlPr>
                      <w:rPr>
                        <w:rFonts w:ascii="Cambria Math" w:hAnsi="Cambria Math"/>
                        <w:i/>
                      </w:rPr>
                    </m:ctrlPr>
                  </m:fPr>
                  <m:num>
                    <m:r>
                      <w:rPr>
                        <w:rFonts w:ascii="Cambria Math" w:hAnsi="Cambria Math"/>
                      </w:rPr>
                      <m:t>g</m:t>
                    </m:r>
                  </m:num>
                  <m:den>
                    <m:r>
                      <w:rPr>
                        <w:rFonts w:ascii="Cambria Math" w:hAnsi="Cambria Math"/>
                      </w:rPr>
                      <m:t>2π</m:t>
                    </m:r>
                  </m:den>
                </m:f>
                <m:sSup>
                  <m:sSupPr>
                    <m:ctrlPr>
                      <w:rPr>
                        <w:rFonts w:ascii="Cambria Math" w:hAnsi="Cambria Math"/>
                        <w:i/>
                      </w:rPr>
                    </m:ctrlPr>
                  </m:sSupPr>
                  <m:e>
                    <m:r>
                      <w:rPr>
                        <w:rFonts w:ascii="Cambria Math" w:hAnsi="Cambria Math"/>
                      </w:rPr>
                      <m:t>T</m:t>
                    </m:r>
                  </m:e>
                  <m:sup>
                    <m:r>
                      <w:rPr>
                        <w:rFonts w:ascii="Cambria Math" w:hAnsi="Cambria Math"/>
                      </w:rPr>
                      <m:t>2</m:t>
                    </m:r>
                  </m:sup>
                </m:sSup>
                <m:func>
                  <m:funcPr>
                    <m:ctrlPr>
                      <w:rPr>
                        <w:rFonts w:ascii="Cambria Math" w:hAnsi="Cambria Math"/>
                        <w:i/>
                      </w:rPr>
                    </m:ctrlPr>
                  </m:funcPr>
                  <m:fName>
                    <m:r>
                      <m:rPr>
                        <m:sty m:val="p"/>
                      </m:rPr>
                      <w:rPr>
                        <w:rFonts w:ascii="Cambria Math" w:hAnsi="Cambria Math"/>
                      </w:rPr>
                      <m:t>tanh</m:t>
                    </m:r>
                  </m:fName>
                  <m:e>
                    <m:f>
                      <m:fPr>
                        <m:ctrlPr>
                          <w:rPr>
                            <w:rFonts w:ascii="Cambria Math" w:hAnsi="Cambria Math"/>
                            <w:i/>
                          </w:rPr>
                        </m:ctrlPr>
                      </m:fPr>
                      <m:num>
                        <m:r>
                          <w:rPr>
                            <w:rFonts w:ascii="Cambria Math" w:hAnsi="Cambria Math"/>
                          </w:rPr>
                          <m:t>2πd</m:t>
                        </m:r>
                      </m:num>
                      <m:den>
                        <m:r>
                          <w:rPr>
                            <w:rFonts w:ascii="Cambria Math" w:hAnsi="Cambria Math"/>
                          </w:rPr>
                          <m:t>λ</m:t>
                        </m:r>
                      </m:den>
                    </m:f>
                  </m:e>
                </m:func>
              </m:oMath>
            </m:oMathPara>
          </w:p>
        </w:tc>
        <w:tc>
          <w:tcPr>
            <w:tcW w:w="737" w:type="dxa"/>
            <w:vAlign w:val="center"/>
          </w:tcPr>
          <w:p w:rsidR="00C82C6E" w:rsidRDefault="00C82C6E" w:rsidP="003C1750">
            <w:pPr>
              <w:pStyle w:val="Figure"/>
              <w:jc w:val="left"/>
            </w:pPr>
            <w:r>
              <w:t>(4.</w:t>
            </w:r>
            <w:fldSimple w:instr=" SEQ Equation \* ARABIC \s 1 ">
              <w:r w:rsidR="00DC3335">
                <w:rPr>
                  <w:noProof/>
                </w:rPr>
                <w:t>31</w:t>
              </w:r>
            </w:fldSimple>
            <w:r>
              <w:t>)</w:t>
            </w:r>
          </w:p>
        </w:tc>
      </w:tr>
      <w:tr w:rsidR="00C82C6E" w:rsidTr="003C1750">
        <w:tc>
          <w:tcPr>
            <w:tcW w:w="7995" w:type="dxa"/>
          </w:tcPr>
          <w:p w:rsidR="00C82C6E" w:rsidRDefault="00C82C6E" w:rsidP="003C1750">
            <w:r>
              <w:t xml:space="preserve">where: </w:t>
            </w:r>
            <m:oMath>
              <m:r>
                <w:rPr>
                  <w:rFonts w:ascii="Cambria Math" w:hAnsi="Cambria Math"/>
                </w:rPr>
                <m:t xml:space="preserve">T </m:t>
              </m:r>
            </m:oMath>
            <w:r>
              <w:t xml:space="preserve"> is the wave period and </w:t>
            </w:r>
            <m:oMath>
              <m:r>
                <w:rPr>
                  <w:rFonts w:ascii="Cambria Math" w:hAnsi="Cambria Math"/>
                </w:rPr>
                <m:t>d</m:t>
              </m:r>
            </m:oMath>
            <w:r>
              <w:t xml:space="preserve"> is the water depth</w:t>
            </w:r>
          </w:p>
        </w:tc>
        <w:tc>
          <w:tcPr>
            <w:tcW w:w="737" w:type="dxa"/>
            <w:vAlign w:val="center"/>
          </w:tcPr>
          <w:p w:rsidR="00C82C6E" w:rsidRDefault="00C82C6E" w:rsidP="003C1750">
            <w:pPr>
              <w:pStyle w:val="Figure"/>
              <w:jc w:val="left"/>
            </w:pPr>
          </w:p>
        </w:tc>
      </w:tr>
    </w:tbl>
    <w:p w:rsidR="00C82C6E" w:rsidRPr="00832F2B" w:rsidRDefault="00C82C6E" w:rsidP="003C1750">
      <w:pPr>
        <w:rPr>
          <w:lang w:val="en-GB"/>
        </w:rPr>
      </w:pPr>
    </w:p>
    <w:p w:rsidR="00C82C6E" w:rsidRDefault="00C82C6E" w:rsidP="003C1750">
      <w:r>
        <w:rPr>
          <w:lang w:val="en-GB"/>
        </w:rPr>
        <w:t>This is then approximated for deep water (</w:t>
      </w:r>
      <m:oMath>
        <m:r>
          <w:rPr>
            <w:rFonts w:ascii="Cambria Math" w:hAnsi="Cambria Math"/>
            <w:lang w:val="en-GB"/>
          </w:rPr>
          <m:t>d/λ &gt;0.5</m:t>
        </m:r>
      </m:oMath>
      <w:r>
        <w:rPr>
          <w:lang w:val="en-GB"/>
        </w:rPr>
        <w:t xml:space="preserve">), as shown in </w:t>
      </w:r>
      <w:r w:rsidRPr="00DF167B">
        <w:rPr>
          <w:lang w:val="en-GB"/>
        </w:rPr>
        <w:t xml:space="preserve">Equation </w:t>
      </w:r>
      <w:r>
        <w:t>4</w:t>
      </w:r>
      <w:r w:rsidRPr="0058126D">
        <w:t>.</w:t>
      </w:r>
      <w:fldSimple w:instr=" SEQ Eq_Text \* ARABIC \s 1 \* MERGEFORMAT ">
        <w:r w:rsidR="00DC3335">
          <w:rPr>
            <w:noProof/>
          </w:rPr>
          <w:t>32</w:t>
        </w:r>
      </w:fldSimple>
      <w:r>
        <w:t>:</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ParaPr>
                <m:jc m:val="center"/>
              </m:oMathParaPr>
              <m:oMath>
                <m:r>
                  <w:rPr>
                    <w:rFonts w:ascii="Cambria Math" w:hAnsi="Cambria Math"/>
                  </w:rPr>
                  <m:t>λ=</m:t>
                </m:r>
                <m:f>
                  <m:fPr>
                    <m:ctrlPr>
                      <w:rPr>
                        <w:rFonts w:ascii="Cambria Math" w:hAnsi="Cambria Math"/>
                        <w:i/>
                      </w:rPr>
                    </m:ctrlPr>
                  </m:fPr>
                  <m:num>
                    <m:r>
                      <w:rPr>
                        <w:rFonts w:ascii="Cambria Math" w:hAnsi="Cambria Math"/>
                      </w:rPr>
                      <m:t>g</m:t>
                    </m:r>
                  </m:num>
                  <m:den>
                    <m:r>
                      <w:rPr>
                        <w:rFonts w:ascii="Cambria Math" w:hAnsi="Cambria Math"/>
                      </w:rPr>
                      <m:t>2π</m:t>
                    </m:r>
                  </m:den>
                </m:f>
                <m:sSup>
                  <m:sSupPr>
                    <m:ctrlPr>
                      <w:rPr>
                        <w:rFonts w:ascii="Cambria Math" w:hAnsi="Cambria Math"/>
                        <w:i/>
                      </w:rPr>
                    </m:ctrlPr>
                  </m:sSupPr>
                  <m:e>
                    <m:r>
                      <w:rPr>
                        <w:rFonts w:ascii="Cambria Math" w:hAnsi="Cambria Math"/>
                      </w:rPr>
                      <m:t>T</m:t>
                    </m:r>
                  </m:e>
                  <m:sup>
                    <m:r>
                      <w:rPr>
                        <w:rFonts w:ascii="Cambria Math" w:hAnsi="Cambria Math"/>
                      </w:rPr>
                      <m:t>2</m:t>
                    </m:r>
                  </m:sup>
                </m:sSup>
              </m:oMath>
            </m:oMathPara>
          </w:p>
        </w:tc>
        <w:tc>
          <w:tcPr>
            <w:tcW w:w="737" w:type="dxa"/>
            <w:vAlign w:val="center"/>
          </w:tcPr>
          <w:p w:rsidR="00C82C6E" w:rsidRDefault="00C82C6E" w:rsidP="003C1750">
            <w:pPr>
              <w:pStyle w:val="Figure"/>
              <w:jc w:val="left"/>
            </w:pPr>
            <w:r>
              <w:t>(4.</w:t>
            </w:r>
            <w:fldSimple w:instr=" SEQ Equation \* ARABIC \s 1 ">
              <w:r w:rsidR="00DC3335">
                <w:rPr>
                  <w:noProof/>
                </w:rPr>
                <w:t>32</w:t>
              </w:r>
            </w:fldSimple>
            <w:r>
              <w:t>)</w:t>
            </w:r>
          </w:p>
        </w:tc>
      </w:tr>
    </w:tbl>
    <w:p w:rsidR="00C82C6E" w:rsidRDefault="00C82C6E" w:rsidP="003C1750">
      <w:pPr>
        <w:rPr>
          <w:lang w:val="en-GB"/>
        </w:rPr>
      </w:pPr>
    </w:p>
    <w:p w:rsidR="00C82C6E" w:rsidRDefault="00C82C6E" w:rsidP="003C1750">
      <w:pPr>
        <w:rPr>
          <w:lang w:val="en-GB"/>
        </w:rPr>
      </w:pPr>
      <w:r>
        <w:rPr>
          <w:lang w:val="en-GB"/>
        </w:rPr>
        <w:lastRenderedPageBreak/>
        <w:t>For the range of water depths that occur at the benign wave energy test site in Galway Bay, the ratio of water depth to wavelength from these two equations have been plotted over a range of wave periods, as shown in Figure</w:t>
      </w:r>
      <w:r w:rsidRPr="000B6D0D">
        <w:rPr>
          <w:lang w:val="en-GB"/>
        </w:rPr>
        <w:t xml:space="preserve"> </w:t>
      </w:r>
      <w:r>
        <w:rPr>
          <w:lang w:val="en-GB"/>
        </w:rPr>
        <w:t>4</w:t>
      </w:r>
      <w:r w:rsidRPr="000B6D0D">
        <w:rPr>
          <w:lang w:val="en-GB"/>
        </w:rPr>
        <w:t>.</w:t>
      </w:r>
      <w:fldSimple w:instr=" SEQ Fig_Txt \n \* MERGEFORMAT  \* MERGEFORMAT  \* MERGEFORMAT  \* MERGEFORMAT ">
        <w:r w:rsidR="00DC3335">
          <w:rPr>
            <w:noProof/>
          </w:rPr>
          <w:t>53</w:t>
        </w:r>
      </w:fldSimple>
      <w:r>
        <w:rPr>
          <w:lang w:val="en-GB"/>
        </w:rPr>
        <w:t>.</w:t>
      </w:r>
    </w:p>
    <w:p w:rsidR="00C82C6E" w:rsidRDefault="00C82C6E" w:rsidP="003C1750">
      <w:pPr>
        <w:rPr>
          <w:lang w:val="en-GB"/>
        </w:rPr>
      </w:pPr>
    </w:p>
    <w:tbl>
      <w:tblPr>
        <w:tblStyle w:val="TableGrid"/>
        <w:tblW w:w="0" w:type="auto"/>
        <w:tblLook w:val="04A0"/>
      </w:tblPr>
      <w:tblGrid>
        <w:gridCol w:w="8720"/>
      </w:tblGrid>
      <w:tr w:rsidR="00C82C6E" w:rsidTr="003C1750">
        <w:tc>
          <w:tcPr>
            <w:tcW w:w="8720" w:type="dxa"/>
          </w:tcPr>
          <w:p w:rsidR="00C82C6E" w:rsidRDefault="00C82C6E" w:rsidP="003C1750">
            <w:pPr>
              <w:pStyle w:val="Figure"/>
              <w:rPr>
                <w:lang w:val="en-GB"/>
              </w:rPr>
            </w:pPr>
            <w:r>
              <w:rPr>
                <w:noProof/>
              </w:rPr>
              <w:drawing>
                <wp:inline distT="0" distB="0" distL="0" distR="0">
                  <wp:extent cx="5040000" cy="3086644"/>
                  <wp:effectExtent l="0" t="0" r="0"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a:srcRect/>
                          <a:stretch>
                            <a:fillRect/>
                          </a:stretch>
                        </pic:blipFill>
                        <pic:spPr bwMode="auto">
                          <a:xfrm>
                            <a:off x="0" y="0"/>
                            <a:ext cx="5040000" cy="3086644"/>
                          </a:xfrm>
                          <a:prstGeom prst="rect">
                            <a:avLst/>
                          </a:prstGeom>
                          <a:noFill/>
                          <a:ln w="9525">
                            <a:noFill/>
                            <a:miter lim="800000"/>
                            <a:headEnd/>
                            <a:tailEnd/>
                          </a:ln>
                        </pic:spPr>
                      </pic:pic>
                    </a:graphicData>
                  </a:graphic>
                </wp:inline>
              </w:drawing>
            </w:r>
          </w:p>
        </w:tc>
      </w:tr>
    </w:tbl>
    <w:p w:rsidR="00C82C6E" w:rsidRPr="00832F2B" w:rsidRDefault="00C82C6E" w:rsidP="003C1750">
      <w:pPr>
        <w:pStyle w:val="Caption"/>
        <w:rPr>
          <w:lang w:val="en-GB"/>
        </w:rPr>
      </w:pPr>
      <w:r w:rsidRPr="00DF167B">
        <w:t>Figure</w:t>
      </w:r>
      <w:r>
        <w:t xml:space="preserve"> 4.</w:t>
      </w:r>
      <w:fldSimple w:instr=" SEQ Figure \* ARABIC \s 1 \* MERGEFORMAT  \* MERGEFORMAT ">
        <w:r w:rsidR="00DC3335">
          <w:rPr>
            <w:noProof/>
          </w:rPr>
          <w:t>53</w:t>
        </w:r>
      </w:fldSimple>
      <w:r w:rsidRPr="00DF167B">
        <w:t xml:space="preserve">.  </w:t>
      </w:r>
      <w:r>
        <w:t>Water Depth to Wavelength Ratio for Range of Water Depths over a Range of Wave Periods</w:t>
      </w:r>
    </w:p>
    <w:p w:rsidR="00C82C6E" w:rsidRDefault="00C82C6E" w:rsidP="003C1750">
      <w:pPr>
        <w:rPr>
          <w:lang w:val="en-GB"/>
        </w:rPr>
      </w:pPr>
    </w:p>
    <w:p w:rsidR="00C82C6E" w:rsidRPr="00832F2B" w:rsidRDefault="00C82C6E" w:rsidP="003C1750">
      <w:pPr>
        <w:rPr>
          <w:lang w:val="en-GB"/>
        </w:rPr>
      </w:pPr>
      <w:r w:rsidRPr="00832F2B">
        <w:rPr>
          <w:lang w:val="en-GB"/>
        </w:rPr>
        <w:t>The wave period at which the waves go from deep water (</w:t>
      </w:r>
      <m:oMath>
        <m:r>
          <w:rPr>
            <w:rFonts w:ascii="Cambria Math" w:hAnsi="Cambria Math"/>
            <w:lang w:val="en-GB"/>
          </w:rPr>
          <m:t>d/λ &gt; 0.5</m:t>
        </m:r>
      </m:oMath>
      <w:r w:rsidRPr="00832F2B">
        <w:rPr>
          <w:lang w:val="en-GB"/>
        </w:rPr>
        <w:t xml:space="preserve">) to intermediate depth water was determined as being 5s over the range of water depths at the test site.  It is clear from Figure </w:t>
      </w:r>
      <w:r>
        <w:rPr>
          <w:lang w:val="en-GB"/>
        </w:rPr>
        <w:t xml:space="preserve">4.53 </w:t>
      </w:r>
      <w:r w:rsidRPr="00832F2B">
        <w:rPr>
          <w:lang w:val="en-GB"/>
        </w:rPr>
        <w:t>that a transition occurs for wave periods of 5 seconds where the incoming waves with a period of between 5s and 20s, start to ‘feel’ the bottom.  Waves with a period shorter than 5 seconds can be regarded to be in deep water at the test site.</w:t>
      </w:r>
      <w:r>
        <w:rPr>
          <w:lang w:val="en-GB"/>
        </w:rPr>
        <w:t xml:space="preserve">  Reference to Figure 4.44 which showed the average wave period,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02</m:t>
            </m:r>
          </m:sub>
        </m:sSub>
      </m:oMath>
      <w:r>
        <w:rPr>
          <w:lang w:val="en-GB"/>
        </w:rPr>
        <w:t xml:space="preserve"> for the separated wind and swell wave systems for Galway Bay, indicates that the majority of the wind wave periods are below </w:t>
      </w:r>
      <m:oMath>
        <m:r>
          <w:rPr>
            <w:rFonts w:ascii="Cambria Math" w:hAnsi="Cambria Math"/>
            <w:lang w:val="en-GB"/>
          </w:rPr>
          <m:t>T=5s</m:t>
        </m:r>
      </m:oMath>
      <w:r>
        <w:rPr>
          <w:lang w:val="en-GB"/>
        </w:rPr>
        <w:t xml:space="preserve"> and can be considered to be in deep water.  For the periods associated with the swell wave systems identified, these are considered to be in intermediate water depths.</w:t>
      </w:r>
    </w:p>
    <w:p w:rsidR="00C82C6E" w:rsidRPr="00832F2B" w:rsidRDefault="00C82C6E" w:rsidP="003C1750">
      <w:pPr>
        <w:rPr>
          <w:lang w:val="en-GB"/>
        </w:rPr>
      </w:pPr>
    </w:p>
    <w:p w:rsidR="00C82C6E" w:rsidRDefault="00C82C6E" w:rsidP="003C1750">
      <w:pPr>
        <w:pStyle w:val="Heading3"/>
      </w:pPr>
      <w:bookmarkStart w:id="164" w:name="_Toc241546350"/>
      <w:bookmarkStart w:id="165" w:name="_Toc242164291"/>
      <w:r>
        <w:t>4.4.2.</w:t>
      </w:r>
      <w:r>
        <w:tab/>
        <w:t>Shoaling</w:t>
      </w:r>
      <w:bookmarkEnd w:id="164"/>
      <w:bookmarkEnd w:id="165"/>
    </w:p>
    <w:p w:rsidR="00C82C6E" w:rsidRDefault="00C82C6E" w:rsidP="003C1750">
      <w:r>
        <w:t xml:space="preserve">At a site such as Galway Bay, it would be expected that there are a lot of coastal processes occurring such as refraction due to the bathymetry of Galway Bay, diffraction of the offshore swell as it approaches the site around the Aran Islands, the effects of currents on the incident wave field, the influence of which is outside the scope of this </w:t>
      </w:r>
      <w:r>
        <w:lastRenderedPageBreak/>
        <w:t xml:space="preserve">work, and also shoaling as the water depth reduces gradually from the Aran Islands toward the Galway coast line.  When all these interactions are taken into account, a very complex process is at work.  </w:t>
      </w:r>
    </w:p>
    <w:p w:rsidR="00C82C6E" w:rsidRDefault="00C82C6E" w:rsidP="003C1750"/>
    <w:p w:rsidR="00C82C6E" w:rsidRDefault="00C82C6E" w:rsidP="003C1750">
      <w:r>
        <w:t xml:space="preserve">The nature of the bathymetry of Galway Bay can be seen from </w:t>
      </w:r>
      <w:r>
        <w:rPr>
          <w:lang w:val="en-GB"/>
        </w:rPr>
        <w:t>Figure</w:t>
      </w:r>
      <w:r w:rsidRPr="000B6D0D">
        <w:rPr>
          <w:lang w:val="en-GB"/>
        </w:rPr>
        <w:t xml:space="preserve"> </w:t>
      </w:r>
      <w:r>
        <w:rPr>
          <w:lang w:val="en-GB"/>
        </w:rPr>
        <w:t>4</w:t>
      </w:r>
      <w:r w:rsidRPr="000B6D0D">
        <w:rPr>
          <w:lang w:val="en-GB"/>
        </w:rPr>
        <w:t>.</w:t>
      </w:r>
      <w:fldSimple w:instr=" SEQ Fig_Txt \n \* MERGEFORMAT  \* MERGEFORMAT  \* MERGEFORMAT  \* MERGEFORMAT ">
        <w:r w:rsidR="00DC3335">
          <w:rPr>
            <w:noProof/>
          </w:rPr>
          <w:t>54</w:t>
        </w:r>
      </w:fldSimple>
      <w:r>
        <w:t>.  The survey information is from the INFOMAR project, Integrated Mapping For the Sustainable Development of Irelands Marine Resource, a joint venture between the Marine Institute and the Geological Survey of Ireland (Marine Institute, 2009).  Due to shoaling effects in such conditions, the wave height will change as the waves approach the coastline from the Atlantic.  As the wave propagates into shallower water, the phase speed approaches the group velocity and the waves become less and less dispersive.  Such variations in group velocity cause variations in wave energy and hence amplitude (Holthuijsen, 2007).</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339657"/>
                  <wp:effectExtent l="19050" t="0" r="8250" b="0"/>
                  <wp:docPr id="6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8"/>
                          <a:srcRect t="14655"/>
                          <a:stretch>
                            <a:fillRect/>
                          </a:stretch>
                        </pic:blipFill>
                        <pic:spPr bwMode="auto">
                          <a:xfrm>
                            <a:off x="0" y="0"/>
                            <a:ext cx="5040000" cy="3339657"/>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DF167B">
        <w:t>Figure</w:t>
      </w:r>
      <w:r>
        <w:t xml:space="preserve"> 4.</w:t>
      </w:r>
      <w:fldSimple w:instr=" SEQ Figure \* ARABIC \s 1 \* MERGEFORMAT  \* MERGEFORMAT ">
        <w:r w:rsidR="00DC3335">
          <w:rPr>
            <w:noProof/>
          </w:rPr>
          <w:t>54</w:t>
        </w:r>
      </w:fldSimple>
      <w:r w:rsidRPr="00DF167B">
        <w:t xml:space="preserve">.  </w:t>
      </w:r>
      <w:r>
        <w:t>Galway Bay Bathymetry.</w:t>
      </w:r>
    </w:p>
    <w:p w:rsidR="00C82C6E" w:rsidRDefault="00C82C6E" w:rsidP="003C1750"/>
    <w:p w:rsidR="00C82C6E" w:rsidRDefault="00C82C6E" w:rsidP="003C1750">
      <w:r>
        <w:t xml:space="preserve">The wave height, of propagating waves over a sloping bottom is influenced by the shoaling coefficient,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t xml:space="preserve"> which is the ratio of the actual wave height </w:t>
      </w:r>
      <m:oMath>
        <m:r>
          <w:rPr>
            <w:rFonts w:ascii="Cambria Math" w:hAnsi="Cambria Math"/>
          </w:rPr>
          <m:t>H</m:t>
        </m:r>
      </m:oMath>
      <w:r>
        <w:t xml:space="preserve"> to the wave height in deep water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and is given by </w:t>
      </w:r>
      <w:r w:rsidRPr="00DF167B">
        <w:rPr>
          <w:lang w:val="en-GB"/>
        </w:rPr>
        <w:t xml:space="preserve">Equation </w:t>
      </w:r>
      <w:r>
        <w:t>4</w:t>
      </w:r>
      <w:r w:rsidRPr="0058126D">
        <w:t>.</w:t>
      </w:r>
      <w:fldSimple w:instr=" SEQ Eq_Text \* ARABIC \s 1 \* MERGEFORMAT ">
        <w:r w:rsidR="00DC3335">
          <w:rPr>
            <w:noProof/>
          </w:rPr>
          <w:t>33</w:t>
        </w:r>
      </w:fldSimple>
      <w:r>
        <w:t>:</w:t>
      </w:r>
    </w:p>
    <w:p w:rsidR="000D0A4F" w:rsidRDefault="000D0A4F" w:rsidP="003C1750"/>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4965DE" w:rsidP="003C1750">
            <m:oMathPara>
              <m:oMathParaPr>
                <m:jc m:val="center"/>
              </m:oMathParaPr>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H</m:t>
                        </m:r>
                      </m:e>
                      <m:sub>
                        <m:r>
                          <w:rPr>
                            <w:rFonts w:ascii="Cambria Math" w:hAnsi="Cambria Math"/>
                          </w:rPr>
                          <m:t>0</m:t>
                        </m:r>
                      </m:sub>
                    </m:sSub>
                  </m:den>
                </m:f>
                <m:r>
                  <w:rPr>
                    <w:rFonts w:ascii="Cambria Math" w:hAnsi="Cambria Math"/>
                  </w:rPr>
                  <m:t>=</m:t>
                </m:r>
                <m:rad>
                  <m:radPr>
                    <m:degHide m:val="on"/>
                    <m:ctrlPr>
                      <w:rPr>
                        <w:rFonts w:ascii="Cambria Math" w:hAnsi="Cambria Math"/>
                        <w:i/>
                      </w:rPr>
                    </m:ctrlPr>
                  </m:radPr>
                  <m:deg/>
                  <m:e>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num>
                              <m:den>
                                <m:r>
                                  <w:rPr>
                                    <w:rFonts w:ascii="Cambria Math" w:hAnsi="Cambria Math"/>
                                  </w:rPr>
                                  <m:t>2</m:t>
                                </m:r>
                              </m:den>
                            </m:f>
                          </m:num>
                          <m:den>
                            <m:f>
                              <m:fPr>
                                <m:ctrlPr>
                                  <w:rPr>
                                    <w:rFonts w:ascii="Cambria Math" w:hAnsi="Cambria Math"/>
                                    <w:i/>
                                  </w:rPr>
                                </m:ctrlPr>
                              </m:fPr>
                              <m:num>
                                <m:r>
                                  <w:rPr>
                                    <w:rFonts w:ascii="Cambria Math" w:hAnsi="Cambria Math"/>
                                  </w:rPr>
                                  <m:t>c</m:t>
                                </m:r>
                              </m:num>
                              <m:den>
                                <m:r>
                                  <w:rPr>
                                    <w:rFonts w:ascii="Cambria Math" w:hAnsi="Cambria Math"/>
                                  </w:rPr>
                                  <m:t>2</m:t>
                                </m:r>
                              </m:den>
                            </m:f>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2kd</m:t>
                                    </m:r>
                                  </m:num>
                                  <m:den>
                                    <m:func>
                                      <m:funcPr>
                                        <m:ctrlPr>
                                          <w:rPr>
                                            <w:rFonts w:ascii="Cambria Math" w:hAnsi="Cambria Math"/>
                                            <w:i/>
                                          </w:rPr>
                                        </m:ctrlPr>
                                      </m:funcPr>
                                      <m:fName>
                                        <m:r>
                                          <m:rPr>
                                            <m:sty m:val="p"/>
                                          </m:rPr>
                                          <w:rPr>
                                            <w:rFonts w:ascii="Cambria Math" w:hAnsi="Cambria Math"/>
                                          </w:rPr>
                                          <m:t>sinh</m:t>
                                        </m:r>
                                      </m:fName>
                                      <m:e>
                                        <m:r>
                                          <w:rPr>
                                            <w:rFonts w:ascii="Cambria Math" w:hAnsi="Cambria Math"/>
                                          </w:rPr>
                                          <m:t>2kd</m:t>
                                        </m:r>
                                      </m:e>
                                    </m:func>
                                  </m:den>
                                </m:f>
                              </m:e>
                            </m:d>
                          </m:den>
                        </m:f>
                      </m:e>
                    </m:d>
                  </m:e>
                </m:rad>
              </m:oMath>
            </m:oMathPara>
          </w:p>
        </w:tc>
        <w:tc>
          <w:tcPr>
            <w:tcW w:w="737" w:type="dxa"/>
            <w:vAlign w:val="center"/>
          </w:tcPr>
          <w:p w:rsidR="00C82C6E" w:rsidRDefault="00C82C6E" w:rsidP="003C1750">
            <w:pPr>
              <w:pStyle w:val="Figure"/>
              <w:jc w:val="left"/>
            </w:pPr>
            <w:r>
              <w:t>(4.</w:t>
            </w:r>
            <w:fldSimple w:instr=" SEQ Equation \* ARABIC \s 1 ">
              <w:r w:rsidR="00DC3335">
                <w:rPr>
                  <w:noProof/>
                </w:rPr>
                <w:t>33</w:t>
              </w:r>
            </w:fldSimple>
            <w:r>
              <w:t>)</w:t>
            </w:r>
          </w:p>
        </w:tc>
      </w:tr>
      <w:tr w:rsidR="00C82C6E" w:rsidTr="003C1750">
        <w:tc>
          <w:tcPr>
            <w:tcW w:w="7995" w:type="dxa"/>
          </w:tcPr>
          <w:p w:rsidR="00C82C6E" w:rsidRDefault="00C82C6E" w:rsidP="003C1750">
            <w:r>
              <w:t xml:space="preserve">where: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t xml:space="preserve"> is the phase velocity in deep water </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gT</m:t>
                  </m:r>
                </m:num>
                <m:den>
                  <m:r>
                    <w:rPr>
                      <w:rFonts w:ascii="Cambria Math" w:hAnsi="Cambria Math"/>
                    </w:rPr>
                    <m:t>2π</m:t>
                  </m:r>
                </m:den>
              </m:f>
            </m:oMath>
            <w:r>
              <w:t xml:space="preserve">, </w:t>
            </w:r>
            <m:oMath>
              <m:r>
                <w:rPr>
                  <w:rFonts w:ascii="Cambria Math" w:hAnsi="Cambria Math"/>
                </w:rPr>
                <m:t>c</m:t>
              </m:r>
            </m:oMath>
            <w:r>
              <w:t xml:space="preserve"> is the linear wave theory phase speed </w:t>
            </w:r>
            <m:oMath>
              <m:r>
                <w:rPr>
                  <w:rFonts w:ascii="Cambria Math" w:hAnsi="Cambria Math"/>
                </w:rPr>
                <m:t>c=</m:t>
              </m:r>
              <m:f>
                <m:fPr>
                  <m:ctrlPr>
                    <w:rPr>
                      <w:rFonts w:ascii="Cambria Math" w:hAnsi="Cambria Math"/>
                      <w:i/>
                    </w:rPr>
                  </m:ctrlPr>
                </m:fPr>
                <m:num>
                  <m:r>
                    <w:rPr>
                      <w:rFonts w:ascii="Cambria Math" w:hAnsi="Cambria Math"/>
                    </w:rPr>
                    <m:t>gT</m:t>
                  </m:r>
                </m:num>
                <m:den>
                  <m:r>
                    <w:rPr>
                      <w:rFonts w:ascii="Cambria Math" w:hAnsi="Cambria Math"/>
                    </w:rPr>
                    <m:t>2π</m:t>
                  </m:r>
                </m:den>
              </m:f>
              <m:func>
                <m:funcPr>
                  <m:ctrlPr>
                    <w:rPr>
                      <w:rFonts w:ascii="Cambria Math" w:hAnsi="Cambria Math"/>
                      <w:i/>
                    </w:rPr>
                  </m:ctrlPr>
                </m:funcPr>
                <m:fName>
                  <m:r>
                    <m:rPr>
                      <m:sty m:val="p"/>
                    </m:rPr>
                    <w:rPr>
                      <w:rFonts w:ascii="Cambria Math" w:hAnsi="Cambria Math"/>
                    </w:rPr>
                    <m:t>tanh</m:t>
                  </m:r>
                </m:fName>
                <m:e>
                  <m:r>
                    <w:rPr>
                      <w:rFonts w:ascii="Cambria Math" w:hAnsi="Cambria Math"/>
                    </w:rPr>
                    <m:t>kd</m:t>
                  </m:r>
                </m:e>
              </m:func>
            </m:oMath>
            <w:r>
              <w:t xml:space="preserve">, </w:t>
            </w:r>
            <m:oMath>
              <m:r>
                <w:rPr>
                  <w:rFonts w:ascii="Cambria Math" w:hAnsi="Cambria Math"/>
                </w:rPr>
                <m:t>k</m:t>
              </m:r>
            </m:oMath>
            <w:r>
              <w:t xml:space="preserve"> is the wave number </w:t>
            </w:r>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w:r>
              <w:t xml:space="preserve">, and </w:t>
            </w:r>
            <m:oMath>
              <m:r>
                <w:rPr>
                  <w:rFonts w:ascii="Cambria Math" w:hAnsi="Cambria Math"/>
                </w:rPr>
                <m:t>d</m:t>
              </m:r>
            </m:oMath>
            <w:r>
              <w:t xml:space="preserve"> is the water depth.</w:t>
            </w:r>
          </w:p>
        </w:tc>
        <w:tc>
          <w:tcPr>
            <w:tcW w:w="737" w:type="dxa"/>
            <w:vAlign w:val="center"/>
          </w:tcPr>
          <w:p w:rsidR="00C82C6E" w:rsidRDefault="00C82C6E" w:rsidP="003C1750">
            <w:pPr>
              <w:pStyle w:val="Figure"/>
              <w:jc w:val="left"/>
            </w:pPr>
          </w:p>
        </w:tc>
      </w:tr>
    </w:tbl>
    <w:p w:rsidR="00C82C6E" w:rsidRDefault="00C82C6E" w:rsidP="003C1750"/>
    <w:p w:rsidR="00C82C6E" w:rsidRDefault="00C82C6E" w:rsidP="003C1750">
      <w:r>
        <w:t xml:space="preserve">The relationship this coefficient has with the harmonic frequency of the propagating wave can be seen in </w:t>
      </w:r>
      <w:r>
        <w:rPr>
          <w:lang w:val="en-GB"/>
        </w:rPr>
        <w:t>Figure</w:t>
      </w:r>
      <w:r w:rsidRPr="000B6D0D">
        <w:rPr>
          <w:lang w:val="en-GB"/>
        </w:rPr>
        <w:t xml:space="preserve"> </w:t>
      </w:r>
      <w:r>
        <w:rPr>
          <w:lang w:val="en-GB"/>
        </w:rPr>
        <w:t>4</w:t>
      </w:r>
      <w:r w:rsidRPr="000B6D0D">
        <w:rPr>
          <w:lang w:val="en-GB"/>
        </w:rPr>
        <w:t>.</w:t>
      </w:r>
      <w:fldSimple w:instr=" SEQ Fig_Txt \n \* MERGEFORMAT  \* MERGEFORMAT  \* MERGEFORMAT  \* MERGEFORMAT ">
        <w:r w:rsidR="00DC3335">
          <w:rPr>
            <w:noProof/>
          </w:rPr>
          <w:t>55</w:t>
        </w:r>
      </w:fldSimple>
      <w:r>
        <w:t xml:space="preserve">.  This graph indicates that for short frequencies there is an increase in amplitude of the waves for the four water depths shown here.  However, there is a decrease in wave height at frequencies, which are depth dependant on the shoaling coefficient.  </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086644"/>
                  <wp:effectExtent l="0" t="0" r="0" b="0"/>
                  <wp:docPr id="7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9"/>
                          <a:srcRect/>
                          <a:stretch>
                            <a:fillRect/>
                          </a:stretch>
                        </pic:blipFill>
                        <pic:spPr bwMode="auto">
                          <a:xfrm>
                            <a:off x="0" y="0"/>
                            <a:ext cx="5040000" cy="3086644"/>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DF167B">
        <w:t>Figure</w:t>
      </w:r>
      <w:r>
        <w:t xml:space="preserve"> 4.</w:t>
      </w:r>
      <w:fldSimple w:instr=" SEQ Figure \* ARABIC \s 1 \* MERGEFORMAT  \* MERGEFORMAT ">
        <w:r w:rsidR="00DC3335">
          <w:rPr>
            <w:noProof/>
          </w:rPr>
          <w:t>55</w:t>
        </w:r>
      </w:fldSimple>
      <w:r>
        <w:t xml:space="preserve">.  Shoaling Coefficient,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s</m:t>
            </m:r>
          </m:sub>
        </m:sSub>
      </m:oMath>
      <w:r>
        <w:t xml:space="preserve"> for several water depths.</w:t>
      </w:r>
    </w:p>
    <w:p w:rsidR="00C82C6E" w:rsidRDefault="00C82C6E" w:rsidP="003C1750"/>
    <w:p w:rsidR="00C82C6E" w:rsidRDefault="00C82C6E" w:rsidP="003C1750">
      <w:r>
        <w:t xml:space="preserve">The effect that the shoaling coefficient has on an entire spectrum was investigate by converting a Bretschneider variance density spectrum into a double amplitude spectrum for every conceivable scatter diagram element over a range of significant wave heights, </w:t>
      </w:r>
      <m:oMath>
        <m:sSub>
          <m:sSubPr>
            <m:ctrlPr>
              <w:rPr>
                <w:rFonts w:ascii="Cambria Math" w:hAnsi="Cambria Math"/>
                <w:i/>
              </w:rPr>
            </m:ctrlPr>
          </m:sSubPr>
          <m:e>
            <m:r>
              <w:rPr>
                <w:rFonts w:ascii="Cambria Math" w:hAnsi="Cambria Math"/>
              </w:rPr>
              <m:t>H</m:t>
            </m:r>
          </m:e>
          <m:sub>
            <m:r>
              <w:rPr>
                <w:rFonts w:ascii="Cambria Math" w:hAnsi="Cambria Math"/>
              </w:rPr>
              <m:t>s</m:t>
            </m:r>
          </m:sub>
        </m:sSub>
      </m:oMath>
      <w:r>
        <w:t xml:space="preserve"> and peak periods, </w:t>
      </w:r>
      <m:oMath>
        <m:sSub>
          <m:sSubPr>
            <m:ctrlPr>
              <w:rPr>
                <w:rFonts w:ascii="Cambria Math" w:hAnsi="Cambria Math"/>
                <w:i/>
              </w:rPr>
            </m:ctrlPr>
          </m:sSubPr>
          <m:e>
            <m:r>
              <w:rPr>
                <w:rFonts w:ascii="Cambria Math" w:hAnsi="Cambria Math"/>
              </w:rPr>
              <m:t>T</m:t>
            </m:r>
          </m:e>
          <m:sub>
            <m:r>
              <w:rPr>
                <w:rFonts w:ascii="Cambria Math" w:hAnsi="Cambria Math"/>
              </w:rPr>
              <m:t>p</m:t>
            </m:r>
          </m:sub>
        </m:sSub>
      </m:oMath>
      <w:r>
        <w:t xml:space="preserve">.  The double amplitude of each harmonic was considered to be the wave height in deep water,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and the shoaling coefficient,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t xml:space="preserve"> was calculated.  The altered spectrum was then recombined and the summary statistics were derived.  The change in significant wave height of each representative spectrum was then calculated.  For a range of water depths, the percentage change in significant wave height is shown in </w:t>
      </w:r>
      <w:r>
        <w:rPr>
          <w:lang w:val="en-GB"/>
        </w:rPr>
        <w:t>Figure</w:t>
      </w:r>
      <w:r w:rsidRPr="000B6D0D">
        <w:rPr>
          <w:lang w:val="en-GB"/>
        </w:rPr>
        <w:t xml:space="preserve"> </w:t>
      </w:r>
      <w:r>
        <w:rPr>
          <w:lang w:val="en-GB"/>
        </w:rPr>
        <w:t>4</w:t>
      </w:r>
      <w:r w:rsidRPr="000B6D0D">
        <w:rPr>
          <w:lang w:val="en-GB"/>
        </w:rPr>
        <w:t>.</w:t>
      </w:r>
      <w:fldSimple w:instr=" SEQ Fig_Txt \n \* MERGEFORMAT  \* MERGEFORMAT  \* MERGEFORMAT  \* MERGEFORMAT ">
        <w:r w:rsidR="00DC3335">
          <w:rPr>
            <w:noProof/>
          </w:rPr>
          <w:t>56</w:t>
        </w:r>
      </w:fldSimple>
      <w:r>
        <w:t xml:space="preserve"> and an example of a scatter diagram for a water depth of 25m is shown in Figure </w:t>
      </w:r>
      <w:r>
        <w:rPr>
          <w:lang w:val="en-GB"/>
        </w:rPr>
        <w:t>4</w:t>
      </w:r>
      <w:r w:rsidRPr="000B6D0D">
        <w:rPr>
          <w:lang w:val="en-GB"/>
        </w:rPr>
        <w:t>.</w:t>
      </w:r>
      <w:fldSimple w:instr=" SEQ Fig_Txt \n \* MERGEFORMAT  \* MERGEFORMAT  \* MERGEFORMAT  \* MERGEFORMAT ">
        <w:r w:rsidR="00DC3335">
          <w:rPr>
            <w:noProof/>
          </w:rPr>
          <w:t>57</w:t>
        </w:r>
      </w:fldSimple>
      <w:r>
        <w:t>.</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086644"/>
                  <wp:effectExtent l="0" t="0" r="0" b="0"/>
                  <wp:docPr id="7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0"/>
                          <a:srcRect/>
                          <a:stretch>
                            <a:fillRect/>
                          </a:stretch>
                        </pic:blipFill>
                        <pic:spPr bwMode="auto">
                          <a:xfrm>
                            <a:off x="0" y="0"/>
                            <a:ext cx="5040000" cy="3086644"/>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DF167B">
        <w:t>Figure</w:t>
      </w:r>
      <w:r>
        <w:t xml:space="preserve"> 4.</w:t>
      </w:r>
      <w:fldSimple w:instr=" SEQ Figure \* ARABIC \s 1 \* MERGEFORMAT  \* MERGEFORMAT ">
        <w:r w:rsidR="00DC3335">
          <w:rPr>
            <w:noProof/>
          </w:rPr>
          <w:t>56</w:t>
        </w:r>
      </w:fldSimple>
      <w:r>
        <w:t xml:space="preserve">.  Percentage Change in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s</m:t>
            </m:r>
          </m:sub>
        </m:sSub>
      </m:oMath>
      <w:r>
        <w:t xml:space="preserve"> for Bretschneider Sea State with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s</m:t>
            </m:r>
          </m:sub>
        </m:sSub>
      </m:oMath>
      <w:r>
        <w:t xml:space="preserve"> -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p</m:t>
            </m:r>
          </m:sub>
        </m:sSub>
      </m:oMath>
      <w:r>
        <w:t xml:space="preserve"> Combinations.</w:t>
      </w:r>
    </w:p>
    <w:p w:rsidR="00C82C6E" w:rsidRDefault="00C82C6E" w:rsidP="003C1750"/>
    <w:p w:rsidR="00C82C6E" w:rsidRDefault="00C82C6E" w:rsidP="003C1750">
      <w:r>
        <w:t xml:space="preserve">The above plots show that for a site such as Galway Bay, there is very little attenuation of the wave heights in the portion of the spectrum associated with wind generation.  The greatest effect is associated with the swell waves where a decrease in wave height of over 6% can be expected.  For the Loop Head site, which has an approximate water depth in the region of 50m, it is only the long period waves that experience a decrease in wave height.  Of course the results of this investigation is only indicative of the shoaling effect and for a more thorough enquiry, all the other mechanisms involved would need to be investigated.  </w:t>
      </w:r>
    </w:p>
    <w:p w:rsidR="00C82C6E" w:rsidRDefault="00C82C6E" w:rsidP="003C1750"/>
    <w:p w:rsidR="00C82C6E" w:rsidRDefault="00C82C6E" w:rsidP="003C1750"/>
    <w:p w:rsidR="00C82C6E" w:rsidRDefault="00C82C6E" w:rsidP="003C1750">
      <w:pPr>
        <w:sectPr w:rsidR="00C82C6E" w:rsidSect="003C1750">
          <w:headerReference w:type="default" r:id="rId121"/>
          <w:footerReference w:type="default" r:id="rId122"/>
          <w:pgSz w:w="11906" w:h="16838" w:code="9"/>
          <w:pgMar w:top="1440" w:right="1134" w:bottom="1134" w:left="2268" w:header="709" w:footer="709" w:gutter="0"/>
          <w:cols w:space="708"/>
          <w:docGrid w:linePitch="360"/>
        </w:sectPr>
      </w:pPr>
    </w:p>
    <w:tbl>
      <w:tblPr>
        <w:tblStyle w:val="TableGrid"/>
        <w:tblW w:w="0" w:type="auto"/>
        <w:tblLook w:val="04A0"/>
      </w:tblPr>
      <w:tblGrid>
        <w:gridCol w:w="14480"/>
      </w:tblGrid>
      <w:tr w:rsidR="00C82C6E" w:rsidTr="003C1750">
        <w:tc>
          <w:tcPr>
            <w:tcW w:w="14480" w:type="dxa"/>
          </w:tcPr>
          <w:p w:rsidR="00C82C6E" w:rsidRDefault="00C82C6E" w:rsidP="003C1750">
            <w:pPr>
              <w:pStyle w:val="Caption"/>
            </w:pPr>
            <w:r>
              <w:rPr>
                <w:noProof/>
              </w:rPr>
              <w:lastRenderedPageBreak/>
              <w:drawing>
                <wp:inline distT="0" distB="0" distL="0" distR="0">
                  <wp:extent cx="7546850" cy="5040000"/>
                  <wp:effectExtent l="19050" t="0" r="0" b="0"/>
                  <wp:docPr id="128" name="Picture 127" descr="Shoaling_depth_25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aling_depth_25m.png"/>
                          <pic:cNvPicPr/>
                        </pic:nvPicPr>
                        <pic:blipFill>
                          <a:blip r:embed="rId123"/>
                          <a:stretch>
                            <a:fillRect/>
                          </a:stretch>
                        </pic:blipFill>
                        <pic:spPr>
                          <a:xfrm>
                            <a:off x="0" y="0"/>
                            <a:ext cx="7546850" cy="5040000"/>
                          </a:xfrm>
                          <a:prstGeom prst="rect">
                            <a:avLst/>
                          </a:prstGeom>
                        </pic:spPr>
                      </pic:pic>
                    </a:graphicData>
                  </a:graphic>
                </wp:inline>
              </w:drawing>
            </w:r>
          </w:p>
        </w:tc>
      </w:tr>
    </w:tbl>
    <w:p w:rsidR="00C82C6E" w:rsidRDefault="00C82C6E" w:rsidP="003C1750">
      <w:pPr>
        <w:pStyle w:val="Caption"/>
      </w:pPr>
      <w:r w:rsidRPr="00DF167B">
        <w:t>Figure</w:t>
      </w:r>
      <w:r>
        <w:t xml:space="preserve"> 4.</w:t>
      </w:r>
      <w:fldSimple w:instr=" SEQ Figure \* ARABIC \s 1 \* MERGEFORMAT  \* MERGEFORMAT ">
        <w:r w:rsidR="00DC3335">
          <w:rPr>
            <w:noProof/>
          </w:rPr>
          <w:t>57</w:t>
        </w:r>
      </w:fldSimple>
      <w:r>
        <w:t>.  Scatter Diagram of Percentage Change in Significant Wave Height due to Shoaling for Water Depth of 25m.</w:t>
      </w:r>
    </w:p>
    <w:p w:rsidR="00C82C6E" w:rsidRDefault="00C82C6E" w:rsidP="003C1750">
      <w:pPr>
        <w:sectPr w:rsidR="00C82C6E" w:rsidSect="003C1750">
          <w:headerReference w:type="default" r:id="rId124"/>
          <w:footerReference w:type="default" r:id="rId125"/>
          <w:pgSz w:w="16838" w:h="11906" w:orient="landscape" w:code="9"/>
          <w:pgMar w:top="2268" w:right="1134" w:bottom="1134" w:left="1440" w:header="1843" w:footer="709" w:gutter="0"/>
          <w:cols w:space="708"/>
          <w:docGrid w:linePitch="360"/>
        </w:sectPr>
      </w:pPr>
    </w:p>
    <w:p w:rsidR="00C82C6E" w:rsidRDefault="00C82C6E" w:rsidP="003C1750">
      <w:pPr>
        <w:pStyle w:val="Heading3"/>
      </w:pPr>
      <w:bookmarkStart w:id="166" w:name="_Toc241546351"/>
      <w:bookmarkStart w:id="167" w:name="_Toc242164292"/>
      <w:r>
        <w:lastRenderedPageBreak/>
        <w:t>4.4.3.</w:t>
      </w:r>
      <w:r>
        <w:tab/>
        <w:t>Storm Growth &amp; Decay</w:t>
      </w:r>
      <w:bookmarkEnd w:id="166"/>
      <w:bookmarkEnd w:id="167"/>
    </w:p>
    <w:p w:rsidR="00C82C6E" w:rsidRDefault="00C82C6E" w:rsidP="003C1750">
      <w:r w:rsidRPr="00321023">
        <w:t xml:space="preserve">Having looked at the variation of the spectral shape in terms of time scales, the variation of spectral shape due to changing summary statistics is now investigated.  This is conducted by assessing the average spectra within elements of a scatter diagram.  the scatter diagram elements </w:t>
      </w:r>
      <w:r>
        <w:t>used</w:t>
      </w:r>
      <w:r w:rsidRPr="00321023">
        <w:t xml:space="preserve"> for this study a</w:t>
      </w:r>
      <w:r>
        <w:t>re</w:t>
      </w:r>
      <w:r w:rsidRPr="00321023">
        <w:t xml:space="preserve"> 1m by 1s element size</w:t>
      </w:r>
      <w:r>
        <w:t>d</w:t>
      </w:r>
      <w:r w:rsidRPr="00321023">
        <w:t xml:space="preserve"> bin</w:t>
      </w:r>
      <w:r>
        <w:t>s</w:t>
      </w:r>
      <w:r w:rsidRPr="00321023">
        <w:t xml:space="preserve"> for convenience and to increase the number of spectra residing in a scatter diagram component.</w:t>
      </w:r>
      <w:r>
        <w:t xml:space="preserve">  </w:t>
      </w:r>
    </w:p>
    <w:p w:rsidR="00C82C6E" w:rsidRDefault="00C82C6E" w:rsidP="003C1750"/>
    <w:p w:rsidR="00C82C6E" w:rsidRDefault="00C82C6E" w:rsidP="003C1750">
      <w:r>
        <w:t xml:space="preserve">Firstly, the change in shape of the average spectrum as the wave height increases but the period remains constant is investigated.  A similar investigation for scatter diagram elements of constant wave height and increasing period is conducted.  This is complimented by examining the change in spectral shape along the Pierson-Moskowitz steepness line, a contour in the scatter diagram with constant significant steepness, </w:t>
      </w:r>
      <m:oMath>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20</m:t>
            </m:r>
          </m:den>
        </m:f>
      </m:oMath>
      <w:r>
        <w:t>, which is said to indicate the point where sea states are fully developed, as would be experienced during the growth of sea states during a storm event.</w:t>
      </w:r>
    </w:p>
    <w:p w:rsidR="00C82C6E" w:rsidRDefault="00C82C6E" w:rsidP="003C1750"/>
    <w:p w:rsidR="00C82C6E" w:rsidRDefault="00C82C6E" w:rsidP="003C1750">
      <w:r>
        <w:t>To investigate this phenomenon, a months data was taken from the exposed Loop Head site.  F</w:t>
      </w:r>
      <w:r w:rsidRPr="00321023">
        <w:t xml:space="preserve">igure </w:t>
      </w:r>
      <w:r>
        <w:rPr>
          <w:lang w:val="en-GB"/>
        </w:rPr>
        <w:t>4</w:t>
      </w:r>
      <w:r w:rsidRPr="000B6D0D">
        <w:rPr>
          <w:lang w:val="en-GB"/>
        </w:rPr>
        <w:t>.</w:t>
      </w:r>
      <w:fldSimple w:instr=" SEQ Fig_Txt \n \* MERGEFORMAT  \* MERGEFORMAT  \* MERGEFORMAT  \* MERGEFORMAT ">
        <w:r w:rsidR="00DC3335">
          <w:rPr>
            <w:noProof/>
          </w:rPr>
          <w:t>58</w:t>
        </w:r>
      </w:fldSimple>
      <w:r>
        <w:t xml:space="preserve"> </w:t>
      </w:r>
      <w:r w:rsidRPr="00321023">
        <w:t xml:space="preserve">below shows the bi-variate scatter diagram </w:t>
      </w:r>
      <w:r>
        <w:t>for</w:t>
      </w:r>
      <w:r w:rsidRPr="00321023">
        <w:t xml:space="preserve"> the month of December 2003.  The scatter elements of iso-height with a range of </w:t>
      </w:r>
      <m:oMath>
        <m:r>
          <w:rPr>
            <w:rFonts w:ascii="Cambria Math" w:hAnsi="Cambria Math"/>
          </w:rPr>
          <m:t xml:space="preserve">2m≤ </m:t>
        </m:r>
        <m:sSub>
          <m:sSubPr>
            <m:ctrlPr>
              <w:rPr>
                <w:rFonts w:ascii="Cambria Math" w:hAnsi="Cambria Math"/>
                <w:i/>
              </w:rPr>
            </m:ctrlPr>
          </m:sSubPr>
          <m:e>
            <m:r>
              <w:rPr>
                <w:rFonts w:ascii="Cambria Math" w:hAnsi="Cambria Math"/>
              </w:rPr>
              <m:t>H</m:t>
            </m:r>
          </m:e>
          <m:sub>
            <m:r>
              <w:rPr>
                <w:rFonts w:ascii="Cambria Math" w:hAnsi="Cambria Math"/>
                <w:vertAlign w:val="subscript"/>
              </w:rPr>
              <m:t>m0</m:t>
            </m:r>
            <m:ctrlPr>
              <w:rPr>
                <w:rFonts w:ascii="Cambria Math" w:hAnsi="Cambria Math"/>
                <w:i/>
                <w:vertAlign w:val="subscript"/>
              </w:rPr>
            </m:ctrlPr>
          </m:sub>
        </m:sSub>
        <m:r>
          <w:rPr>
            <w:rFonts w:ascii="Cambria Math" w:hAnsi="Cambria Math"/>
          </w:rPr>
          <m:t>&lt;3m</m:t>
        </m:r>
      </m:oMath>
      <w:r w:rsidRPr="00321023">
        <w:t xml:space="preserve"> and iso-period of </w:t>
      </w:r>
      <m:oMath>
        <m:r>
          <w:rPr>
            <w:rFonts w:ascii="Cambria Math" w:hAnsi="Cambria Math"/>
          </w:rPr>
          <m:t xml:space="preserve">7s≤ </m:t>
        </m:r>
        <m:sSub>
          <m:sSubPr>
            <m:ctrlPr>
              <w:rPr>
                <w:rFonts w:ascii="Cambria Math" w:hAnsi="Cambria Math"/>
                <w:i/>
              </w:rPr>
            </m:ctrlPr>
          </m:sSubPr>
          <m:e>
            <m:r>
              <w:rPr>
                <w:rFonts w:ascii="Cambria Math" w:hAnsi="Cambria Math"/>
              </w:rPr>
              <m:t>T</m:t>
            </m:r>
          </m:e>
          <m:sub>
            <m:r>
              <w:rPr>
                <w:rFonts w:ascii="Cambria Math" w:hAnsi="Cambria Math"/>
                <w:vertAlign w:val="subscript"/>
              </w:rPr>
              <m:t>02</m:t>
            </m:r>
            <m:ctrlPr>
              <w:rPr>
                <w:rFonts w:ascii="Cambria Math" w:hAnsi="Cambria Math"/>
                <w:i/>
                <w:vertAlign w:val="subscript"/>
              </w:rPr>
            </m:ctrlPr>
          </m:sub>
        </m:sSub>
        <m:r>
          <w:rPr>
            <w:rFonts w:ascii="Cambria Math" w:hAnsi="Cambria Math"/>
          </w:rPr>
          <m:t>&lt;8s</m:t>
        </m:r>
      </m:oMath>
      <w:r w:rsidRPr="00321023">
        <w:t xml:space="preserve"> are indicated by the bounding boxes.  These were selected as they both incorporate the element of most occurrences (</w:t>
      </w:r>
      <m:oMath>
        <m:sSub>
          <m:sSubPr>
            <m:ctrlPr>
              <w:rPr>
                <w:rFonts w:ascii="Cambria Math" w:hAnsi="Cambria Math"/>
                <w:i/>
              </w:rPr>
            </m:ctrlPr>
          </m:sSubPr>
          <m:e>
            <m:r>
              <w:rPr>
                <w:rFonts w:ascii="Cambria Math" w:hAnsi="Cambria Math"/>
              </w:rPr>
              <m:t>H</m:t>
            </m:r>
          </m:e>
          <m:sub>
            <m:r>
              <w:rPr>
                <w:rFonts w:ascii="Cambria Math" w:hAnsi="Cambria Math"/>
                <w:vertAlign w:val="subscript"/>
              </w:rPr>
              <m:t>m0</m:t>
            </m:r>
            <m:ctrlPr>
              <w:rPr>
                <w:rFonts w:ascii="Cambria Math" w:hAnsi="Cambria Math"/>
                <w:i/>
                <w:vertAlign w:val="subscript"/>
              </w:rPr>
            </m:ctrlPr>
          </m:sub>
        </m:sSub>
        <m:r>
          <w:rPr>
            <w:rFonts w:ascii="Cambria Math" w:hAnsi="Cambria Math"/>
          </w:rPr>
          <m:t xml:space="preserve">: 2-3m, </m:t>
        </m:r>
        <m:sSub>
          <m:sSubPr>
            <m:ctrlPr>
              <w:rPr>
                <w:rFonts w:ascii="Cambria Math" w:hAnsi="Cambria Math"/>
                <w:i/>
              </w:rPr>
            </m:ctrlPr>
          </m:sSubPr>
          <m:e>
            <m:r>
              <w:rPr>
                <w:rFonts w:ascii="Cambria Math" w:hAnsi="Cambria Math"/>
              </w:rPr>
              <m:t>T</m:t>
            </m:r>
          </m:e>
          <m:sub>
            <m:r>
              <w:rPr>
                <w:rFonts w:ascii="Cambria Math" w:hAnsi="Cambria Math"/>
                <w:vertAlign w:val="subscript"/>
              </w:rPr>
              <m:t>02</m:t>
            </m:r>
            <m:ctrlPr>
              <w:rPr>
                <w:rFonts w:ascii="Cambria Math" w:hAnsi="Cambria Math"/>
                <w:i/>
                <w:vertAlign w:val="subscript"/>
              </w:rPr>
            </m:ctrlPr>
          </m:sub>
        </m:sSub>
        <m:r>
          <w:rPr>
            <w:rFonts w:ascii="Cambria Math" w:hAnsi="Cambria Math"/>
          </w:rPr>
          <m:t>: 7-8s</m:t>
        </m:r>
      </m:oMath>
      <w:r w:rsidRPr="00321023">
        <w:t>).</w:t>
      </w:r>
      <w:r>
        <w:t xml:space="preserve">  </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0000" cy="3568061"/>
                  <wp:effectExtent l="19050" t="0" r="8250" b="0"/>
                  <wp:docPr id="8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6"/>
                          <a:srcRect l="10593" t="17529" r="7388" b="7729"/>
                          <a:stretch>
                            <a:fillRect/>
                          </a:stretch>
                        </pic:blipFill>
                        <pic:spPr bwMode="auto">
                          <a:xfrm>
                            <a:off x="0" y="0"/>
                            <a:ext cx="5040000" cy="3568061"/>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DF167B">
        <w:t>Figure</w:t>
      </w:r>
      <w:r>
        <w:t xml:space="preserve"> 4.</w:t>
      </w:r>
      <w:fldSimple w:instr=" SEQ Figure \* ARABIC \s 1 \* MERGEFORMAT  \* MERGEFORMAT ">
        <w:r w:rsidR="00DC3335">
          <w:rPr>
            <w:noProof/>
          </w:rPr>
          <w:t>58</w:t>
        </w:r>
      </w:fldSimple>
      <w:r>
        <w:t>.  December 2003 Scatter Diagram for Loop Head</w:t>
      </w:r>
    </w:p>
    <w:p w:rsidR="00C82C6E" w:rsidRDefault="00C82C6E" w:rsidP="003C1750"/>
    <w:p w:rsidR="00C82C6E" w:rsidRDefault="00C82C6E" w:rsidP="003C1750">
      <w:pPr>
        <w:pStyle w:val="Heading4"/>
      </w:pPr>
      <w:bookmarkStart w:id="168" w:name="_Toc241546352"/>
      <w:bookmarkStart w:id="169" w:name="_Toc242164293"/>
      <w:r>
        <w:t>4.4.3.1.</w:t>
      </w:r>
      <w:r>
        <w:tab/>
        <w:t>Iso-Height and Iso-Period</w:t>
      </w:r>
      <w:bookmarkEnd w:id="168"/>
      <w:bookmarkEnd w:id="169"/>
    </w:p>
    <w:p w:rsidR="00C82C6E" w:rsidRPr="00321023" w:rsidRDefault="00C82C6E" w:rsidP="003C1750">
      <w:r w:rsidRPr="00321023">
        <w:t xml:space="preserve">Figure </w:t>
      </w:r>
      <w:r>
        <w:rPr>
          <w:lang w:val="en-GB"/>
        </w:rPr>
        <w:t>4</w:t>
      </w:r>
      <w:r w:rsidRPr="000B6D0D">
        <w:rPr>
          <w:lang w:val="en-GB"/>
        </w:rPr>
        <w:t>.</w:t>
      </w:r>
      <w:fldSimple w:instr=" SEQ Fig_Txt \n \* MERGEFORMAT  \* MERGEFORMAT  \* MERGEFORMAT  \* MERGEFORMAT ">
        <w:r w:rsidR="00DC3335">
          <w:rPr>
            <w:noProof/>
          </w:rPr>
          <w:t>59</w:t>
        </w:r>
      </w:fldSimple>
      <w:r>
        <w:t xml:space="preserve"> </w:t>
      </w:r>
      <w:r w:rsidRPr="00321023">
        <w:t xml:space="preserve">shows the average spectra and relevant Bretschneider equivalent for the five elements that are contained within the iso-height band of the scatter diagram of Figure </w:t>
      </w:r>
      <w:r>
        <w:t>4.58</w:t>
      </w:r>
      <w:r w:rsidRPr="00321023">
        <w:t xml:space="preserve">.  The Bretschneider fit was calculated from the significant wave height and average period of the resultant average spectrum and not the median points of the scatter diagram elements.  The plots are truncated at a frequency of 0.3Hz for convenience as the spectral ordinates that reside from 0.3Hz to the upper frequency limit contain very little energy.  The goodness of fit of each of the empirical spectra are clearly visible by inspection.  </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sidRPr="00321023">
              <w:rPr>
                <w:noProof/>
              </w:rPr>
              <w:lastRenderedPageBreak/>
              <w:drawing>
                <wp:inline distT="0" distB="0" distL="0" distR="0">
                  <wp:extent cx="5040000" cy="3083160"/>
                  <wp:effectExtent l="0" t="0" r="0" b="0"/>
                  <wp:docPr id="8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7"/>
                          <a:srcRect/>
                          <a:stretch>
                            <a:fillRect/>
                          </a:stretch>
                        </pic:blipFill>
                        <pic:spPr bwMode="auto">
                          <a:xfrm>
                            <a:off x="0" y="0"/>
                            <a:ext cx="5040000" cy="3083160"/>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DF167B">
        <w:t>Figure</w:t>
      </w:r>
      <w:r>
        <w:t xml:space="preserve"> 4.</w:t>
      </w:r>
      <w:fldSimple w:instr=" SEQ Figure \* ARABIC \s 1 \* MERGEFORMAT  \* MERGEFORMAT ">
        <w:r w:rsidR="00DC3335">
          <w:rPr>
            <w:noProof/>
          </w:rPr>
          <w:t>59</w:t>
        </w:r>
      </w:fldSimple>
      <w:r>
        <w:t xml:space="preserve">.  </w:t>
      </w:r>
      <w:r w:rsidRPr="00204218">
        <w:t xml:space="preserve">Average spectra and Bretschneider fit for iso-height scatter elements of Figure </w:t>
      </w:r>
      <w:r>
        <w:t>4.58</w:t>
      </w:r>
      <w:r w:rsidRPr="00204218">
        <w:t>.</w:t>
      </w:r>
    </w:p>
    <w:p w:rsidR="00C82C6E" w:rsidRDefault="00C82C6E" w:rsidP="003C1750"/>
    <w:p w:rsidR="00C82C6E" w:rsidRPr="0046469E" w:rsidRDefault="00C82C6E" w:rsidP="003C1750">
      <w:r w:rsidRPr="0046469E">
        <w:t xml:space="preserve">Figure </w:t>
      </w:r>
      <w:r>
        <w:rPr>
          <w:lang w:val="en-GB"/>
        </w:rPr>
        <w:t>4</w:t>
      </w:r>
      <w:r w:rsidRPr="000B6D0D">
        <w:rPr>
          <w:lang w:val="en-GB"/>
        </w:rPr>
        <w:t>.</w:t>
      </w:r>
      <w:fldSimple w:instr=" SEQ Fig_Txt \n \* MERGEFORMAT  \* MERGEFORMAT  \* MERGEFORMAT  \* MERGEFORMAT ">
        <w:r w:rsidR="00DC3335">
          <w:rPr>
            <w:noProof/>
          </w:rPr>
          <w:t>60</w:t>
        </w:r>
      </w:fldSimple>
      <w:r>
        <w:t xml:space="preserve"> </w:t>
      </w:r>
      <w:r w:rsidRPr="0046469E">
        <w:t xml:space="preserve">shows the average and Bretschneider spectra for each of the iso-period scatter elements indicated in Figure </w:t>
      </w:r>
      <w:r>
        <w:t>4.58</w:t>
      </w:r>
      <w:r w:rsidRPr="0046469E">
        <w:t xml:space="preserve">.  The common component of </w:t>
      </w:r>
      <m:oMath>
        <m:sSub>
          <m:sSubPr>
            <m:ctrlPr>
              <w:rPr>
                <w:rFonts w:ascii="Cambria Math" w:hAnsi="Cambria Math"/>
                <w:i/>
              </w:rPr>
            </m:ctrlPr>
          </m:sSubPr>
          <m:e>
            <m:r>
              <w:rPr>
                <w:rFonts w:ascii="Cambria Math" w:hAnsi="Cambria Math"/>
              </w:rPr>
              <m:t>H</m:t>
            </m:r>
          </m:e>
          <m:sub>
            <m:r>
              <w:rPr>
                <w:rFonts w:ascii="Cambria Math" w:hAnsi="Cambria Math"/>
                <w:vertAlign w:val="subscript"/>
              </w:rPr>
              <m:t>m0</m:t>
            </m:r>
            <m:ctrlPr>
              <w:rPr>
                <w:rFonts w:ascii="Cambria Math" w:hAnsi="Cambria Math"/>
                <w:i/>
                <w:vertAlign w:val="subscript"/>
              </w:rPr>
            </m:ctrlPr>
          </m:sub>
        </m:sSub>
        <m:r>
          <w:rPr>
            <w:rFonts w:ascii="Cambria Math" w:hAnsi="Cambria Math"/>
          </w:rPr>
          <m:t xml:space="preserve">: 2-3m, </m:t>
        </m:r>
        <m:sSub>
          <m:sSubPr>
            <m:ctrlPr>
              <w:rPr>
                <w:rFonts w:ascii="Cambria Math" w:hAnsi="Cambria Math"/>
                <w:i/>
              </w:rPr>
            </m:ctrlPr>
          </m:sSubPr>
          <m:e>
            <m:r>
              <w:rPr>
                <w:rFonts w:ascii="Cambria Math" w:hAnsi="Cambria Math"/>
              </w:rPr>
              <m:t>T</m:t>
            </m:r>
          </m:e>
          <m:sub>
            <m:r>
              <w:rPr>
                <w:rFonts w:ascii="Cambria Math" w:hAnsi="Cambria Math"/>
                <w:vertAlign w:val="subscript"/>
              </w:rPr>
              <m:t>02</m:t>
            </m:r>
            <m:ctrlPr>
              <w:rPr>
                <w:rFonts w:ascii="Cambria Math" w:hAnsi="Cambria Math"/>
                <w:i/>
                <w:vertAlign w:val="subscript"/>
              </w:rPr>
            </m:ctrlPr>
          </m:sub>
        </m:sSub>
        <m:r>
          <w:rPr>
            <w:rFonts w:ascii="Cambria Math" w:hAnsi="Cambria Math"/>
          </w:rPr>
          <m:t>: 7-8s</m:t>
        </m:r>
      </m:oMath>
      <w:r w:rsidRPr="0046469E">
        <w:t xml:space="preserve"> to both the iso-period and iso-height is not repeated in Figure </w:t>
      </w:r>
      <w:r>
        <w:t>4.60</w:t>
      </w:r>
      <w:r w:rsidRPr="0046469E">
        <w:t xml:space="preserve"> but outlined in Figure </w:t>
      </w:r>
      <w:r>
        <w:t>4.59</w:t>
      </w:r>
      <w:r w:rsidRPr="0046469E">
        <w:t xml:space="preserve">.  Also note that for convenience, the ordinates of the last plot of Figure </w:t>
      </w:r>
      <w:r>
        <w:t>4.60</w:t>
      </w:r>
      <w:r w:rsidRPr="0046469E">
        <w:t xml:space="preserve"> does not have the same scale as the other plots in that figure.  From Figure </w:t>
      </w:r>
      <w:r>
        <w:t>4.60</w:t>
      </w:r>
      <w:r w:rsidRPr="0046469E">
        <w:t xml:space="preserve"> it can be argued that the average spectra of each scatter diagram component is a better fit to their equivalent Bretschneider spectra except for the element of </w:t>
      </w:r>
      <m:oMath>
        <m:sSub>
          <m:sSubPr>
            <m:ctrlPr>
              <w:rPr>
                <w:rFonts w:ascii="Cambria Math" w:hAnsi="Cambria Math"/>
                <w:i/>
              </w:rPr>
            </m:ctrlPr>
          </m:sSubPr>
          <m:e>
            <m:r>
              <w:rPr>
                <w:rFonts w:ascii="Cambria Math" w:hAnsi="Cambria Math"/>
              </w:rPr>
              <m:t>H</m:t>
            </m:r>
          </m:e>
          <m:sub>
            <m:r>
              <w:rPr>
                <w:rFonts w:ascii="Cambria Math" w:hAnsi="Cambria Math"/>
                <w:vertAlign w:val="subscript"/>
              </w:rPr>
              <m:t>m0</m:t>
            </m:r>
            <m:ctrlPr>
              <w:rPr>
                <w:rFonts w:ascii="Cambria Math" w:hAnsi="Cambria Math"/>
                <w:i/>
                <w:vertAlign w:val="subscript"/>
              </w:rPr>
            </m:ctrlPr>
          </m:sub>
        </m:sSub>
        <m:r>
          <w:rPr>
            <w:rFonts w:ascii="Cambria Math" w:hAnsi="Cambria Math"/>
          </w:rPr>
          <m:t xml:space="preserve"> of 6-7m, </m:t>
        </m:r>
        <m:sSub>
          <m:sSubPr>
            <m:ctrlPr>
              <w:rPr>
                <w:rFonts w:ascii="Cambria Math" w:hAnsi="Cambria Math"/>
                <w:i/>
              </w:rPr>
            </m:ctrlPr>
          </m:sSubPr>
          <m:e>
            <m:r>
              <w:rPr>
                <w:rFonts w:ascii="Cambria Math" w:hAnsi="Cambria Math"/>
              </w:rPr>
              <m:t>T</m:t>
            </m:r>
          </m:e>
          <m:sub>
            <m:r>
              <w:rPr>
                <w:rFonts w:ascii="Cambria Math" w:hAnsi="Cambria Math"/>
                <w:vertAlign w:val="subscript"/>
              </w:rPr>
              <m:t>02</m:t>
            </m:r>
            <m:ctrlPr>
              <w:rPr>
                <w:rFonts w:ascii="Cambria Math" w:hAnsi="Cambria Math"/>
                <w:i/>
                <w:vertAlign w:val="subscript"/>
              </w:rPr>
            </m:ctrlPr>
          </m:sub>
        </m:sSub>
        <m:r>
          <w:rPr>
            <w:rFonts w:ascii="Cambria Math" w:hAnsi="Cambria Math"/>
          </w:rPr>
          <m:t>: 7-8s</m:t>
        </m:r>
      </m:oMath>
      <w:r w:rsidRPr="0046469E">
        <w:t xml:space="preserve"> which </w:t>
      </w:r>
      <w:r>
        <w:t>may be</w:t>
      </w:r>
      <w:r w:rsidRPr="0046469E">
        <w:t xml:space="preserve"> better approximated by a JONSWAP type spectral shape.</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sidRPr="0046469E">
              <w:rPr>
                <w:noProof/>
              </w:rPr>
              <w:lastRenderedPageBreak/>
              <w:drawing>
                <wp:inline distT="0" distB="0" distL="0" distR="0">
                  <wp:extent cx="5040000" cy="3083160"/>
                  <wp:effectExtent l="0" t="0" r="0" b="0"/>
                  <wp:docPr id="8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8"/>
                          <a:srcRect/>
                          <a:stretch>
                            <a:fillRect/>
                          </a:stretch>
                        </pic:blipFill>
                        <pic:spPr bwMode="auto">
                          <a:xfrm>
                            <a:off x="0" y="0"/>
                            <a:ext cx="5040000" cy="3083160"/>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DF167B">
        <w:t>Figure</w:t>
      </w:r>
      <w:r>
        <w:t xml:space="preserve"> 4.</w:t>
      </w:r>
      <w:fldSimple w:instr=" SEQ Figure \* ARABIC \s 1 \* MERGEFORMAT  \* MERGEFORMAT ">
        <w:r w:rsidR="00DC3335">
          <w:rPr>
            <w:noProof/>
          </w:rPr>
          <w:t>60</w:t>
        </w:r>
      </w:fldSimple>
      <w:r>
        <w:t xml:space="preserve">.  </w:t>
      </w:r>
      <w:r w:rsidRPr="005A0D36">
        <w:t xml:space="preserve">Average spectra and Bretschneider fit for iso-period scatter elements of Figure </w:t>
      </w:r>
      <w:r>
        <w:t>4.58</w:t>
      </w:r>
      <w:r w:rsidRPr="005A0D36">
        <w:t>.</w:t>
      </w:r>
    </w:p>
    <w:p w:rsidR="00C82C6E" w:rsidRDefault="00C82C6E" w:rsidP="003C1750"/>
    <w:p w:rsidR="00C82C6E" w:rsidRPr="0046469E" w:rsidRDefault="00C82C6E" w:rsidP="003C1750">
      <w:pPr>
        <w:pStyle w:val="Heading4"/>
      </w:pPr>
      <w:bookmarkStart w:id="170" w:name="_Toc241546353"/>
      <w:bookmarkStart w:id="171" w:name="_Toc242164294"/>
      <w:r>
        <w:t>4.4.3.2.</w:t>
      </w:r>
      <w:r>
        <w:tab/>
      </w:r>
      <w:r w:rsidRPr="0046469E">
        <w:t>Iso-Steepness</w:t>
      </w:r>
      <w:bookmarkEnd w:id="170"/>
      <w:bookmarkEnd w:id="171"/>
    </w:p>
    <w:p w:rsidR="00C82C6E" w:rsidRDefault="00C82C6E" w:rsidP="003C1750">
      <w:r w:rsidRPr="0046469E">
        <w:t>As a final investigation into the variation of measured spectra, the scatter diagram components that follow the significant steepness line of 1:20 was investigated for the month of January 2005</w:t>
      </w:r>
      <w:r>
        <w:t>, again from the Loop Head site</w:t>
      </w:r>
      <w:r w:rsidRPr="0046469E">
        <w:t>.  This month was selected as it incorporated the highest recorded significant wave height in the duration of the measurement scheme.  The significant steepness of 1:20 was chosen as it is an approximation of the steepness of a Pierson-Moskowitz empirical spectrum (s</w:t>
      </w:r>
      <w:r w:rsidRPr="0046469E">
        <w:rPr>
          <w:vertAlign w:val="subscript"/>
        </w:rPr>
        <w:t>s</w:t>
      </w:r>
      <w:r w:rsidRPr="0046469E">
        <w:t xml:space="preserve"> = 1:19.7), therefore the fitted Bretschneider spectrum to the average spectra would be a close approximation to </w:t>
      </w:r>
      <w:r>
        <w:t>such a</w:t>
      </w:r>
      <w:r w:rsidRPr="0046469E">
        <w:t xml:space="preserve"> spectrum.  The positions of the chosen facets of the iso-steepness are indicated in Figure </w:t>
      </w:r>
      <w:r>
        <w:rPr>
          <w:lang w:val="en-GB"/>
        </w:rPr>
        <w:t>4</w:t>
      </w:r>
      <w:r w:rsidRPr="000B6D0D">
        <w:rPr>
          <w:lang w:val="en-GB"/>
        </w:rPr>
        <w:t>.</w:t>
      </w:r>
      <w:fldSimple w:instr=" SEQ Fig_Txt \n \* MERGEFORMAT  \* MERGEFORMAT  \* MERGEFORMAT  \* MERGEFORMAT ">
        <w:r w:rsidR="00DC3335">
          <w:rPr>
            <w:noProof/>
          </w:rPr>
          <w:t>61</w:t>
        </w:r>
      </w:fldSimple>
      <w:r w:rsidRPr="0046469E">
        <w:t xml:space="preserve"> below, the bi-variate scatter diagram for the month of interest.  </w:t>
      </w:r>
      <w:r>
        <w:t>T</w:t>
      </w:r>
      <w:r w:rsidRPr="0046469E">
        <w:t>his is the unbiased scatter diagram for the month of January and incorporates 737 (95%) measurements, which results in one measurement per hour for the entirety of the month.</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0000" cy="3597862"/>
                  <wp:effectExtent l="19050" t="0" r="8250" b="0"/>
                  <wp:docPr id="8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9"/>
                          <a:srcRect l="10477" t="18110" r="8062" b="7008"/>
                          <a:stretch>
                            <a:fillRect/>
                          </a:stretch>
                        </pic:blipFill>
                        <pic:spPr bwMode="auto">
                          <a:xfrm>
                            <a:off x="0" y="0"/>
                            <a:ext cx="5040000" cy="3597862"/>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DF167B">
        <w:t>Figure</w:t>
      </w:r>
      <w:r>
        <w:t xml:space="preserve"> 4.</w:t>
      </w:r>
      <w:fldSimple w:instr=" SEQ Figure \* ARABIC \s 1 \* MERGEFORMAT  \* MERGEFORMAT ">
        <w:r w:rsidR="00DC3335">
          <w:rPr>
            <w:noProof/>
          </w:rPr>
          <w:t>61</w:t>
        </w:r>
      </w:fldSimple>
      <w:r>
        <w:t xml:space="preserve">.  </w:t>
      </w:r>
      <w:r w:rsidRPr="000B1A10">
        <w:t>January 2005 bi-variate scatter diagram with selected iso-steepness components.</w:t>
      </w:r>
    </w:p>
    <w:p w:rsidR="00C82C6E" w:rsidRDefault="00C82C6E" w:rsidP="003C1750"/>
    <w:p w:rsidR="00C82C6E" w:rsidRPr="0046469E" w:rsidRDefault="00C82C6E" w:rsidP="003C1750">
      <w:r w:rsidRPr="0046469E">
        <w:t xml:space="preserve">The average spectra and Bretschneider equivalent for the eight components selected along the iso-steepness line as indicated in Figure </w:t>
      </w:r>
      <w:r>
        <w:t>4.61</w:t>
      </w:r>
      <w:r w:rsidRPr="0046469E">
        <w:t xml:space="preserve"> are plotted in Figure </w:t>
      </w:r>
      <w:r>
        <w:rPr>
          <w:lang w:val="en-GB"/>
        </w:rPr>
        <w:t>4</w:t>
      </w:r>
      <w:r w:rsidRPr="000B6D0D">
        <w:rPr>
          <w:lang w:val="en-GB"/>
        </w:rPr>
        <w:t>.</w:t>
      </w:r>
      <w:fldSimple w:instr=" SEQ Fig_Txt \n \* MERGEFORMAT  \* MERGEFORMAT  \* MERGEFORMAT  \* MERGEFORMAT ">
        <w:r w:rsidR="00DC3335">
          <w:rPr>
            <w:noProof/>
          </w:rPr>
          <w:t>62</w:t>
        </w:r>
      </w:fldSimple>
      <w:r w:rsidRPr="0046469E">
        <w:t>.  Six of the eight averaged spectra are in good agreement with the Bretschneider fit, including those sea states of a severe nature.  The reason that some of the sea states selected do not conform to the empirically derived spectra in some instance</w:t>
      </w:r>
      <w:r>
        <w:t>s</w:t>
      </w:r>
      <w:r w:rsidRPr="0046469E">
        <w:t xml:space="preserve"> is due to low levels of occurrence.</w:t>
      </w:r>
    </w:p>
    <w:p w:rsidR="00C82C6E" w:rsidRDefault="00C82C6E" w:rsidP="003C1750"/>
    <w:tbl>
      <w:tblPr>
        <w:tblStyle w:val="TableGrid"/>
        <w:tblW w:w="0" w:type="auto"/>
        <w:tblLook w:val="04A0"/>
      </w:tblPr>
      <w:tblGrid>
        <w:gridCol w:w="8720"/>
      </w:tblGrid>
      <w:tr w:rsidR="00C82C6E" w:rsidTr="003C1750">
        <w:trPr>
          <w:cantSplit/>
        </w:trPr>
        <w:tc>
          <w:tcPr>
            <w:tcW w:w="8720" w:type="dxa"/>
          </w:tcPr>
          <w:p w:rsidR="00C82C6E" w:rsidRDefault="00C82C6E" w:rsidP="003C1750">
            <w:pPr>
              <w:pStyle w:val="Figure"/>
            </w:pPr>
            <w:r w:rsidRPr="0046469E">
              <w:rPr>
                <w:noProof/>
              </w:rPr>
              <w:lastRenderedPageBreak/>
              <w:drawing>
                <wp:inline distT="0" distB="0" distL="0" distR="0">
                  <wp:extent cx="5040000" cy="3037652"/>
                  <wp:effectExtent l="0" t="0" r="0" b="0"/>
                  <wp:docPr id="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0"/>
                          <a:srcRect/>
                          <a:stretch>
                            <a:fillRect/>
                          </a:stretch>
                        </pic:blipFill>
                        <pic:spPr bwMode="auto">
                          <a:xfrm>
                            <a:off x="0" y="0"/>
                            <a:ext cx="5040000" cy="3037652"/>
                          </a:xfrm>
                          <a:prstGeom prst="rect">
                            <a:avLst/>
                          </a:prstGeom>
                          <a:noFill/>
                          <a:ln w="9525">
                            <a:noFill/>
                            <a:miter lim="800000"/>
                            <a:headEnd/>
                            <a:tailEnd/>
                          </a:ln>
                        </pic:spPr>
                      </pic:pic>
                    </a:graphicData>
                  </a:graphic>
                </wp:inline>
              </w:drawing>
            </w:r>
          </w:p>
          <w:p w:rsidR="00C82C6E" w:rsidRPr="00D33A14" w:rsidRDefault="00C82C6E" w:rsidP="003C1750">
            <w:pPr>
              <w:pStyle w:val="Figure"/>
            </w:pPr>
            <w:r w:rsidRPr="0046469E">
              <w:rPr>
                <w:noProof/>
              </w:rPr>
              <w:drawing>
                <wp:inline distT="0" distB="0" distL="0" distR="0">
                  <wp:extent cx="5400040" cy="1705117"/>
                  <wp:effectExtent l="0" t="0" r="0" b="0"/>
                  <wp:docPr id="9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1"/>
                          <a:srcRect/>
                          <a:stretch>
                            <a:fillRect/>
                          </a:stretch>
                        </pic:blipFill>
                        <pic:spPr bwMode="auto">
                          <a:xfrm>
                            <a:off x="0" y="0"/>
                            <a:ext cx="5400040" cy="1705117"/>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DF167B">
        <w:t>Figure</w:t>
      </w:r>
      <w:r>
        <w:t xml:space="preserve"> 4.</w:t>
      </w:r>
      <w:fldSimple w:instr=" SEQ Figure \* ARABIC \s 1 \* MERGEFORMAT  \* MERGEFORMAT ">
        <w:r w:rsidR="00DC3335">
          <w:rPr>
            <w:noProof/>
          </w:rPr>
          <w:t>62</w:t>
        </w:r>
      </w:fldSimple>
      <w:r>
        <w:t xml:space="preserve">.  </w:t>
      </w:r>
      <w:r w:rsidRPr="000B1A10">
        <w:t xml:space="preserve">Average spectra and Bretschneider fit for iso-steepness scatter elements of Figure </w:t>
      </w:r>
      <w:r>
        <w:t>4.61</w:t>
      </w:r>
      <w:r w:rsidRPr="000B1A10">
        <w:t>.</w:t>
      </w:r>
    </w:p>
    <w:p w:rsidR="00C82C6E" w:rsidRDefault="00C82C6E" w:rsidP="003C1750"/>
    <w:p w:rsidR="00C82C6E" w:rsidRDefault="00C82C6E" w:rsidP="003C1750">
      <w:pPr>
        <w:pStyle w:val="Heading4"/>
      </w:pPr>
      <w:bookmarkStart w:id="172" w:name="_Toc241546354"/>
      <w:bookmarkStart w:id="173" w:name="_Toc242164295"/>
      <w:r>
        <w:t>4.4.3.3.</w:t>
      </w:r>
      <w:r>
        <w:tab/>
        <w:t>Storm Progression</w:t>
      </w:r>
      <w:bookmarkEnd w:id="172"/>
      <w:bookmarkEnd w:id="173"/>
    </w:p>
    <w:p w:rsidR="00C82C6E" w:rsidRDefault="00C82C6E" w:rsidP="003C1750">
      <w:r>
        <w:t xml:space="preserve">At the Galway Bay Wave </w:t>
      </w:r>
      <w:r w:rsidR="00A53D81">
        <w:t>Energy</w:t>
      </w:r>
      <w:r>
        <w:t xml:space="preserve"> test site, </w:t>
      </w:r>
      <w:r w:rsidRPr="000B1A10">
        <w:t xml:space="preserve">the largest sea state experienced occurred in December 2006.  This twenty minute record occurred at the peak of a storm event and provided a significant wave height, </w:t>
      </w:r>
      <m:oMath>
        <m:sSub>
          <m:sSubPr>
            <m:ctrlPr>
              <w:rPr>
                <w:rFonts w:ascii="Cambria Math" w:hAnsi="Cambria Math"/>
                <w:i/>
              </w:rPr>
            </m:ctrlPr>
          </m:sSubPr>
          <m:e>
            <m:r>
              <w:rPr>
                <w:rFonts w:ascii="Cambria Math" w:hAnsi="Cambria Math"/>
              </w:rPr>
              <m:t>H</m:t>
            </m:r>
          </m:e>
          <m:sub>
            <m:r>
              <w:rPr>
                <w:rFonts w:ascii="Cambria Math" w:hAnsi="Cambria Math"/>
              </w:rPr>
              <m:t>m0</m:t>
            </m:r>
          </m:sub>
        </m:sSub>
      </m:oMath>
      <w:r w:rsidRPr="000B1A10">
        <w:t xml:space="preserve"> of 4.94m, an average period, </w:t>
      </w:r>
      <m:oMath>
        <m:sSub>
          <m:sSubPr>
            <m:ctrlPr>
              <w:rPr>
                <w:rFonts w:ascii="Cambria Math" w:hAnsi="Cambria Math"/>
                <w:i/>
              </w:rPr>
            </m:ctrlPr>
          </m:sSubPr>
          <m:e>
            <m:r>
              <w:rPr>
                <w:rFonts w:ascii="Cambria Math" w:hAnsi="Cambria Math"/>
              </w:rPr>
              <m:t>T</m:t>
            </m:r>
          </m:e>
          <m:sub>
            <m:r>
              <w:rPr>
                <w:rFonts w:ascii="Cambria Math" w:hAnsi="Cambria Math"/>
              </w:rPr>
              <m:t>02</m:t>
            </m:r>
          </m:sub>
        </m:sSub>
      </m:oMath>
      <w:r w:rsidRPr="000B1A10">
        <w:t xml:space="preserve"> of 6.9s, with a maximum wave height of </w:t>
      </w:r>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=8.15m</m:t>
        </m:r>
      </m:oMath>
      <w:r w:rsidRPr="000B1A10">
        <w:t xml:space="preserve">.  A section of the surface elevation trace </w:t>
      </w:r>
      <w:r>
        <w:t xml:space="preserve">recorded by the Datawell Waverider buoy </w:t>
      </w:r>
      <w:r w:rsidRPr="000B1A10">
        <w:t>containing the largest individual wave is shown in Figure</w:t>
      </w:r>
      <w:r>
        <w:t xml:space="preserve"> </w:t>
      </w:r>
      <w:r>
        <w:rPr>
          <w:lang w:val="en-GB"/>
        </w:rPr>
        <w:t>4</w:t>
      </w:r>
      <w:r w:rsidRPr="000B6D0D">
        <w:rPr>
          <w:lang w:val="en-GB"/>
        </w:rPr>
        <w:t>.</w:t>
      </w:r>
      <w:fldSimple w:instr=" SEQ Fig_Txt \n \* MERGEFORMAT  \* MERGEFORMAT  \* MERGEFORMAT  \* MERGEFORMAT ">
        <w:r w:rsidR="00DC3335">
          <w:rPr>
            <w:noProof/>
          </w:rPr>
          <w:t>63</w:t>
        </w:r>
      </w:fldSimple>
      <w:r w:rsidRPr="000B1A10">
        <w:t>.</w:t>
      </w:r>
    </w:p>
    <w:p w:rsidR="00C82C6E" w:rsidRDefault="00C82C6E" w:rsidP="003C1750"/>
    <w:p w:rsidR="00C82C6E" w:rsidRDefault="00C82C6E" w:rsidP="003C1750">
      <w:r w:rsidRPr="00156919">
        <w:t xml:space="preserve">The storm event </w:t>
      </w:r>
      <w:r>
        <w:t>from which this maximum wave was measured</w:t>
      </w:r>
      <w:r w:rsidRPr="00156919">
        <w:t xml:space="preserve"> grew from a significant wave height of approximately 1.5m to 5m and subsided to 1.5m over a period of 24 hours.  This progression can be seen in Figure </w:t>
      </w:r>
      <w:r>
        <w:rPr>
          <w:lang w:val="en-GB"/>
        </w:rPr>
        <w:t>4</w:t>
      </w:r>
      <w:r w:rsidRPr="000B6D0D">
        <w:rPr>
          <w:lang w:val="en-GB"/>
        </w:rPr>
        <w:t>.</w:t>
      </w:r>
      <w:fldSimple w:instr=" SEQ Fig_Txt \n \* MERGEFORMAT  \* MERGEFORMAT  \* MERGEFORMAT  \* MERGEFORMAT ">
        <w:r w:rsidR="00DC3335">
          <w:rPr>
            <w:noProof/>
          </w:rPr>
          <w:t>64</w:t>
        </w:r>
      </w:fldSimple>
      <w:r w:rsidRPr="00156919">
        <w:t xml:space="preserve">.  The markers indicated by letters </w:t>
      </w:r>
      <m:oMath>
        <m:r>
          <w:rPr>
            <w:rFonts w:ascii="Cambria Math" w:hAnsi="Cambria Math"/>
          </w:rPr>
          <m:t>(a)</m:t>
        </m:r>
      </m:oMath>
      <w:r w:rsidRPr="00156919">
        <w:t xml:space="preserve"> to </w:t>
      </w:r>
      <m:oMath>
        <m:r>
          <w:rPr>
            <w:rFonts w:ascii="Cambria Math" w:hAnsi="Cambria Math"/>
          </w:rPr>
          <m:t>(i)</m:t>
        </m:r>
      </m:oMath>
      <w:r w:rsidRPr="00156919">
        <w:t xml:space="preserve"> are of selected spectra for visual inspection in Figure </w:t>
      </w:r>
      <w:r>
        <w:rPr>
          <w:lang w:val="en-GB"/>
        </w:rPr>
        <w:t>4</w:t>
      </w:r>
      <w:r w:rsidRPr="000B6D0D">
        <w:rPr>
          <w:lang w:val="en-GB"/>
        </w:rPr>
        <w:t>.</w:t>
      </w:r>
      <w:fldSimple w:instr=" SEQ Fig_Txt \n \* MERGEFORMAT  \* MERGEFORMAT  \* MERGEFORMAT  \* MERGEFORMAT ">
        <w:r w:rsidR="00DC3335">
          <w:rPr>
            <w:noProof/>
          </w:rPr>
          <w:t>65</w:t>
        </w:r>
      </w:fldSimple>
      <w:r w:rsidRPr="00156919">
        <w:t xml:space="preserve">.  The double integrated accelerations from the buoys are passed through several data quality check </w:t>
      </w:r>
      <w:r w:rsidRPr="00156919">
        <w:lastRenderedPageBreak/>
        <w:t>layers, and Fourier analysed.  In this way</w:t>
      </w:r>
      <w:r>
        <w:t>,</w:t>
      </w:r>
      <w:r w:rsidRPr="00156919">
        <w:t xml:space="preserve"> the </w:t>
      </w:r>
      <w:r>
        <w:t xml:space="preserve">variance density </w:t>
      </w:r>
      <w:r w:rsidRPr="00156919">
        <w:t xml:space="preserve">frequency spectrum </w:t>
      </w:r>
      <w:r>
        <w:t>is</w:t>
      </w:r>
      <w:r w:rsidRPr="00156919">
        <w:t xml:space="preserve"> derived.  Also plotted is the theoretical Bretschneider spectrum for the same summary statistics, indicated by the broken line.  </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061139"/>
                  <wp:effectExtent l="0" t="0" r="0" b="0"/>
                  <wp:docPr id="9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2"/>
                          <a:srcRect/>
                          <a:stretch>
                            <a:fillRect/>
                          </a:stretch>
                        </pic:blipFill>
                        <pic:spPr bwMode="auto">
                          <a:xfrm>
                            <a:off x="0" y="0"/>
                            <a:ext cx="5040000" cy="3061139"/>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DF167B">
        <w:t>Figure</w:t>
      </w:r>
      <w:r>
        <w:t xml:space="preserve"> 4.</w:t>
      </w:r>
      <w:fldSimple w:instr=" SEQ Figure \* ARABIC \s 1 \* MERGEFORMAT  \* MERGEFORMAT ">
        <w:r w:rsidR="00DC3335">
          <w:rPr>
            <w:noProof/>
          </w:rPr>
          <w:t>63</w:t>
        </w:r>
      </w:fldSimple>
      <w:r>
        <w:t xml:space="preserve">.  </w:t>
      </w:r>
      <w:r w:rsidRPr="00156919">
        <w:t xml:space="preserve">Surface Elevation of the Largest Recorded Wave at the </w:t>
      </w:r>
      <w:r>
        <w:t xml:space="preserve">Galway Bay </w:t>
      </w:r>
      <w:r w:rsidRPr="00156919">
        <w:t>Test Site.</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093749"/>
                  <wp:effectExtent l="0" t="0" r="0" b="0"/>
                  <wp:docPr id="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3"/>
                          <a:srcRect/>
                          <a:stretch>
                            <a:fillRect/>
                          </a:stretch>
                        </pic:blipFill>
                        <pic:spPr bwMode="auto">
                          <a:xfrm>
                            <a:off x="0" y="0"/>
                            <a:ext cx="5040000" cy="3093749"/>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DF167B">
        <w:t>Figure</w:t>
      </w:r>
      <w:r>
        <w:t xml:space="preserve"> 4.</w:t>
      </w:r>
      <w:fldSimple w:instr=" SEQ Figure \* ARABIC \s 1 \* MERGEFORMAT  \* MERGEFORMAT ">
        <w:r w:rsidR="00DC3335">
          <w:rPr>
            <w:noProof/>
          </w:rPr>
          <w:t>64</w:t>
        </w:r>
      </w:fldSimple>
      <w:r>
        <w:t xml:space="preserve">.  </w:t>
      </w:r>
      <w:r w:rsidRPr="00156919">
        <w:t xml:space="preserve">Significant Wave Height Time Series of the December </w:t>
      </w:r>
      <w:r>
        <w:t xml:space="preserve">2006 </w:t>
      </w:r>
      <w:r w:rsidRPr="00156919">
        <w:t>Storm Event for Galway Bay</w:t>
      </w:r>
      <w:r>
        <w:t>.</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0000" cy="3817313"/>
                  <wp:effectExtent l="19050" t="0" r="0" b="0"/>
                  <wp:docPr id="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4"/>
                          <a:srcRect/>
                          <a:stretch>
                            <a:fillRect/>
                          </a:stretch>
                        </pic:blipFill>
                        <pic:spPr bwMode="auto">
                          <a:xfrm>
                            <a:off x="0" y="0"/>
                            <a:ext cx="5040000" cy="3817313"/>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DF167B">
        <w:t>Figure</w:t>
      </w:r>
      <w:r>
        <w:t xml:space="preserve"> 4.</w:t>
      </w:r>
      <w:fldSimple w:instr=" SEQ Figure \* ARABIC \s 1 \* MERGEFORMAT  \* MERGEFORMAT ">
        <w:r w:rsidR="00DC3335">
          <w:rPr>
            <w:noProof/>
          </w:rPr>
          <w:t>65</w:t>
        </w:r>
      </w:fldSimple>
      <w:r>
        <w:t xml:space="preserve">.  </w:t>
      </w:r>
      <w:r w:rsidRPr="003B24C2">
        <w:t>Sequence of Spectra during</w:t>
      </w:r>
      <w:r>
        <w:t xml:space="preserve"> the c</w:t>
      </w:r>
      <w:r w:rsidRPr="003B24C2">
        <w:t xml:space="preserve">ourse of a Storm Event, </w:t>
      </w:r>
      <w:r>
        <w:t>c</w:t>
      </w:r>
      <w:r w:rsidRPr="003B24C2">
        <w:t xml:space="preserve">orresponding to the Indicators in Figure </w:t>
      </w:r>
      <w:r>
        <w:t>4.64</w:t>
      </w:r>
      <w:r w:rsidRPr="003B24C2">
        <w:t>.</w:t>
      </w:r>
    </w:p>
    <w:p w:rsidR="00C82C6E" w:rsidRDefault="00C82C6E" w:rsidP="003C1750"/>
    <w:p w:rsidR="00C82C6E" w:rsidRDefault="00C82C6E" w:rsidP="003C1750">
      <w:r>
        <w:t xml:space="preserve">Figure 4.65 are the individually derived spectra from twenty minutes of surface elevation data recorded and processed by the data buoy on site in Galway Bay.  Spectra </w:t>
      </w:r>
      <m:oMath>
        <m:r>
          <w:rPr>
            <w:rFonts w:ascii="Cambria Math" w:hAnsi="Cambria Math"/>
          </w:rPr>
          <m:t>(a)</m:t>
        </m:r>
      </m:oMath>
      <w:r>
        <w:t xml:space="preserve">, </w:t>
      </w:r>
      <m:oMath>
        <m:r>
          <w:rPr>
            <w:rFonts w:ascii="Cambria Math" w:hAnsi="Cambria Math"/>
          </w:rPr>
          <m:t>(h)</m:t>
        </m:r>
      </m:oMath>
      <w:r>
        <w:t xml:space="preserve"> and </w:t>
      </w:r>
      <m:oMath>
        <m:r>
          <w:rPr>
            <w:rFonts w:ascii="Cambria Math" w:hAnsi="Cambria Math"/>
          </w:rPr>
          <m:t>(i)</m:t>
        </m:r>
      </m:oMath>
      <w:r>
        <w:t xml:space="preserve"> show evidence of multiple wave systems, such as those that have been identified in previous sections.  </w:t>
      </w:r>
      <w:r w:rsidRPr="00156919">
        <w:t>As the wave height increases</w:t>
      </w:r>
      <w:r>
        <w:t>,</w:t>
      </w:r>
      <w:r w:rsidRPr="00156919">
        <w:t xml:space="preserve"> the spectral shape conforms to a more characteristic Bretschneider type shape around the peak of the storm.</w:t>
      </w:r>
      <w:r>
        <w:t xml:space="preserve">  The central spectrum, </w:t>
      </w:r>
      <m:oMath>
        <m:r>
          <w:rPr>
            <w:rFonts w:ascii="Cambria Math" w:hAnsi="Cambria Math"/>
          </w:rPr>
          <m:t>(e)</m:t>
        </m:r>
      </m:oMath>
      <w:r>
        <w:t xml:space="preserve"> with a significant wave height of approximately 5m, was recorded at the peak of the passing storm and shows a good fit with the equivalent Bretschneider empirical equation for spectral distribution.  This closeness of fit holds until the wave height falls below </w:t>
      </w:r>
      <m:oMath>
        <m:sSub>
          <m:sSubPr>
            <m:ctrlPr>
              <w:rPr>
                <w:rFonts w:ascii="Cambria Math" w:hAnsi="Cambria Math"/>
                <w:i/>
              </w:rPr>
            </m:ctrlPr>
          </m:sSubPr>
          <m:e>
            <m:r>
              <w:rPr>
                <w:rFonts w:ascii="Cambria Math" w:hAnsi="Cambria Math"/>
              </w:rPr>
              <m:t>H</m:t>
            </m:r>
          </m:e>
          <m:sub>
            <m:r>
              <w:rPr>
                <w:rFonts w:ascii="Cambria Math" w:hAnsi="Cambria Math"/>
              </w:rPr>
              <m:t>m0</m:t>
            </m:r>
          </m:sub>
        </m:sSub>
        <m:r>
          <w:rPr>
            <w:rFonts w:ascii="Cambria Math" w:hAnsi="Cambria Math"/>
          </w:rPr>
          <m:t>=2.5m</m:t>
        </m:r>
      </m:oMath>
      <w:r>
        <w:t>.</w:t>
      </w:r>
    </w:p>
    <w:p w:rsidR="00C82C6E" w:rsidRDefault="00C82C6E" w:rsidP="003C1750"/>
    <w:p w:rsidR="00C82C6E" w:rsidRDefault="00C82C6E" w:rsidP="003C1750"/>
    <w:p w:rsidR="00C82C6E" w:rsidRDefault="00C82C6E" w:rsidP="003C1750">
      <w:pPr>
        <w:pStyle w:val="Heading2"/>
      </w:pPr>
      <w:bookmarkStart w:id="174" w:name="_Toc241546355"/>
      <w:bookmarkStart w:id="175" w:name="_Toc242164296"/>
      <w:r>
        <w:t>4.5.</w:t>
      </w:r>
      <w:r>
        <w:tab/>
        <w:t>Benign Site Scaling</w:t>
      </w:r>
      <w:bookmarkEnd w:id="174"/>
      <w:bookmarkEnd w:id="175"/>
    </w:p>
    <w:p w:rsidR="00C82C6E" w:rsidRDefault="00C82C6E" w:rsidP="003C1750">
      <w:pPr>
        <w:rPr>
          <w:lang w:val="en-US"/>
        </w:rPr>
      </w:pPr>
      <w:r w:rsidRPr="0022519A">
        <w:rPr>
          <w:lang w:val="en-US"/>
        </w:rPr>
        <w:t>The Galway Bay Wave Energy Test Site was established jointly by the Marine Institute and Sustainable Energy Ireland under Phase 1 of the Ocean Strategy for Ireland which focuses on development by supporting product R&amp;D and research facilities</w:t>
      </w:r>
      <w:r>
        <w:rPr>
          <w:lang w:val="en-US"/>
        </w:rPr>
        <w:t xml:space="preserve"> (Sustainable Energy Ireland, 2005)</w:t>
      </w:r>
      <w:r w:rsidRPr="0022519A">
        <w:rPr>
          <w:lang w:val="en-US"/>
        </w:rPr>
        <w:t xml:space="preserve">.  This Development Strategy was submitted to government to ensure that ocean energy will be in a strong position to be part of the renewable energy </w:t>
      </w:r>
      <w:r w:rsidRPr="0022519A">
        <w:rPr>
          <w:lang w:val="en-US"/>
        </w:rPr>
        <w:lastRenderedPageBreak/>
        <w:t>mix in the future.  A benefit of this will be the development of Irish expertise and technologies to achieve a leading export industry for ocean energy devices.</w:t>
      </w:r>
    </w:p>
    <w:p w:rsidR="00C82C6E" w:rsidRPr="0022519A" w:rsidRDefault="00C82C6E" w:rsidP="003C1750">
      <w:pPr>
        <w:rPr>
          <w:lang w:val="en-US"/>
        </w:rPr>
      </w:pPr>
    </w:p>
    <w:p w:rsidR="00C82C6E" w:rsidRDefault="00C82C6E" w:rsidP="003C1750">
      <w:pPr>
        <w:rPr>
          <w:lang w:val="en-US"/>
        </w:rPr>
      </w:pPr>
      <w:r w:rsidRPr="0022519A">
        <w:rPr>
          <w:lang w:val="en-US"/>
        </w:rPr>
        <w:t xml:space="preserve">The Marine Institute and Sustainable Energy Ireland, agencies of the Irish Government Department of Communications, Marine and Natural Resources obtained a foreshore licence for a 37 hectare site defined by four navigational buoys on the corners, 1.5 miles off the Spiddle coast in Galway Bay.  The site has a minimum </w:t>
      </w:r>
      <w:r>
        <w:rPr>
          <w:lang w:val="en-US"/>
        </w:rPr>
        <w:t xml:space="preserve">water </w:t>
      </w:r>
      <w:r w:rsidRPr="0022519A">
        <w:rPr>
          <w:lang w:val="en-US"/>
        </w:rPr>
        <w:t>depth of 21m, with a spring tidal range of 4.5m and a neap tidal range of 1.9m.  Both the flood and ebb tidal stream is approximately 1 knot in an east west direction</w:t>
      </w:r>
      <w:r>
        <w:rPr>
          <w:lang w:val="en-US"/>
        </w:rPr>
        <w:t xml:space="preserve"> (United Kingdom Hydrographic Office, 1980)</w:t>
      </w:r>
      <w:r w:rsidRPr="0022519A">
        <w:rPr>
          <w:lang w:val="en-US"/>
        </w:rPr>
        <w:t>.  This provides developers with an instrumented, legal test site and the prospect to progress to Phase 3 of the Development and Evaluation Protocol for Ocean Energy Devices with a device in the region of a ¼ scale of the prototype</w:t>
      </w:r>
      <w:r>
        <w:rPr>
          <w:lang w:val="en-US"/>
        </w:rPr>
        <w:t xml:space="preserve"> (Holmes, 2003)</w:t>
      </w:r>
      <w:r w:rsidRPr="0022519A">
        <w:rPr>
          <w:lang w:val="en-US"/>
        </w:rPr>
        <w:t xml:space="preserve">.  This phase of the protocol presents developers with the final opportunity to quickly and inexpensively acquaint themselves with their device in real sea conditions.  </w:t>
      </w:r>
    </w:p>
    <w:p w:rsidR="00C82C6E" w:rsidRPr="0022519A" w:rsidRDefault="00C82C6E" w:rsidP="003C1750">
      <w:pPr>
        <w:rPr>
          <w:lang w:val="en-US"/>
        </w:rPr>
      </w:pPr>
    </w:p>
    <w:p w:rsidR="00C82C6E" w:rsidRDefault="00C82C6E" w:rsidP="003C1750">
      <w:pPr>
        <w:pStyle w:val="Heading3"/>
        <w:rPr>
          <w:lang w:val="en-GB"/>
        </w:rPr>
      </w:pPr>
      <w:bookmarkStart w:id="176" w:name="_Toc241546356"/>
      <w:bookmarkStart w:id="177" w:name="_Toc242164297"/>
      <w:r>
        <w:rPr>
          <w:lang w:val="en-GB"/>
        </w:rPr>
        <w:t>4.5.1.</w:t>
      </w:r>
      <w:r>
        <w:rPr>
          <w:lang w:val="en-GB"/>
        </w:rPr>
        <w:tab/>
        <w:t>Numerical Model Summary Statistics</w:t>
      </w:r>
      <w:bookmarkEnd w:id="176"/>
      <w:bookmarkEnd w:id="177"/>
    </w:p>
    <w:p w:rsidR="00C82C6E" w:rsidRDefault="00C82C6E" w:rsidP="003C1750">
      <w:pPr>
        <w:rPr>
          <w:lang w:val="en-GB"/>
        </w:rPr>
      </w:pPr>
      <w:r w:rsidRPr="00110853">
        <w:rPr>
          <w:lang w:val="en-GB"/>
        </w:rPr>
        <w:t xml:space="preserve">The site characteristics </w:t>
      </w:r>
      <w:r>
        <w:rPr>
          <w:lang w:val="en-GB"/>
        </w:rPr>
        <w:t>were</w:t>
      </w:r>
      <w:r w:rsidRPr="00110853">
        <w:rPr>
          <w:lang w:val="en-GB"/>
        </w:rPr>
        <w:t xml:space="preserve"> </w:t>
      </w:r>
      <w:r>
        <w:rPr>
          <w:lang w:val="en-GB"/>
        </w:rPr>
        <w:t>originally</w:t>
      </w:r>
      <w:r w:rsidRPr="00110853">
        <w:rPr>
          <w:lang w:val="en-GB"/>
        </w:rPr>
        <w:t xml:space="preserve"> determined from a hindcast model using the 3rd generation wave model SWAN for the year 2000, and a non-directional wave recording buoy in situ since the test site’s inception in late 2005.  Analysis of this data has shown that there are high occurrences of twin peak spectra, comprising a local fetch limited wind sea and a long period swell which approaches the site around the Aran Islands from offshore.  The method that identifies and separates these multi-modal wave generation systems into their constituent processes will be presented in this paper.  Through the application of this method the wind and swell sea components will be presented in various forms to engender a thorough knowledge of the conditions at the test site.</w:t>
      </w:r>
    </w:p>
    <w:p w:rsidR="00C82C6E" w:rsidRPr="00110853" w:rsidRDefault="00C82C6E" w:rsidP="003C1750">
      <w:pPr>
        <w:rPr>
          <w:lang w:val="en-GB"/>
        </w:rPr>
      </w:pPr>
    </w:p>
    <w:p w:rsidR="00C82C6E" w:rsidRDefault="00C82C6E" w:rsidP="003C1750">
      <w:pPr>
        <w:rPr>
          <w:lang w:val="en-GB"/>
        </w:rPr>
      </w:pPr>
      <w:r w:rsidRPr="00110853">
        <w:rPr>
          <w:lang w:val="en-GB"/>
        </w:rPr>
        <w:t xml:space="preserve">Phase 3 of the Development Protocol bridges the end of laboratory model testing and the beginning of sea trials.  As completion of the previous two phases is a prerequisite for the use of the test site, this paper explores several considerations that WEC developers will need to take into account.  Phase 1 and 2 of the protocol will have involved controlled laboratory conditions, mostly being a combination of monochromatic trials with idealised irregular trials such as the standard representative </w:t>
      </w:r>
      <w:r w:rsidRPr="00110853">
        <w:rPr>
          <w:lang w:val="en-GB"/>
        </w:rPr>
        <w:lastRenderedPageBreak/>
        <w:t>formulae for JONSWAP or Pierson-Moskowitz spectra.  As most floating wave energy convert</w:t>
      </w:r>
      <w:r>
        <w:rPr>
          <w:lang w:val="en-GB"/>
        </w:rPr>
        <w:t>o</w:t>
      </w:r>
      <w:r w:rsidRPr="00110853">
        <w:rPr>
          <w:lang w:val="en-GB"/>
        </w:rPr>
        <w:t xml:space="preserve">rs have a narrow response bandwidth, a high occurrence of twin peaked spectra may not produce the expected power production from the device, especially if resonance falls within the valley between the wind and swell spectral components.  </w:t>
      </w:r>
    </w:p>
    <w:p w:rsidR="00C82C6E" w:rsidRDefault="00C82C6E" w:rsidP="003C1750">
      <w:pPr>
        <w:rPr>
          <w:lang w:val="en-GB"/>
        </w:rPr>
      </w:pPr>
    </w:p>
    <w:p w:rsidR="00C82C6E" w:rsidRDefault="00C82C6E" w:rsidP="003C1750">
      <w:r>
        <w:t xml:space="preserve">An introduction is given in a previous section of the SWAN numerical modelling package that was used to derive a years worth of hindcast wave data for the Wave Energy Test Site.  This data was derived in two forms, the summary statistics and the directional spectrum.  </w:t>
      </w:r>
      <w:r w:rsidRPr="00A14E1C">
        <w:t xml:space="preserve">From early analysis of the two data sets it became obvious that a difference existed from the summary statistics output by the SWAN model and those obtained by integrating the three dimensional spectra.  This can be seen in </w:t>
      </w:r>
      <w:r w:rsidRPr="007326E9">
        <w:rPr>
          <w:bCs/>
        </w:rPr>
        <w:t>Figure 4.</w:t>
      </w:r>
      <w:fldSimple w:instr=" SEQ Fig_Txt \* ARABIC \s 1 \* MERGEFORMAT ">
        <w:r w:rsidR="00DC3335" w:rsidRPr="00DC3335">
          <w:rPr>
            <w:bCs/>
            <w:noProof/>
          </w:rPr>
          <w:t>66</w:t>
        </w:r>
      </w:fldSimple>
      <w:r w:rsidRPr="00A14E1C">
        <w:t xml:space="preserve">, a comparison of </w:t>
      </w:r>
      <m:oMath>
        <m:sSub>
          <m:sSubPr>
            <m:ctrlPr>
              <w:rPr>
                <w:rFonts w:ascii="Cambria Math" w:hAnsi="Cambria Math"/>
                <w:i/>
              </w:rPr>
            </m:ctrlPr>
          </m:sSubPr>
          <m:e>
            <m:r>
              <w:rPr>
                <w:rFonts w:ascii="Cambria Math" w:hAnsi="Cambria Math"/>
              </w:rPr>
              <m:t>H</m:t>
            </m:r>
          </m:e>
          <m:sub>
            <m:r>
              <w:rPr>
                <w:rFonts w:ascii="Cambria Math" w:hAnsi="Cambria Math"/>
              </w:rPr>
              <m:t>m0</m:t>
            </m:r>
          </m:sub>
        </m:sSub>
      </m:oMath>
      <w:r w:rsidRPr="00A14E1C">
        <w:t xml:space="preserve"> from both data sets for the month of January 2000.  The data set denoted </w:t>
      </w:r>
      <m:oMath>
        <m:r>
          <w:rPr>
            <w:rFonts w:ascii="Cambria Math" w:hAnsi="Cambria Math"/>
          </w:rPr>
          <m:t>SWAN Output</m:t>
        </m:r>
      </m:oMath>
      <w:r w:rsidRPr="00A14E1C">
        <w:t xml:space="preserve"> is the summary statistics produced by the SWAN model.  The data set denoted </w:t>
      </w:r>
      <m:oMath>
        <m:r>
          <w:rPr>
            <w:rFonts w:ascii="Cambria Math" w:hAnsi="Cambria Math"/>
          </w:rPr>
          <m:t>Calculated</m:t>
        </m:r>
      </m:oMath>
      <w:r w:rsidRPr="00A14E1C">
        <w:t xml:space="preserve"> comes from the integration of the output spectra from the SWAN model.  </w:t>
      </w:r>
    </w:p>
    <w:p w:rsidR="00C82C6E" w:rsidRDefault="00C82C6E" w:rsidP="003C1750"/>
    <w:p w:rsidR="00C82C6E" w:rsidRDefault="00C82C6E" w:rsidP="003C1750">
      <w:r>
        <w:t xml:space="preserve">The SWAN model produces directional spectra at 3 hour time steps, however the summary statistics, denoted SWAN Output in this case have a 12 hour time step.  </w:t>
      </w:r>
      <w:r w:rsidRPr="00A14E1C">
        <w:t xml:space="preserve">The Calculated data is underestimated and is due to the calculation of the spectral moment being limited to the frequency range i.e. 0.0521Hz to 1Hz, in contrast to the calculation of the SWAN Output data over the wave spectrum with a diagnostic tail </w:t>
      </w:r>
      <m:oMath>
        <m:sSup>
          <m:sSupPr>
            <m:ctrlPr>
              <w:rPr>
                <w:rFonts w:ascii="Cambria Math" w:hAnsi="Cambria Math"/>
                <w:i/>
              </w:rPr>
            </m:ctrlPr>
          </m:sSupPr>
          <m:e>
            <m:r>
              <w:rPr>
                <w:rFonts w:ascii="Cambria Math" w:hAnsi="Cambria Math"/>
              </w:rPr>
              <m:t>f</m:t>
            </m:r>
          </m:e>
          <m:sup>
            <m:r>
              <w:rPr>
                <w:rFonts w:ascii="Cambria Math" w:hAnsi="Cambria Math"/>
              </w:rPr>
              <m:t>-m</m:t>
            </m:r>
          </m:sup>
        </m:sSup>
      </m:oMath>
      <w:r w:rsidRPr="00A14E1C">
        <w:t xml:space="preserve"> added to the high frequency cut off.  Based on physical arguments the value of </w:t>
      </w:r>
      <m:oMath>
        <m:r>
          <w:rPr>
            <w:rFonts w:ascii="Cambria Math" w:hAnsi="Cambria Math"/>
          </w:rPr>
          <m:t>m</m:t>
        </m:r>
      </m:oMath>
      <w:r w:rsidRPr="00A14E1C">
        <w:t xml:space="preserve"> should be between 4 and 5 </w:t>
      </w:r>
      <w:r>
        <w:t>(Phillips, 1985)</w:t>
      </w:r>
      <w:r w:rsidRPr="00A14E1C">
        <w:t xml:space="preserve">.  </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0000" cy="308316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35" cstate="print"/>
                          <a:srcRect/>
                          <a:stretch>
                            <a:fillRect/>
                          </a:stretch>
                        </pic:blipFill>
                        <pic:spPr bwMode="auto">
                          <a:xfrm>
                            <a:off x="0" y="0"/>
                            <a:ext cx="5040000" cy="3083160"/>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9A2EB4">
        <w:t>Figure 4.</w:t>
      </w:r>
      <w:fldSimple w:instr=" SEQ Figure \* ARABIC \s 1 \* MERGEFORMAT  \* MERGEFORMAT ">
        <w:r w:rsidR="00DC3335">
          <w:rPr>
            <w:noProof/>
          </w:rPr>
          <w:t>66</w:t>
        </w:r>
      </w:fldSimple>
      <w:r w:rsidRPr="009A2EB4">
        <w:t xml:space="preserve">.  </w:t>
      </w:r>
      <w:r>
        <w:t>Comparison of Derived Summary Statistics from SWAN Model for Galway Bay.</w:t>
      </w:r>
    </w:p>
    <w:p w:rsidR="00C82C6E" w:rsidRDefault="00C82C6E" w:rsidP="003C1750"/>
    <w:p w:rsidR="00C82C6E" w:rsidRDefault="00C82C6E" w:rsidP="003C1750">
      <w:r w:rsidRPr="0061460D">
        <w:t>Figure 4.</w:t>
      </w:r>
      <w:fldSimple w:instr=" SEQ Fig_Txt \* ARABIC \s 1 \* MERGEFORMAT ">
        <w:r w:rsidR="00DC3335">
          <w:rPr>
            <w:noProof/>
          </w:rPr>
          <w:t>67</w:t>
        </w:r>
      </w:fldSimple>
      <w:r>
        <w:t xml:space="preserve"> </w:t>
      </w:r>
      <w:r w:rsidRPr="0061460D">
        <w:t xml:space="preserve">shows the bi-variate scatter plot of </w:t>
      </w:r>
      <m:oMath>
        <m:sSub>
          <m:sSubPr>
            <m:ctrlPr>
              <w:rPr>
                <w:rFonts w:ascii="Cambria Math" w:hAnsi="Cambria Math"/>
                <w:i/>
              </w:rPr>
            </m:ctrlPr>
          </m:sSubPr>
          <m:e>
            <m:r>
              <w:rPr>
                <w:rFonts w:ascii="Cambria Math" w:hAnsi="Cambria Math"/>
              </w:rPr>
              <m:t>H</m:t>
            </m:r>
          </m:e>
          <m:sub>
            <m:r>
              <w:rPr>
                <w:rFonts w:ascii="Cambria Math" w:hAnsi="Cambria Math"/>
              </w:rPr>
              <m:t>m0</m:t>
            </m:r>
          </m:sub>
        </m:sSub>
      </m:oMath>
      <w:r>
        <w:t xml:space="preserve"> </w:t>
      </w:r>
      <w:r w:rsidRPr="0061460D">
        <w:t xml:space="preserve">versus </w:t>
      </w:r>
      <m:oMath>
        <m:sSub>
          <m:sSubPr>
            <m:ctrlPr>
              <w:rPr>
                <w:rFonts w:ascii="Cambria Math" w:hAnsi="Cambria Math"/>
                <w:i/>
              </w:rPr>
            </m:ctrlPr>
          </m:sSubPr>
          <m:e>
            <m:r>
              <w:rPr>
                <w:rFonts w:ascii="Cambria Math" w:hAnsi="Cambria Math"/>
              </w:rPr>
              <m:t>T</m:t>
            </m:r>
          </m:e>
          <m:sub>
            <m:r>
              <w:rPr>
                <w:rFonts w:ascii="Cambria Math" w:hAnsi="Cambria Math"/>
              </w:rPr>
              <m:t>p</m:t>
            </m:r>
          </m:sub>
        </m:sSub>
      </m:oMath>
      <w:r w:rsidRPr="0061460D">
        <w:t xml:space="preserve"> for both the SWAN Output and the Calculated results.  </w:t>
      </w:r>
      <w:r>
        <w:t xml:space="preserve">Due to the difference in the sampling period of the data, there is four times more Calculated data then SWAN Output data.  The peak period is associated with the dominate peak in the spectrum, if more than one wave system exists.  </w:t>
      </w:r>
      <w:r w:rsidRPr="0061460D">
        <w:t>This plot gives an indication that two wave systems are being modelled by SWAN.  One has the characteristics of a local wind sea with short peak periods associated to the limited fetch, while the other is of longer periods approaching the site from the Atlantic around the Aran Islands.  These two systems can be seen as data concentrations, the wind sea on the left and swell sea on the right.</w:t>
      </w:r>
      <w:r>
        <w:t xml:space="preserve">  To further investigate this aspect of the bi-variate plot, one of the data points is selected.</w:t>
      </w:r>
    </w:p>
    <w:p w:rsidR="00C82C6E" w:rsidRPr="0061460D" w:rsidRDefault="00C82C6E" w:rsidP="003C1750"/>
    <w:tbl>
      <w:tblPr>
        <w:tblStyle w:val="TableGrid"/>
        <w:tblW w:w="0" w:type="auto"/>
        <w:tblLook w:val="04A0"/>
      </w:tblPr>
      <w:tblGrid>
        <w:gridCol w:w="8720"/>
      </w:tblGrid>
      <w:tr w:rsidR="00C82C6E" w:rsidRPr="0061460D" w:rsidTr="003C1750">
        <w:tc>
          <w:tcPr>
            <w:tcW w:w="8720" w:type="dxa"/>
            <w:tcBorders>
              <w:top w:val="single" w:sz="4" w:space="0" w:color="000000"/>
              <w:left w:val="single" w:sz="4" w:space="0" w:color="000000"/>
              <w:bottom w:val="single" w:sz="4" w:space="0" w:color="000000"/>
              <w:right w:val="single" w:sz="4" w:space="0" w:color="000000"/>
            </w:tcBorders>
          </w:tcPr>
          <w:p w:rsidR="00C82C6E" w:rsidRPr="0061460D" w:rsidRDefault="004965DE" w:rsidP="003C1750">
            <w:pPr>
              <w:pStyle w:val="Figure"/>
            </w:pPr>
            <w:r>
              <w:rPr>
                <w:noProof/>
                <w:lang w:eastAsia="en-US"/>
              </w:rPr>
              <w:lastRenderedPageBrea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_x0000_s1061" type="#_x0000_t23" style="position:absolute;left:0;text-align:left;margin-left:324.3pt;margin-top:92.5pt;width:15.3pt;height:15.3pt;z-index:251662336" adj="1800" fillcolor="white [3201]" strokecolor="#c0504d [3205]" strokeweight="2.5pt">
                  <v:shadow color="#868686"/>
                </v:shape>
              </w:pict>
            </w:r>
            <w:r w:rsidR="00C82C6E">
              <w:rPr>
                <w:noProof/>
              </w:rPr>
              <w:drawing>
                <wp:inline distT="0" distB="0" distL="0" distR="0">
                  <wp:extent cx="4860000" cy="293245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36" cstate="print"/>
                          <a:srcRect/>
                          <a:stretch>
                            <a:fillRect/>
                          </a:stretch>
                        </pic:blipFill>
                        <pic:spPr bwMode="auto">
                          <a:xfrm>
                            <a:off x="0" y="0"/>
                            <a:ext cx="4860000" cy="2932455"/>
                          </a:xfrm>
                          <a:prstGeom prst="rect">
                            <a:avLst/>
                          </a:prstGeom>
                          <a:noFill/>
                          <a:ln w="9525">
                            <a:noFill/>
                            <a:miter lim="800000"/>
                            <a:headEnd/>
                            <a:tailEnd/>
                          </a:ln>
                        </pic:spPr>
                      </pic:pic>
                    </a:graphicData>
                  </a:graphic>
                </wp:inline>
              </w:drawing>
            </w:r>
          </w:p>
        </w:tc>
      </w:tr>
    </w:tbl>
    <w:p w:rsidR="00C82C6E" w:rsidRPr="0061460D" w:rsidRDefault="00C82C6E" w:rsidP="003C1750">
      <w:pPr>
        <w:pStyle w:val="Caption"/>
      </w:pPr>
      <w:r w:rsidRPr="0061460D">
        <w:t>Figure 4.</w:t>
      </w:r>
      <w:fldSimple w:instr=" SEQ Figure \* ARABIC \s 1 \* MERGEFORMAT  \* MERGEFORMAT ">
        <w:r w:rsidR="00DC3335">
          <w:rPr>
            <w:noProof/>
          </w:rPr>
          <w:t>67</w:t>
        </w:r>
      </w:fldSimple>
      <w:r w:rsidRPr="0061460D">
        <w:t xml:space="preserve">.  </w:t>
      </w:r>
      <w:r>
        <w:t>Bi-variate Scatter Diagram of data plotted in Figure 4.66.</w:t>
      </w:r>
    </w:p>
    <w:p w:rsidR="00C82C6E" w:rsidRPr="0061460D" w:rsidRDefault="00C82C6E" w:rsidP="003C1750"/>
    <w:p w:rsidR="00C82C6E" w:rsidRDefault="00C82C6E" w:rsidP="003C1750">
      <w:r w:rsidRPr="0061460D">
        <w:t>The corresponding spectrum of the circled point in Figure 4.</w:t>
      </w:r>
      <w:r>
        <w:t>67</w:t>
      </w:r>
      <w:r w:rsidRPr="0061460D">
        <w:t xml:space="preserve"> is shown in Figure 4.</w:t>
      </w:r>
      <w:fldSimple w:instr=" SEQ Fig_Txt \* ARABIC \s 1 \* MERGEFORMAT ">
        <w:r w:rsidR="00DC3335">
          <w:rPr>
            <w:noProof/>
          </w:rPr>
          <w:t>68</w:t>
        </w:r>
      </w:fldSimple>
      <w:r w:rsidRPr="0061460D">
        <w:t>.  Quite clearly this is a twin peaked spectr</w:t>
      </w:r>
      <w:r>
        <w:t>um</w:t>
      </w:r>
      <w:r w:rsidRPr="0061460D">
        <w:t>, however the dominant peak</w:t>
      </w:r>
      <w:r>
        <w:t xml:space="preserve">, and therefore the peak period </w:t>
      </w:r>
      <m:oMath>
        <m:sSub>
          <m:sSubPr>
            <m:ctrlPr>
              <w:rPr>
                <w:rFonts w:ascii="Cambria Math" w:hAnsi="Cambria Math"/>
                <w:i/>
              </w:rPr>
            </m:ctrlPr>
          </m:sSubPr>
          <m:e>
            <m:r>
              <w:rPr>
                <w:rFonts w:ascii="Cambria Math" w:hAnsi="Cambria Math"/>
              </w:rPr>
              <m:t>T</m:t>
            </m:r>
          </m:e>
          <m:sub>
            <m:r>
              <w:rPr>
                <w:rFonts w:ascii="Cambria Math" w:hAnsi="Cambria Math"/>
              </w:rPr>
              <m:t>p</m:t>
            </m:r>
          </m:sub>
        </m:sSub>
      </m:oMath>
      <w:r w:rsidRPr="0061460D">
        <w:t xml:space="preserve"> is associated with the </w:t>
      </w:r>
      <w:r>
        <w:t xml:space="preserve">wave system with least energy, </w:t>
      </w:r>
      <w:r w:rsidRPr="0061460D">
        <w:t xml:space="preserve">thereby creating a mismatch between the peak period and the significant wave height.  Therefore it is dangerous to refer to the summary statistics of unseparated multi-modal seas as is shown in </w:t>
      </w:r>
      <w:r w:rsidRPr="00AE331E">
        <w:t>Figure 4.</w:t>
      </w:r>
      <w:r>
        <w:t xml:space="preserve">67 </w:t>
      </w:r>
      <w:r w:rsidRPr="0061460D">
        <w:t xml:space="preserve">as the plot indicates that relatively high wave heights with long periods </w:t>
      </w:r>
      <w:r>
        <w:t>may</w:t>
      </w:r>
      <w:r w:rsidRPr="0061460D">
        <w:t xml:space="preserve"> be </w:t>
      </w:r>
      <w:r>
        <w:t>experienced</w:t>
      </w:r>
      <w:r w:rsidRPr="0061460D">
        <w:t xml:space="preserve"> at the site.  The indicated point in </w:t>
      </w:r>
      <w:r w:rsidRPr="00AE331E">
        <w:t>Figure 4.</w:t>
      </w:r>
      <w:r>
        <w:t>67</w:t>
      </w:r>
      <w:r w:rsidRPr="0061460D">
        <w:t xml:space="preserve"> should be aligned with a </w:t>
      </w:r>
      <m:oMath>
        <m:sSub>
          <m:sSubPr>
            <m:ctrlPr>
              <w:rPr>
                <w:rFonts w:ascii="Cambria Math" w:hAnsi="Cambria Math"/>
                <w:i/>
              </w:rPr>
            </m:ctrlPr>
          </m:sSubPr>
          <m:e>
            <m:r>
              <w:rPr>
                <w:rFonts w:ascii="Cambria Math" w:hAnsi="Cambria Math"/>
              </w:rPr>
              <m:t>T</m:t>
            </m:r>
          </m:e>
          <m:sub>
            <m:r>
              <w:rPr>
                <w:rFonts w:ascii="Cambria Math" w:hAnsi="Cambria Math"/>
              </w:rPr>
              <m:t>p</m:t>
            </m:r>
          </m:sub>
        </m:sSub>
      </m:oMath>
      <w:r w:rsidRPr="0061460D">
        <w:t xml:space="preserve"> in the region of 5.5s to 6s.</w:t>
      </w:r>
    </w:p>
    <w:p w:rsidR="00C82C6E" w:rsidRPr="00AE331E" w:rsidRDefault="00C82C6E" w:rsidP="003C1750"/>
    <w:tbl>
      <w:tblPr>
        <w:tblStyle w:val="TableGrid"/>
        <w:tblW w:w="0" w:type="auto"/>
        <w:tblLook w:val="04A0"/>
      </w:tblPr>
      <w:tblGrid>
        <w:gridCol w:w="8720"/>
      </w:tblGrid>
      <w:tr w:rsidR="00C82C6E" w:rsidRPr="00AE331E" w:rsidTr="003C1750">
        <w:tc>
          <w:tcPr>
            <w:tcW w:w="8720" w:type="dxa"/>
            <w:tcBorders>
              <w:top w:val="single" w:sz="4" w:space="0" w:color="000000"/>
              <w:left w:val="single" w:sz="4" w:space="0" w:color="000000"/>
              <w:bottom w:val="single" w:sz="4" w:space="0" w:color="000000"/>
              <w:right w:val="single" w:sz="4" w:space="0" w:color="000000"/>
            </w:tcBorders>
          </w:tcPr>
          <w:p w:rsidR="00C82C6E" w:rsidRPr="00AE331E" w:rsidRDefault="00C82C6E" w:rsidP="003C1750">
            <w:pPr>
              <w:pStyle w:val="Figure"/>
            </w:pPr>
            <w:r>
              <w:rPr>
                <w:noProof/>
              </w:rPr>
              <w:drawing>
                <wp:inline distT="0" distB="0" distL="0" distR="0">
                  <wp:extent cx="4860000" cy="2973591"/>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37" cstate="print"/>
                          <a:srcRect/>
                          <a:stretch>
                            <a:fillRect/>
                          </a:stretch>
                        </pic:blipFill>
                        <pic:spPr bwMode="auto">
                          <a:xfrm>
                            <a:off x="0" y="0"/>
                            <a:ext cx="4860000" cy="2973591"/>
                          </a:xfrm>
                          <a:prstGeom prst="rect">
                            <a:avLst/>
                          </a:prstGeom>
                          <a:noFill/>
                          <a:ln w="9525">
                            <a:noFill/>
                            <a:miter lim="800000"/>
                            <a:headEnd/>
                            <a:tailEnd/>
                          </a:ln>
                        </pic:spPr>
                      </pic:pic>
                    </a:graphicData>
                  </a:graphic>
                </wp:inline>
              </w:drawing>
            </w:r>
          </w:p>
        </w:tc>
      </w:tr>
    </w:tbl>
    <w:p w:rsidR="00C82C6E" w:rsidRPr="00AE331E" w:rsidRDefault="00C82C6E" w:rsidP="003C1750">
      <w:pPr>
        <w:pStyle w:val="Caption"/>
      </w:pPr>
      <w:r w:rsidRPr="00AE331E">
        <w:t>Figure 4.</w:t>
      </w:r>
      <w:fldSimple w:instr=" SEQ Figure \* ARABIC \s 1 \* MERGEFORMAT  \* MERGEFORMAT ">
        <w:r w:rsidR="00DC3335">
          <w:rPr>
            <w:noProof/>
          </w:rPr>
          <w:t>68</w:t>
        </w:r>
      </w:fldSimple>
      <w:r w:rsidRPr="00AE331E">
        <w:t xml:space="preserve">.  </w:t>
      </w:r>
      <w:r>
        <w:t xml:space="preserve">One Dimensional Variance Density </w:t>
      </w:r>
      <w:r w:rsidRPr="00AE331E">
        <w:t xml:space="preserve">Spectrum for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m</m:t>
            </m:r>
            <m:r>
              <m:rPr>
                <m:sty m:val="bi"/>
              </m:rPr>
              <w:rPr>
                <w:rFonts w:ascii="Cambria Math" w:hAnsi="Cambria Math"/>
              </w:rPr>
              <m:t>0</m:t>
            </m:r>
          </m:sub>
        </m:sSub>
        <m:r>
          <m:rPr>
            <m:sty m:val="bi"/>
          </m:rPr>
          <w:rPr>
            <w:rFonts w:ascii="Cambria Math" w:hAnsi="Cambria Math"/>
          </w:rPr>
          <m:t>=1.88</m:t>
        </m:r>
        <m:r>
          <m:rPr>
            <m:sty m:val="bi"/>
          </m:rPr>
          <w:rPr>
            <w:rFonts w:ascii="Cambria Math" w:hAnsi="Cambria Math"/>
          </w:rPr>
          <m:t>m</m:t>
        </m:r>
      </m:oMath>
      <w:r w:rsidRPr="00AE331E">
        <w:t xml:space="preserve"> and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p</m:t>
            </m:r>
          </m:sub>
        </m:sSub>
        <m:r>
          <m:rPr>
            <m:sty m:val="bi"/>
          </m:rPr>
          <w:rPr>
            <w:rFonts w:ascii="Cambria Math" w:hAnsi="Cambria Math"/>
          </w:rPr>
          <m:t>=13.11</m:t>
        </m:r>
        <m:r>
          <m:rPr>
            <m:sty m:val="bi"/>
          </m:rPr>
          <w:rPr>
            <w:rFonts w:ascii="Cambria Math" w:hAnsi="Cambria Math"/>
          </w:rPr>
          <m:t>s</m:t>
        </m:r>
      </m:oMath>
      <w:r w:rsidRPr="00AE331E">
        <w:t>.</w:t>
      </w:r>
    </w:p>
    <w:p w:rsidR="00C82C6E" w:rsidRPr="00AE331E" w:rsidRDefault="00C82C6E" w:rsidP="003C1750"/>
    <w:p w:rsidR="00C82C6E" w:rsidRPr="0082381B" w:rsidRDefault="00C82C6E" w:rsidP="003C1750">
      <w:pPr>
        <w:rPr>
          <w:lang w:val="en-GB"/>
        </w:rPr>
      </w:pPr>
      <w:r w:rsidRPr="00AE331E">
        <w:rPr>
          <w:lang w:val="en-GB"/>
        </w:rPr>
        <w:t>Even with the occurrence of double peaked wave spectra, different types occur</w:t>
      </w:r>
      <w:r>
        <w:rPr>
          <w:lang w:val="en-GB"/>
        </w:rPr>
        <w:t xml:space="preserve"> at the benign wave energy test site</w:t>
      </w:r>
      <w:r w:rsidRPr="00AE331E">
        <w:rPr>
          <w:lang w:val="en-GB"/>
        </w:rPr>
        <w:t xml:space="preserve">.  </w:t>
      </w:r>
      <w:r>
        <w:rPr>
          <w:lang w:val="en-GB"/>
        </w:rPr>
        <w:t xml:space="preserve">Figure </w:t>
      </w:r>
      <w:bookmarkStart w:id="178" w:name="OLE_LINK5"/>
      <w:r w:rsidRPr="00AE331E">
        <w:t>4.</w:t>
      </w:r>
      <w:fldSimple w:instr=" SEQ Fig_Txt \* ARABIC \s 1 \* MERGEFORMAT ">
        <w:r w:rsidR="00DC3335">
          <w:rPr>
            <w:noProof/>
          </w:rPr>
          <w:t>69</w:t>
        </w:r>
      </w:fldSimple>
      <w:bookmarkEnd w:id="178"/>
      <w:r w:rsidRPr="00AE331E">
        <w:rPr>
          <w:lang w:val="en-GB"/>
        </w:rPr>
        <w:t xml:space="preserve"> </w:t>
      </w:r>
      <w:r>
        <w:rPr>
          <w:lang w:val="en-GB"/>
        </w:rPr>
        <w:t>shows</w:t>
      </w:r>
      <w:r w:rsidRPr="00AE331E">
        <w:rPr>
          <w:lang w:val="en-GB"/>
        </w:rPr>
        <w:t xml:space="preserve"> one dimensional spectra from the SWAN model, the significant wave height</w:t>
      </w:r>
      <w:r>
        <w:rPr>
          <w:lang w:val="en-GB"/>
        </w:rPr>
        <w:t xml:space="preserve">, </w:t>
      </w:r>
      <m:oMath>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m0</m:t>
            </m:r>
          </m:sub>
        </m:sSub>
      </m:oMath>
      <w:r w:rsidRPr="00AE331E">
        <w:rPr>
          <w:lang w:val="en-GB"/>
        </w:rPr>
        <w:t xml:space="preserve"> and mean wave periods</w:t>
      </w:r>
      <w:r>
        <w:rPr>
          <w:lang w:val="en-GB"/>
        </w:rPr>
        <w:t xml:space="preserv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02</m:t>
            </m:r>
          </m:sub>
        </m:sSub>
      </m:oMath>
      <w:r w:rsidRPr="00AE331E">
        <w:rPr>
          <w:lang w:val="en-GB"/>
        </w:rPr>
        <w:t xml:space="preserve"> are approximately identical, </w:t>
      </w:r>
      <w:r>
        <w:rPr>
          <w:lang w:val="en-GB"/>
        </w:rPr>
        <w:t>while</w:t>
      </w:r>
      <w:r w:rsidRPr="00AE331E">
        <w:rPr>
          <w:lang w:val="en-GB"/>
        </w:rPr>
        <w:t xml:space="preserve"> the only differing statistic is the peak period</w:t>
      </w:r>
      <w:r>
        <w:rPr>
          <w:lang w:val="en-GB"/>
        </w:rPr>
        <w:t xml:space="preserv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m:t>
            </m:r>
          </m:sub>
        </m:sSub>
      </m:oMath>
      <w:r w:rsidRPr="00AE331E">
        <w:rPr>
          <w:lang w:val="en-GB"/>
        </w:rPr>
        <w:t xml:space="preserve">.  One type of spectrum may be dominated by a high frequency peak.  Such spectra may have been generated by a low frequency swell system that travelled a considerable distance losing much energy before meeting a wind wave system.  Such a spectrum is known as a wind dominated spectra and is identified as SPEC 1 in </w:t>
      </w:r>
      <w:r>
        <w:rPr>
          <w:lang w:val="en-GB"/>
        </w:rPr>
        <w:t>Figure 4.69</w:t>
      </w:r>
      <w:r w:rsidRPr="00AE331E">
        <w:rPr>
          <w:lang w:val="en-GB"/>
        </w:rPr>
        <w:t xml:space="preserve">.  Spectra dominated by a low frequency peak may have been generated by a wind or a change in wind direction which creates a system of short period waves that coexist with the older swell wave system.  When the wind </w:t>
      </w:r>
      <w:r>
        <w:rPr>
          <w:lang w:val="en-GB"/>
        </w:rPr>
        <w:t>subsides</w:t>
      </w:r>
      <w:r w:rsidRPr="00AE331E">
        <w:rPr>
          <w:lang w:val="en-GB"/>
        </w:rPr>
        <w:t xml:space="preserve">, the wave components become uncoupled and the wave system becomes a swell sea.  An example of a swell dominated multi-peak spectrum is presented as SPEC 2 in </w:t>
      </w:r>
      <w:r>
        <w:rPr>
          <w:lang w:val="en-GB"/>
        </w:rPr>
        <w:t>Figure 4.69</w:t>
      </w:r>
      <w:r w:rsidRPr="00AE331E">
        <w:rPr>
          <w:lang w:val="en-GB"/>
        </w:rPr>
        <w:t xml:space="preserve">.  For comparison a uni-modal spectrum is also presented in </w:t>
      </w:r>
      <w:r>
        <w:rPr>
          <w:lang w:val="en-GB"/>
        </w:rPr>
        <w:t>Figure 4.69</w:t>
      </w:r>
      <w:r w:rsidRPr="00AE331E">
        <w:rPr>
          <w:lang w:val="en-GB"/>
        </w:rPr>
        <w:t xml:space="preserve"> as SPEC 3.</w:t>
      </w:r>
      <w:r>
        <w:rPr>
          <w:lang w:val="en-GB"/>
        </w:rPr>
        <w:t xml:space="preserve">  An equivalent Bretschneider spectrum with similar summary statistics is also plotted.</w:t>
      </w:r>
    </w:p>
    <w:p w:rsidR="00C82C6E" w:rsidRPr="00AE331E" w:rsidRDefault="00C82C6E" w:rsidP="003C1750"/>
    <w:tbl>
      <w:tblPr>
        <w:tblStyle w:val="TableGrid"/>
        <w:tblW w:w="0" w:type="auto"/>
        <w:tblLook w:val="04A0"/>
      </w:tblPr>
      <w:tblGrid>
        <w:gridCol w:w="8720"/>
      </w:tblGrid>
      <w:tr w:rsidR="00C82C6E" w:rsidRPr="00AE331E" w:rsidTr="003C1750">
        <w:tc>
          <w:tcPr>
            <w:tcW w:w="8720" w:type="dxa"/>
            <w:tcBorders>
              <w:top w:val="single" w:sz="4" w:space="0" w:color="000000"/>
              <w:left w:val="single" w:sz="4" w:space="0" w:color="000000"/>
              <w:bottom w:val="single" w:sz="4" w:space="0" w:color="000000"/>
              <w:right w:val="single" w:sz="4" w:space="0" w:color="000000"/>
            </w:tcBorders>
          </w:tcPr>
          <w:p w:rsidR="00C82C6E" w:rsidRPr="00AE331E" w:rsidRDefault="00C82C6E" w:rsidP="003C1750">
            <w:pPr>
              <w:pStyle w:val="Figure"/>
            </w:pPr>
            <w:r>
              <w:rPr>
                <w:noProof/>
              </w:rPr>
              <w:drawing>
                <wp:inline distT="0" distB="0" distL="0" distR="0">
                  <wp:extent cx="5040000" cy="3086644"/>
                  <wp:effectExtent l="0" t="0" r="0" b="0"/>
                  <wp:docPr id="9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8"/>
                          <a:srcRect/>
                          <a:stretch>
                            <a:fillRect/>
                          </a:stretch>
                        </pic:blipFill>
                        <pic:spPr bwMode="auto">
                          <a:xfrm>
                            <a:off x="0" y="0"/>
                            <a:ext cx="5040000" cy="3086644"/>
                          </a:xfrm>
                          <a:prstGeom prst="rect">
                            <a:avLst/>
                          </a:prstGeom>
                          <a:noFill/>
                          <a:ln w="9525">
                            <a:noFill/>
                            <a:miter lim="800000"/>
                            <a:headEnd/>
                            <a:tailEnd/>
                          </a:ln>
                        </pic:spPr>
                      </pic:pic>
                    </a:graphicData>
                  </a:graphic>
                </wp:inline>
              </w:drawing>
            </w:r>
          </w:p>
        </w:tc>
      </w:tr>
    </w:tbl>
    <w:p w:rsidR="00C82C6E" w:rsidRPr="00AE331E" w:rsidRDefault="00C82C6E" w:rsidP="003C1750">
      <w:pPr>
        <w:pStyle w:val="Caption"/>
      </w:pPr>
      <w:r w:rsidRPr="00AE331E">
        <w:t>Figure 4.</w:t>
      </w:r>
      <w:fldSimple w:instr=" SEQ Figure \* ARABIC \s 1 \* MERGEFORMAT  \* MERGEFORMAT ">
        <w:r w:rsidR="00DC3335">
          <w:rPr>
            <w:noProof/>
          </w:rPr>
          <w:t>69</w:t>
        </w:r>
      </w:fldSimple>
      <w:r w:rsidRPr="00AE331E">
        <w:t xml:space="preserve">.  Examples of SWAN model twin peaked spectra with a single peaked spectrum, all of similar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m</m:t>
            </m:r>
            <m:r>
              <m:rPr>
                <m:sty m:val="bi"/>
              </m:rPr>
              <w:rPr>
                <w:rFonts w:ascii="Cambria Math" w:hAnsi="Cambria Math"/>
              </w:rPr>
              <m:t>0</m:t>
            </m:r>
          </m:sub>
        </m:sSub>
      </m:oMath>
      <w:r w:rsidRPr="00AE331E">
        <w:t xml:space="preserve"> and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02</m:t>
            </m:r>
          </m:sub>
        </m:sSub>
      </m:oMath>
      <w:r w:rsidRPr="00AE331E">
        <w:t xml:space="preserve"> statistics.</w:t>
      </w:r>
    </w:p>
    <w:p w:rsidR="00C82C6E" w:rsidRPr="00AE331E" w:rsidRDefault="00C82C6E" w:rsidP="003C1750"/>
    <w:p w:rsidR="00C82C6E" w:rsidRDefault="00C82C6E" w:rsidP="003C1750">
      <w:pPr>
        <w:pStyle w:val="Heading3"/>
      </w:pPr>
      <w:bookmarkStart w:id="179" w:name="_Toc241546357"/>
      <w:bookmarkStart w:id="180" w:name="_Toc242164298"/>
      <w:r>
        <w:t>4.5.2.</w:t>
      </w:r>
      <w:r>
        <w:tab/>
        <w:t>Buoy Measured Summary Statistics</w:t>
      </w:r>
      <w:bookmarkEnd w:id="179"/>
      <w:bookmarkEnd w:id="180"/>
    </w:p>
    <w:p w:rsidR="00C82C6E" w:rsidRDefault="00C82C6E" w:rsidP="003C1750">
      <w:r>
        <w:t xml:space="preserve">A non-directional buoy has been deployed onsite since November 2005.  This buoy processed a twenty minute recording of the surface elevation displacement hourly.  One </w:t>
      </w:r>
      <w:r>
        <w:lastRenderedPageBreak/>
        <w:t xml:space="preserve">of the functions of amassing this summary data is to create the percentage occurrence scatter plot.  Due to the processes of wave generation and propagation, the percentage occurrence of nearly all scatter diagrams will follow the fully developed steepness line, known as the Pierson-Moskowitz line, to some extent i.e. significant steepness  </w:t>
      </w:r>
      <m:oMath>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20</m:t>
            </m:r>
          </m:den>
        </m:f>
      </m:oMath>
      <w:r>
        <w:t xml:space="preserve">.  </w:t>
      </w:r>
    </w:p>
    <w:p w:rsidR="00C82C6E" w:rsidRDefault="00C82C6E" w:rsidP="003C1750"/>
    <w:p w:rsidR="00C82C6E" w:rsidRDefault="00C82C6E" w:rsidP="003C1750">
      <w:r>
        <w:t xml:space="preserve">Figure </w:t>
      </w:r>
      <w:r w:rsidRPr="00AE331E">
        <w:t>4.</w:t>
      </w:r>
      <w:fldSimple w:instr=" SEQ Fig_Txt \* ARABIC \s 1 \* MERGEFORMAT ">
        <w:r w:rsidR="00DC3335">
          <w:rPr>
            <w:noProof/>
          </w:rPr>
          <w:t>70</w:t>
        </w:r>
      </w:fldSimple>
      <w:r>
        <w:t xml:space="preserve"> shows the scatter diagrams of a years data for the test site.  The site specific nature of the test site is evident from these scatter plots.  The semi-enclosed bay site has limited fetch, therefore reducing the magnitudes of the wave heights experienced.  In addition, being a semi-enclosed location, waves from the Atlantic are allowed enter the site, as indicated by the low wave height, long period sea states signifying the swell components.  As a comparison, the scatter diagram for the exposed site at Loop Head is shown in Figure </w:t>
      </w:r>
      <w:r w:rsidRPr="00AE331E">
        <w:t>4.</w:t>
      </w:r>
      <w:fldSimple w:instr=" SEQ Fig_Txt \* ARABIC \s 1 \* MERGEFORMAT ">
        <w:r w:rsidR="00DC3335">
          <w:rPr>
            <w:noProof/>
          </w:rPr>
          <w:t>71</w:t>
        </w:r>
      </w:fldSimple>
      <w:r>
        <w:t>.  This site exhibits characteristics of a classical North Atlantic site, with sea states grouped around the fully developed line.</w:t>
      </w:r>
      <w:r w:rsidRPr="00A579B7">
        <w:t xml:space="preserve"> </w:t>
      </w:r>
      <w:r>
        <w:t xml:space="preserve"> </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368060"/>
                  <wp:effectExtent l="19050" t="0" r="8250" b="0"/>
                  <wp:docPr id="98" name="Picture 97" descr="OccurScat_Galway Bay_Tz_Year 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rScat_Galway Bay_Tz_Year 2007.png"/>
                          <pic:cNvPicPr/>
                        </pic:nvPicPr>
                        <pic:blipFill>
                          <a:blip r:embed="rId139"/>
                          <a:stretch>
                            <a:fillRect/>
                          </a:stretch>
                        </pic:blipFill>
                        <pic:spPr>
                          <a:xfrm>
                            <a:off x="0" y="0"/>
                            <a:ext cx="5040000" cy="3368060"/>
                          </a:xfrm>
                          <a:prstGeom prst="rect">
                            <a:avLst/>
                          </a:prstGeom>
                        </pic:spPr>
                      </pic:pic>
                    </a:graphicData>
                  </a:graphic>
                </wp:inline>
              </w:drawing>
            </w:r>
          </w:p>
        </w:tc>
      </w:tr>
    </w:tbl>
    <w:p w:rsidR="00C82C6E" w:rsidRDefault="00C82C6E" w:rsidP="003C1750">
      <w:pPr>
        <w:pStyle w:val="Caption"/>
      </w:pPr>
      <w:r w:rsidRPr="00AE331E">
        <w:t>Figure 4.</w:t>
      </w:r>
      <w:fldSimple w:instr=" SEQ Figure \* ARABIC \s 1 \* MERGEFORMAT  \* MERGEFORMAT ">
        <w:r w:rsidR="00DC3335">
          <w:rPr>
            <w:noProof/>
          </w:rPr>
          <w:t>70</w:t>
        </w:r>
      </w:fldSimple>
      <w:r w:rsidRPr="00AE331E">
        <w:t xml:space="preserve">.  </w:t>
      </w:r>
      <w:r>
        <w:t>Scatter Diagram for Galway Bay, 2007 with 99% Data.</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0000" cy="3368060"/>
                  <wp:effectExtent l="19050" t="0" r="8250" b="0"/>
                  <wp:docPr id="99" name="Picture 98" descr="OccurScat_Loop Head_Tz_Year 2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rScat_Loop Head_Tz_Year 2004.png"/>
                          <pic:cNvPicPr/>
                        </pic:nvPicPr>
                        <pic:blipFill>
                          <a:blip r:embed="rId140"/>
                          <a:stretch>
                            <a:fillRect/>
                          </a:stretch>
                        </pic:blipFill>
                        <pic:spPr>
                          <a:xfrm>
                            <a:off x="0" y="0"/>
                            <a:ext cx="5040000" cy="3368060"/>
                          </a:xfrm>
                          <a:prstGeom prst="rect">
                            <a:avLst/>
                          </a:prstGeom>
                        </pic:spPr>
                      </pic:pic>
                    </a:graphicData>
                  </a:graphic>
                </wp:inline>
              </w:drawing>
            </w:r>
          </w:p>
        </w:tc>
      </w:tr>
    </w:tbl>
    <w:p w:rsidR="00C82C6E" w:rsidRDefault="00C82C6E" w:rsidP="003C1750">
      <w:pPr>
        <w:pStyle w:val="Caption"/>
      </w:pPr>
      <w:r w:rsidRPr="00AE331E">
        <w:t>Figure 4.</w:t>
      </w:r>
      <w:fldSimple w:instr=" SEQ Figure \* ARABIC \s 1 \* MERGEFORMAT  \* MERGEFORMAT ">
        <w:r w:rsidR="00DC3335">
          <w:rPr>
            <w:noProof/>
          </w:rPr>
          <w:t>71</w:t>
        </w:r>
      </w:fldSimple>
      <w:r w:rsidRPr="00AE331E">
        <w:t xml:space="preserve">.  </w:t>
      </w:r>
      <w:r>
        <w:t>Scatter Diagram for Loop Head, 2004 with 79% Data.</w:t>
      </w:r>
    </w:p>
    <w:p w:rsidR="00C82C6E" w:rsidRDefault="00C82C6E" w:rsidP="003C1750"/>
    <w:p w:rsidR="00C82C6E" w:rsidRDefault="00C82C6E" w:rsidP="003C1750">
      <w:r>
        <w:t>What is interesting to note, and a phenomenon that comes up in many other site investigations is the location of the sea state of most occurrence, or the “hot spot”.  As indicated by the change in summary statistics from month to month, although most sites will follow a similar trend over the year i.e. from winter to summer comparisons, the location of the hot spot will be site specific, as shown in Figure 4.70 and 4.71.  What is also site specific is the nature of the spectral shapes within each element of scatter diagram which was discussed in a previous section.</w:t>
      </w:r>
    </w:p>
    <w:p w:rsidR="00C82C6E" w:rsidRDefault="00C82C6E" w:rsidP="003C1750"/>
    <w:p w:rsidR="00C82C6E" w:rsidRDefault="00C82C6E" w:rsidP="003C1750">
      <w:r>
        <w:t xml:space="preserve">Another important point to note from these scatter diagrams is the value of collecting more than one year’s data if available.  Generally, some years will exhibit stormier conditions, which can influence the extremes of the scatter diagram.  An example of this is shown in Figure </w:t>
      </w:r>
      <w:r w:rsidRPr="00AE331E">
        <w:t>4.</w:t>
      </w:r>
      <w:fldSimple w:instr=" SEQ Fig_Txt \* ARABIC \s 1 \* MERGEFORMAT ">
        <w:r w:rsidR="00DC3335">
          <w:rPr>
            <w:noProof/>
          </w:rPr>
          <w:t>72</w:t>
        </w:r>
      </w:fldSimple>
      <w:r>
        <w:t xml:space="preserve">. which is the scatter diagram for the previous year at Galway Bay. This data set is much reduced with only 54% of the data recorded by the buoy due to technical difficulties experienced on site at the time.  However, it was the summer month’s data that was lost due to the inoperability of the buoy, and it is not expected that the addition of this data would have a major influence on changing the general distribution of occurrences within the scatter diagram.  </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0000" cy="3368060"/>
                  <wp:effectExtent l="19050" t="0" r="8250" b="0"/>
                  <wp:docPr id="100" name="Picture 99" descr="OccurScat_Galway Bay_Tz_Year 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rScat_Galway Bay_Tz_Year 2006.png"/>
                          <pic:cNvPicPr/>
                        </pic:nvPicPr>
                        <pic:blipFill>
                          <a:blip r:embed="rId141"/>
                          <a:stretch>
                            <a:fillRect/>
                          </a:stretch>
                        </pic:blipFill>
                        <pic:spPr>
                          <a:xfrm>
                            <a:off x="0" y="0"/>
                            <a:ext cx="5040000" cy="3368060"/>
                          </a:xfrm>
                          <a:prstGeom prst="rect">
                            <a:avLst/>
                          </a:prstGeom>
                        </pic:spPr>
                      </pic:pic>
                    </a:graphicData>
                  </a:graphic>
                </wp:inline>
              </w:drawing>
            </w:r>
          </w:p>
        </w:tc>
      </w:tr>
    </w:tbl>
    <w:p w:rsidR="00C82C6E" w:rsidRDefault="00C82C6E" w:rsidP="003C1750">
      <w:pPr>
        <w:pStyle w:val="Caption"/>
      </w:pPr>
      <w:r w:rsidRPr="00AE331E">
        <w:t>Figure 4.</w:t>
      </w:r>
      <w:fldSimple w:instr=" SEQ Figure \* ARABIC \s 1 \* MERGEFORMAT  \* MERGEFORMAT ">
        <w:r w:rsidR="00DC3335">
          <w:rPr>
            <w:noProof/>
          </w:rPr>
          <w:t>72</w:t>
        </w:r>
      </w:fldSimple>
      <w:r w:rsidRPr="00AE331E">
        <w:t xml:space="preserve">.  </w:t>
      </w:r>
      <w:r>
        <w:t>Scatter Diagram for Galway Bay, 2006 with 54% Data.</w:t>
      </w:r>
    </w:p>
    <w:p w:rsidR="00C82C6E" w:rsidRDefault="00C82C6E" w:rsidP="003C1750"/>
    <w:p w:rsidR="00C82C6E" w:rsidRPr="00356F6F" w:rsidRDefault="00C82C6E" w:rsidP="003C1750">
      <w:pPr>
        <w:rPr>
          <w:lang w:val="en-GB"/>
        </w:rPr>
      </w:pPr>
      <w:r>
        <w:t xml:space="preserve">Of course not only is there variation from year to year, but there will also exist variation within the year.  By taking the case of the Galway Bay site in more detail, box plots can be assessed to investigate many of the statistics of the site in one plot.  </w:t>
      </w:r>
      <w:r w:rsidRPr="00356F6F">
        <w:rPr>
          <w:lang w:val="en-GB"/>
        </w:rPr>
        <w:t xml:space="preserve">Figure </w:t>
      </w:r>
      <w:r w:rsidRPr="00AE331E">
        <w:t>4.</w:t>
      </w:r>
      <w:fldSimple w:instr=" SEQ Fig_Txt \* ARABIC \s 1 \* MERGEFORMAT ">
        <w:r w:rsidR="00DC3335">
          <w:rPr>
            <w:noProof/>
          </w:rPr>
          <w:t>73</w:t>
        </w:r>
      </w:fldSimple>
      <w:r w:rsidRPr="00356F6F">
        <w:rPr>
          <w:lang w:val="en-GB"/>
        </w:rPr>
        <w:t xml:space="preserve"> illustrates the monthly summary statistics for the test site in Galway Bay for the year 2007, which is a diagram of the variability of the significant wave height, </w:t>
      </w:r>
      <m:oMath>
        <m:sSub>
          <m:sSubPr>
            <m:ctrlPr>
              <w:rPr>
                <w:rFonts w:ascii="Cambria Math" w:hAnsi="Cambria Math"/>
                <w:i/>
                <w:lang w:val="en-GB"/>
              </w:rPr>
            </m:ctrlPr>
          </m:sSubPr>
          <m:e>
            <m:r>
              <w:rPr>
                <w:rFonts w:ascii="Cambria Math" w:hAnsi="Cambria Math"/>
                <w:lang w:val="en-GB"/>
              </w:rPr>
              <m:t>H</m:t>
            </m:r>
          </m:e>
          <m:sub>
            <m:r>
              <w:rPr>
                <w:rFonts w:ascii="Cambria Math" w:hAnsi="Cambria Math"/>
                <w:vertAlign w:val="subscript"/>
                <w:lang w:val="en-GB"/>
              </w:rPr>
              <m:t>m0</m:t>
            </m:r>
            <m:ctrlPr>
              <w:rPr>
                <w:rFonts w:ascii="Cambria Math" w:hAnsi="Cambria Math"/>
                <w:i/>
                <w:vertAlign w:val="subscript"/>
                <w:lang w:val="en-GB"/>
              </w:rPr>
            </m:ctrlPr>
          </m:sub>
        </m:sSub>
      </m:oMath>
      <w:r w:rsidRPr="00356F6F">
        <w:rPr>
          <w:lang w:val="en-GB"/>
        </w:rPr>
        <w:t xml:space="preserve"> for the twelve months o</w:t>
      </w:r>
      <w:r>
        <w:rPr>
          <w:lang w:val="en-GB"/>
        </w:rPr>
        <w:t>f the year.  The solid line</w:t>
      </w:r>
      <w:r w:rsidRPr="00356F6F">
        <w:rPr>
          <w:lang w:val="en-GB"/>
        </w:rPr>
        <w:t xml:space="preserve"> is the average statistics from month to month.</w:t>
      </w:r>
      <w:r>
        <w:rPr>
          <w:lang w:val="en-GB"/>
        </w:rPr>
        <w:t xml:space="preserve">  </w:t>
      </w:r>
      <w:r w:rsidRPr="00356F6F">
        <w:rPr>
          <w:lang w:val="en-GB"/>
        </w:rPr>
        <w:t xml:space="preserve">The extent of the hatched box is </w:t>
      </w:r>
      <w:r w:rsidRPr="00356F6F">
        <w:rPr>
          <w:lang w:val="en-GB"/>
        </w:rPr>
        <w:sym w:font="Symbol" w:char="F0B1"/>
      </w:r>
      <w:r w:rsidRPr="00356F6F">
        <w:rPr>
          <w:lang w:val="en-GB"/>
        </w:rPr>
        <w:t xml:space="preserve">1 standard deviation and the extremes of the vertical lines are the maximum and minimum statistic for that month.  This format is carried through to Figure </w:t>
      </w:r>
      <w:r w:rsidRPr="00AE331E">
        <w:t>4.</w:t>
      </w:r>
      <w:fldSimple w:instr=" SEQ Fig_Txt \* ARABIC \s 1 \* MERGEFORMAT ">
        <w:r w:rsidR="00DC3335">
          <w:rPr>
            <w:noProof/>
          </w:rPr>
          <w:t>74</w:t>
        </w:r>
      </w:fldSimple>
      <w:r w:rsidRPr="00356F6F">
        <w:rPr>
          <w:lang w:val="en-GB"/>
        </w:rPr>
        <w:t xml:space="preserve">, the average wave period, </w:t>
      </w:r>
      <m:oMath>
        <m:sSub>
          <m:sSubPr>
            <m:ctrlPr>
              <w:rPr>
                <w:rFonts w:ascii="Cambria Math" w:hAnsi="Cambria Math"/>
                <w:i/>
                <w:lang w:val="en-GB"/>
              </w:rPr>
            </m:ctrlPr>
          </m:sSubPr>
          <m:e>
            <m:r>
              <w:rPr>
                <w:rFonts w:ascii="Cambria Math" w:hAnsi="Cambria Math"/>
                <w:lang w:val="en-GB"/>
              </w:rPr>
              <m:t>T</m:t>
            </m:r>
          </m:e>
          <m:sub>
            <m:r>
              <w:rPr>
                <w:rFonts w:ascii="Cambria Math" w:hAnsi="Cambria Math"/>
                <w:vertAlign w:val="subscript"/>
                <w:lang w:val="en-GB"/>
              </w:rPr>
              <m:t>02</m:t>
            </m:r>
            <m:ctrlPr>
              <w:rPr>
                <w:rFonts w:ascii="Cambria Math" w:hAnsi="Cambria Math"/>
                <w:i/>
                <w:vertAlign w:val="subscript"/>
                <w:lang w:val="en-GB"/>
              </w:rPr>
            </m:ctrlPr>
          </m:sub>
        </m:sSub>
      </m:oMath>
      <w:r w:rsidRPr="00356F6F">
        <w:rPr>
          <w:lang w:val="en-GB"/>
        </w:rPr>
        <w:t xml:space="preserve">.  As expected the plot of the average significant wave height follows the usual trend of high sea states in the winter months falling off in the calmer summer months.  However the average wave period as shown in Figure </w:t>
      </w:r>
      <w:r>
        <w:rPr>
          <w:lang w:val="en-GB"/>
        </w:rPr>
        <w:t>4.74</w:t>
      </w:r>
      <w:r w:rsidRPr="00356F6F">
        <w:rPr>
          <w:lang w:val="en-GB"/>
        </w:rPr>
        <w:t>, does not change that significantly across the year, staying within the range of approximately one second of the average for that year.</w:t>
      </w:r>
    </w:p>
    <w:p w:rsidR="00C82C6E" w:rsidRPr="00356F6F" w:rsidRDefault="00C82C6E" w:rsidP="003C1750">
      <w:pPr>
        <w:rPr>
          <w:lang w:val="en-GB"/>
        </w:rPr>
      </w:pPr>
    </w:p>
    <w:p w:rsidR="00C82C6E" w:rsidRPr="00356F6F" w:rsidRDefault="00C82C6E" w:rsidP="003C1750">
      <w:pPr>
        <w:rPr>
          <w:lang w:val="en-GB"/>
        </w:rPr>
      </w:pPr>
      <w:r w:rsidRPr="00356F6F">
        <w:rPr>
          <w:lang w:val="en-GB"/>
        </w:rPr>
        <w:t xml:space="preserve">Figure </w:t>
      </w:r>
      <w:r w:rsidRPr="00AE331E">
        <w:t>4.</w:t>
      </w:r>
      <w:fldSimple w:instr=" SEQ Fig_Txt \* ARABIC \s 1 \* MERGEFORMAT ">
        <w:r w:rsidR="00DC3335">
          <w:rPr>
            <w:noProof/>
          </w:rPr>
          <w:t>75</w:t>
        </w:r>
      </w:fldSimple>
      <w:r w:rsidRPr="00356F6F">
        <w:rPr>
          <w:lang w:val="en-GB"/>
        </w:rPr>
        <w:t xml:space="preserve"> gives an indication of the survival issues to be considered when deploying at the test site.  The maximum wave height statistics are derived from the height from crest to trough of the largest wave in the surface elevation data record.  As is evident from the plot, a deployed device will have to experience wave heights in the region of at </w:t>
      </w:r>
      <w:r w:rsidRPr="00356F6F">
        <w:rPr>
          <w:lang w:val="en-GB"/>
        </w:rPr>
        <w:lastRenderedPageBreak/>
        <w:t xml:space="preserve">least 6m in the winter months, equivalent to approximately 20m waves at full scale which are not unexpected in storm events in the open ocean.  </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086644"/>
                  <wp:effectExtent l="0" t="0" r="0" b="0"/>
                  <wp:docPr id="1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2"/>
                          <a:srcRect/>
                          <a:stretch>
                            <a:fillRect/>
                          </a:stretch>
                        </pic:blipFill>
                        <pic:spPr bwMode="auto">
                          <a:xfrm>
                            <a:off x="0" y="0"/>
                            <a:ext cx="5040000" cy="3086644"/>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AE331E">
        <w:t>Figure 4.</w:t>
      </w:r>
      <w:fldSimple w:instr=" SEQ Figure \* ARABIC \s 1 \* MERGEFORMAT  \* MERGEFORMAT ">
        <w:r w:rsidR="00DC3335">
          <w:rPr>
            <w:noProof/>
          </w:rPr>
          <w:t>73</w:t>
        </w:r>
      </w:fldSimple>
      <w:r w:rsidRPr="00AE331E">
        <w:t xml:space="preserve">.  </w:t>
      </w:r>
      <w:r>
        <w:t xml:space="preserve">Galway Bay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s</m:t>
            </m:r>
          </m:sub>
        </m:sSub>
      </m:oMath>
      <w:r>
        <w:t xml:space="preserve"> for Year 2007.</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086644"/>
                  <wp:effectExtent l="0" t="0" r="0" b="0"/>
                  <wp:docPr id="1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3"/>
                          <a:srcRect/>
                          <a:stretch>
                            <a:fillRect/>
                          </a:stretch>
                        </pic:blipFill>
                        <pic:spPr bwMode="auto">
                          <a:xfrm>
                            <a:off x="0" y="0"/>
                            <a:ext cx="5040000" cy="3086644"/>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AE331E">
        <w:t>Figure 4.</w:t>
      </w:r>
      <w:fldSimple w:instr=" SEQ Figure \* ARABIC \s 1 \* MERGEFORMAT  \* MERGEFORMAT ">
        <w:r w:rsidR="00DC3335">
          <w:rPr>
            <w:noProof/>
          </w:rPr>
          <w:t>74</w:t>
        </w:r>
      </w:fldSimple>
      <w:r w:rsidRPr="00AE331E">
        <w:t xml:space="preserve">.  </w:t>
      </w:r>
      <w:r>
        <w:t xml:space="preserve">Galway Bay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z</m:t>
            </m:r>
          </m:sub>
        </m:sSub>
      </m:oMath>
      <w:r>
        <w:t xml:space="preserve"> for Year 2007.</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tabs>
                <w:tab w:val="left" w:pos="4879"/>
              </w:tabs>
            </w:pPr>
            <w:r>
              <w:rPr>
                <w:noProof/>
              </w:rPr>
              <w:lastRenderedPageBreak/>
              <w:drawing>
                <wp:inline distT="0" distB="0" distL="0" distR="0">
                  <wp:extent cx="5040000" cy="3086644"/>
                  <wp:effectExtent l="0" t="0" r="0" b="0"/>
                  <wp:docPr id="1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4"/>
                          <a:srcRect/>
                          <a:stretch>
                            <a:fillRect/>
                          </a:stretch>
                        </pic:blipFill>
                        <pic:spPr bwMode="auto">
                          <a:xfrm>
                            <a:off x="0" y="0"/>
                            <a:ext cx="5040000" cy="3086644"/>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AE331E">
        <w:t>Figure 4.</w:t>
      </w:r>
      <w:fldSimple w:instr=" SEQ Figure \* ARABIC \s 1 \* MERGEFORMAT  \* MERGEFORMAT ">
        <w:r w:rsidR="00DC3335">
          <w:rPr>
            <w:noProof/>
          </w:rPr>
          <w:t>75</w:t>
        </w:r>
      </w:fldSimple>
      <w:r w:rsidRPr="00AE331E">
        <w:t xml:space="preserve">.  </w:t>
      </w:r>
      <w:r>
        <w:t xml:space="preserve">Galway Bay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max</m:t>
            </m:r>
          </m:sub>
        </m:sSub>
      </m:oMath>
      <w:r>
        <w:t xml:space="preserve"> for Year 2007.</w:t>
      </w:r>
    </w:p>
    <w:p w:rsidR="00C82C6E" w:rsidRDefault="00C82C6E" w:rsidP="003C1750"/>
    <w:p w:rsidR="00C82C6E" w:rsidRDefault="00C82C6E" w:rsidP="003C1750">
      <w:pPr>
        <w:pStyle w:val="Heading3"/>
      </w:pPr>
      <w:bookmarkStart w:id="181" w:name="_Toc241546358"/>
      <w:bookmarkStart w:id="182" w:name="_Toc242164299"/>
      <w:r>
        <w:t>4.5.3.</w:t>
      </w:r>
      <w:r>
        <w:tab/>
        <w:t>Scalability</w:t>
      </w:r>
      <w:bookmarkEnd w:id="181"/>
      <w:bookmarkEnd w:id="182"/>
    </w:p>
    <w:p w:rsidR="00C82C6E" w:rsidRDefault="00C82C6E" w:rsidP="003C1750">
      <w:r>
        <w:t xml:space="preserve">As the Galway Bay Test Site was proposed for the quarter scale testing of wave energy devices, it is expected that the sea states in Galway Bay would scale reasonably well to a full scale exposed site representative of the north Atlantic.  This scaling method follows Froude Law, where there is a linear relationship between lengths.  </w:t>
      </w:r>
    </w:p>
    <w:p w:rsidR="00C82C6E" w:rsidRDefault="00C82C6E" w:rsidP="003C1750"/>
    <w:p w:rsidR="00C82C6E" w:rsidRDefault="00C82C6E" w:rsidP="003C1750">
      <w:pPr>
        <w:rPr>
          <w:lang w:val="en-US"/>
        </w:rPr>
      </w:pPr>
      <w:r w:rsidRPr="0022519A">
        <w:rPr>
          <w:lang w:val="en-US"/>
        </w:rPr>
        <w:t>For a full scale device rated as 2MW, a device designed for testing in Galway Bay will be rated at approximately 16kW.</w:t>
      </w:r>
      <w:r>
        <w:rPr>
          <w:lang w:val="en-US"/>
        </w:rPr>
        <w:t xml:space="preserve"> </w:t>
      </w:r>
      <w:r w:rsidRPr="0022519A">
        <w:rPr>
          <w:lang w:val="en-US"/>
        </w:rPr>
        <w:t xml:space="preserve"> Production of electricity at this magnitude will not justify grid connection or the expense of sub-sea cables and a consequent quick release system for safety.  Instead it should be possible to equip the device with a scaled power take-off mechanism, simulated grid connection and </w:t>
      </w:r>
      <w:r>
        <w:rPr>
          <w:lang w:val="en-US"/>
        </w:rPr>
        <w:t>dissipate</w:t>
      </w:r>
      <w:r w:rsidRPr="0022519A">
        <w:rPr>
          <w:lang w:val="en-US"/>
        </w:rPr>
        <w:t xml:space="preserve"> the produced power through heat exchangers.</w:t>
      </w:r>
    </w:p>
    <w:p w:rsidR="00C82C6E" w:rsidRDefault="00C82C6E" w:rsidP="003C1750"/>
    <w:p w:rsidR="00C82C6E" w:rsidRDefault="00C82C6E" w:rsidP="003C1750">
      <w:r>
        <w:t xml:space="preserve">To compare the Galway Bay site to that of the Atlantic, the summary statistics are scaled using a scale of </w:t>
      </w:r>
      <m:oMath>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4</m:t>
            </m:r>
          </m:den>
        </m:f>
      </m:oMath>
      <w:r>
        <w:t xml:space="preserve"> and then compared to the statistics of the Loop Head site, which can be taken to represent a generic full scale North Atlantic deployment site.  Only the winter data, December to March, that produced the scatter diagrams of Figures 4.70 and 4.71, will be scaled appropriately and used for this exercise, the results of which can be seen in Figure </w:t>
      </w:r>
      <w:r w:rsidRPr="00AE331E">
        <w:t>4.</w:t>
      </w:r>
      <w:fldSimple w:instr=" SEQ Fig_Txt \* ARABIC \s 1 \* MERGEFORMAT ">
        <w:r w:rsidR="00DC3335">
          <w:rPr>
            <w:noProof/>
          </w:rPr>
          <w:t>76</w:t>
        </w:r>
      </w:fldSimple>
      <w:r>
        <w:t xml:space="preserve">.  Other than the long period low wave height sea states </w:t>
      </w:r>
      <w:r>
        <w:lastRenderedPageBreak/>
        <w:t xml:space="preserve">that exist in Galway Bay due to the contamination of Atlantic swell, the Galway Bay data scales well to the full scale site, the extent of which is shaded in the background.  </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368060"/>
                  <wp:effectExtent l="19050" t="0" r="8250" b="0"/>
                  <wp:docPr id="104" name="Picture 103" descr="OccurScat_Scale Comparison_T02_December - M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rScat_Scale Comparison_T02_December - March.png"/>
                          <pic:cNvPicPr/>
                        </pic:nvPicPr>
                        <pic:blipFill>
                          <a:blip r:embed="rId145"/>
                          <a:stretch>
                            <a:fillRect/>
                          </a:stretch>
                        </pic:blipFill>
                        <pic:spPr>
                          <a:xfrm>
                            <a:off x="0" y="0"/>
                            <a:ext cx="5040000" cy="3368060"/>
                          </a:xfrm>
                          <a:prstGeom prst="rect">
                            <a:avLst/>
                          </a:prstGeom>
                        </pic:spPr>
                      </pic:pic>
                    </a:graphicData>
                  </a:graphic>
                </wp:inline>
              </w:drawing>
            </w:r>
          </w:p>
        </w:tc>
      </w:tr>
    </w:tbl>
    <w:p w:rsidR="00C82C6E" w:rsidRDefault="00C82C6E" w:rsidP="003C1750">
      <w:pPr>
        <w:pStyle w:val="Caption"/>
      </w:pPr>
      <w:r w:rsidRPr="00AE331E">
        <w:t>Figure 4.</w:t>
      </w:r>
      <w:fldSimple w:instr=" SEQ Figure \* ARABIC \s 1 \* MERGEFORMAT  \* MERGEFORMAT ">
        <w:r w:rsidR="00DC3335">
          <w:rPr>
            <w:noProof/>
          </w:rPr>
          <w:t>76</w:t>
        </w:r>
      </w:fldSimple>
      <w:r w:rsidRPr="00AE331E">
        <w:t xml:space="preserve">.  </w:t>
      </w:r>
      <w:r>
        <w:t>Comparison of Scaled Galway Bay and Loop Head Statistics.</w:t>
      </w:r>
    </w:p>
    <w:p w:rsidR="00C82C6E" w:rsidRDefault="00C82C6E" w:rsidP="003C1750"/>
    <w:p w:rsidR="00C82C6E" w:rsidRDefault="00C82C6E" w:rsidP="003C1750">
      <w:pPr>
        <w:pStyle w:val="Heading3"/>
      </w:pPr>
      <w:bookmarkStart w:id="183" w:name="_Toc241546359"/>
      <w:bookmarkStart w:id="184" w:name="_Toc242164300"/>
      <w:r>
        <w:t>4.5.4.</w:t>
      </w:r>
      <w:r>
        <w:tab/>
        <w:t>Long Period Excitation</w:t>
      </w:r>
      <w:bookmarkEnd w:id="183"/>
      <w:bookmarkEnd w:id="184"/>
    </w:p>
    <w:p w:rsidR="00C82C6E" w:rsidRDefault="00C82C6E" w:rsidP="003C1750">
      <w:r w:rsidRPr="009D3F40">
        <w:t>Up to the point of putting a device out in the test site in Galway Bay, the developer will have followed the Development Protocol and have completed Phase 1 and 2 which are laboratory controlled trials of monochromatic and panchromatic seaways, over a frequency range matched to the power production potential of the device</w:t>
      </w:r>
      <w:r>
        <w:t xml:space="preserve"> (Holmes, 2003)</w:t>
      </w:r>
      <w:r w:rsidRPr="009D3F40">
        <w:t>.  Typically, panchromatic trials are conducted for a range of seaways defined by a theoretical spectral shape and varying in both magnitude and period limited only by the constraints of the facilities equipment.  Due to this, the highest peak period tested would be in the region of 15-20s at prototype scale.</w:t>
      </w:r>
    </w:p>
    <w:p w:rsidR="00C82C6E" w:rsidRDefault="00C82C6E" w:rsidP="003C1750"/>
    <w:p w:rsidR="00C82C6E" w:rsidRDefault="00C82C6E" w:rsidP="003C1750">
      <w:r>
        <w:t>For most floating WEC’s, especially oscillating water columns, the primary body motion of concern would be the heave of the device, which in most cases will match that of the resonant period of the power take-off of the device.  For the heave motion, the Response Amplitude Operator (RAO) will become 1 [m</w:t>
      </w:r>
      <w:r w:rsidRPr="006D1733">
        <w:rPr>
          <w:vertAlign w:val="superscript"/>
        </w:rPr>
        <w:t>2</w:t>
      </w:r>
      <w:r>
        <w:t>/m</w:t>
      </w:r>
      <w:r w:rsidRPr="006D1733">
        <w:rPr>
          <w:vertAlign w:val="superscript"/>
        </w:rPr>
        <w:t>2</w:t>
      </w:r>
      <w:r>
        <w:t>] in periods greater than 15s at full scale, where the floating device no longer heaves relative to the water surface.</w:t>
      </w:r>
    </w:p>
    <w:p w:rsidR="00C82C6E" w:rsidRDefault="00C82C6E" w:rsidP="003C1750"/>
    <w:p w:rsidR="00C82C6E" w:rsidRDefault="00C82C6E" w:rsidP="003C1750">
      <w:r>
        <w:t xml:space="preserve">In the case of other motions, for most floating devices the pitch period is specified to be at a long period, well outside the power production range of the device.  Figure </w:t>
      </w:r>
      <w:r w:rsidRPr="00AE331E">
        <w:t>4.</w:t>
      </w:r>
      <w:fldSimple w:instr=" SEQ Fig_Txt \* ARABIC \s 1 \* MERGEFORMAT ">
        <w:r w:rsidR="00DC3335">
          <w:rPr>
            <w:noProof/>
          </w:rPr>
          <w:t>77</w:t>
        </w:r>
      </w:fldSimple>
      <w:r>
        <w:t xml:space="preserve"> shows the pitch RAO for two different wave energy convertors, both of which have an RAO above 30s at prototype scale which is acceptable for open ocean sites where the prototype device would be deployed and occurrences of seaways at periods above 30s are extremely rare.  However, for deployment in Galway Bay, periods in the region of 15-18s at the quarter scale test site equate to 30-35s at prototype scale.  Figures in Section 4.3.4 indicated that, after multi-modal spectra have been identified and separated into wind sea and swell wave systems, seaways with average wave periods at these periods do occur, although they do have significant wave heights less than </w:t>
      </w:r>
      <m:oMath>
        <m:sSub>
          <m:sSubPr>
            <m:ctrlPr>
              <w:rPr>
                <w:rFonts w:ascii="Cambria Math" w:hAnsi="Cambria Math"/>
                <w:i/>
              </w:rPr>
            </m:ctrlPr>
          </m:sSubPr>
          <m:e>
            <m:r>
              <w:rPr>
                <w:rFonts w:ascii="Cambria Math" w:hAnsi="Cambria Math"/>
              </w:rPr>
              <m:t>H</m:t>
            </m:r>
          </m:e>
          <m:sub>
            <m:r>
              <w:rPr>
                <w:rFonts w:ascii="Cambria Math" w:hAnsi="Cambria Math"/>
              </w:rPr>
              <m:t>s</m:t>
            </m:r>
          </m:sub>
        </m:sSub>
        <m:r>
          <w:rPr>
            <w:rFonts w:ascii="Cambria Math" w:hAnsi="Cambria Math"/>
          </w:rPr>
          <m:t>&lt;1.5m</m:t>
        </m:r>
      </m:oMath>
      <w:r>
        <w:t>.  Therefore, it would be expected that a device in Galway Bay might experience excitation in a degree of freedom of motion, which at full scale may never occur.</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015949"/>
                  <wp:effectExtent l="19050" t="0" r="0" b="0"/>
                  <wp:docPr id="10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6"/>
                          <a:srcRect l="1193" t="1775" r="1671" b="2170"/>
                          <a:stretch>
                            <a:fillRect/>
                          </a:stretch>
                        </pic:blipFill>
                        <pic:spPr bwMode="auto">
                          <a:xfrm>
                            <a:off x="0" y="0"/>
                            <a:ext cx="5040000" cy="3015949"/>
                          </a:xfrm>
                          <a:prstGeom prst="rect">
                            <a:avLst/>
                          </a:prstGeom>
                          <a:noFill/>
                          <a:ln w="9525">
                            <a:noFill/>
                            <a:miter lim="800000"/>
                            <a:headEnd/>
                            <a:tailEnd/>
                          </a:ln>
                        </pic:spPr>
                      </pic:pic>
                    </a:graphicData>
                  </a:graphic>
                </wp:inline>
              </w:drawing>
            </w:r>
          </w:p>
        </w:tc>
      </w:tr>
    </w:tbl>
    <w:p w:rsidR="00C82C6E" w:rsidRDefault="00C82C6E" w:rsidP="003C1750">
      <w:pPr>
        <w:pStyle w:val="Caption"/>
      </w:pPr>
      <w:r w:rsidRPr="00AE331E">
        <w:t>Figure 4.</w:t>
      </w:r>
      <w:fldSimple w:instr=" SEQ Figure \* ARABIC \s 1 \* MERGEFORMAT  \* MERGEFORMAT ">
        <w:r w:rsidR="00DC3335">
          <w:rPr>
            <w:noProof/>
          </w:rPr>
          <w:t>77</w:t>
        </w:r>
      </w:fldSimple>
      <w:r w:rsidRPr="00AE331E">
        <w:t xml:space="preserve">.  </w:t>
      </w:r>
      <w:r>
        <w:t>Pitch RAO’s for two Floating Devices at Full Scale.</w:t>
      </w:r>
    </w:p>
    <w:p w:rsidR="00C82C6E" w:rsidRDefault="00C82C6E" w:rsidP="003C1750"/>
    <w:p w:rsidR="00C82C6E" w:rsidRDefault="00C82C6E" w:rsidP="003C1750">
      <w:r w:rsidRPr="003E71E7">
        <w:t>As periods in this region would not have been tested in the previous phases of the Development Protocol, and it is not expected that a prototype device will experience these periods at an exposed offshore site, this phenomenon is unique to the test site in Galway Bay.  Therefore developers need to be aware of this phenomenon and try to understand the consequences of it for their device in terms of any survival issues that may arise</w:t>
      </w:r>
      <w:r>
        <w:t>,</w:t>
      </w:r>
      <w:r w:rsidRPr="003E71E7">
        <w:t xml:space="preserve"> but more likely in terms of access for maintenance and/or data retrieval.</w:t>
      </w:r>
      <w:r>
        <w:br w:type="page"/>
      </w:r>
    </w:p>
    <w:p w:rsidR="00C82C6E" w:rsidRDefault="00C82C6E" w:rsidP="003C1750">
      <w:pPr>
        <w:pStyle w:val="Heading1"/>
      </w:pPr>
      <w:bookmarkStart w:id="185" w:name="_Toc241546360"/>
      <w:bookmarkStart w:id="186" w:name="_Toc242164301"/>
      <w:r>
        <w:lastRenderedPageBreak/>
        <w:t>WAVE ENERGY CONVERTOR INTERACTION</w:t>
      </w:r>
      <w:bookmarkEnd w:id="185"/>
      <w:bookmarkEnd w:id="186"/>
    </w:p>
    <w:p w:rsidR="00C82C6E" w:rsidRDefault="00C82C6E" w:rsidP="003C1750">
      <w:r>
        <w:t>Marine energy extraction is a complex process of which there are many facets.  A greater knowledge of a device’s working environment is required over the oceanographic</w:t>
      </w:r>
      <w:r w:rsidRPr="00F627DC">
        <w:t xml:space="preserve"> </w:t>
      </w:r>
      <w:r>
        <w:t xml:space="preserve">standard of summary statistics.  This means that near instantaneous measurement of the impacting sea state is necessary to understand the reaction of a wave energy or tidal current device.  The primary objective is to quantify the power produced, which is pneumatic, mechanical and electrical.  Of equal importance is the survival of these machines in severe storm conditions.  </w:t>
      </w:r>
    </w:p>
    <w:p w:rsidR="00C82C6E" w:rsidRDefault="00C82C6E" w:rsidP="003C1750"/>
    <w:p w:rsidR="00C82C6E" w:rsidRDefault="00C82C6E" w:rsidP="003C1750">
      <w:r>
        <w:t xml:space="preserve">For a successful device development path, it is recommended that the development protocols and test schedules advised in documents such as the Irish Development Protocol (Holmes, 2003), the DTI Device Performance Protocol (Smith and Taylor, 2007) or the EMEC Performance Assessment guidelines (Pitt, 2009) are followed.  The strategies in these documents will mitigate both the financial and technological risk to the device developer, as they enforce a gradual increase in the size and complexity of the device from concept to commercial product based on Technology Readiness Levels.  This is endorsed by the funding bodies and government agencies who have placed decision gates at the conclusion of each phase of testing to determine the success of the previous phase and the viability of moving to the next stage of device development (Sustainable Energy Ireland, 2005).  Each phase is carried out with guidance from a testing schedule, and the overall path is termed the development protocol.  </w:t>
      </w:r>
    </w:p>
    <w:p w:rsidR="00C82C6E" w:rsidRDefault="00C82C6E" w:rsidP="003C1750"/>
    <w:p w:rsidR="00C82C6E" w:rsidRDefault="00C82C6E" w:rsidP="003C1750">
      <w:pPr>
        <w:pStyle w:val="Heading2"/>
      </w:pPr>
      <w:bookmarkStart w:id="187" w:name="_Toc242164302"/>
      <w:r>
        <w:t>5.1.</w:t>
      </w:r>
      <w:r>
        <w:tab/>
        <w:t>Scaled Development</w:t>
      </w:r>
      <w:bookmarkEnd w:id="187"/>
    </w:p>
    <w:p w:rsidR="00C82C6E" w:rsidRDefault="00C82C6E" w:rsidP="003C1750">
      <w:r>
        <w:t>A schematic of the five phase Irish Ocean Energy Strategy can be seen in Figure 5</w:t>
      </w:r>
      <w:r w:rsidRPr="00AE331E">
        <w:t>.</w:t>
      </w:r>
      <w:fldSimple w:instr=" SEQ Fig_Txt \* ARABIC \s 1 \* MERGEFORMAT ">
        <w:r w:rsidR="00DC3335">
          <w:rPr>
            <w:noProof/>
          </w:rPr>
          <w:t>1</w:t>
        </w:r>
      </w:fldSimple>
      <w:r>
        <w:t xml:space="preserve">.  It is cyclical in nature, allowing the developer to return to a previous phase of testing, if further investigation is required.  A scaling law is adopted to carryout the phased development and allow an inter-comparison of the results derived from phase to phase.  In the case of free surface flows, which will be the case for all wave energy devices, the scaling law that is applied is the Froude scaling law, which requires that the ratio of inertia to gravitational forces remains constant.  Froude scaling is characterised by a scaling parameter, </w:t>
      </w:r>
      <m:oMath>
        <m:r>
          <w:rPr>
            <w:rFonts w:ascii="Cambria Math" w:hAnsi="Cambria Math"/>
          </w:rPr>
          <m:t>λ</m:t>
        </m:r>
      </m:oMath>
      <w:r>
        <w:t xml:space="preserve"> and its relationship to length, time and mass is given in Table </w:t>
      </w:r>
      <w:bookmarkStart w:id="188" w:name="OLE_LINK6"/>
      <w:bookmarkStart w:id="189" w:name="OLE_LINK7"/>
      <w:r>
        <w:t>5.</w:t>
      </w:r>
      <w:fldSimple w:instr=" SEQ Table_Text \* ARABIC \s 1 \* MERGEFORMAT  \* MERGEFORMAT ">
        <w:r w:rsidR="00DC3335">
          <w:rPr>
            <w:noProof/>
          </w:rPr>
          <w:t>1</w:t>
        </w:r>
      </w:fldSimple>
      <w:bookmarkEnd w:id="188"/>
      <w:bookmarkEnd w:id="189"/>
      <w:r>
        <w:t xml:space="preserve">.  </w:t>
      </w:r>
    </w:p>
    <w:p w:rsidR="00C82C6E" w:rsidRDefault="00C82C6E"/>
    <w:p w:rsidR="00C82C6E" w:rsidRDefault="00C82C6E"/>
    <w:tbl>
      <w:tblPr>
        <w:tblStyle w:val="TableGrid"/>
        <w:tblW w:w="0" w:type="auto"/>
        <w:tblLook w:val="04A0"/>
      </w:tblPr>
      <w:tblGrid>
        <w:gridCol w:w="2180"/>
        <w:gridCol w:w="2180"/>
        <w:gridCol w:w="2180"/>
        <w:gridCol w:w="2180"/>
      </w:tblGrid>
      <w:tr w:rsidR="00C82C6E" w:rsidTr="003C1750">
        <w:tc>
          <w:tcPr>
            <w:tcW w:w="2180" w:type="dxa"/>
          </w:tcPr>
          <w:p w:rsidR="00C82C6E" w:rsidRDefault="00C82C6E" w:rsidP="003C1750">
            <w:pPr>
              <w:pStyle w:val="Caption"/>
            </w:pPr>
            <w:r>
              <w:lastRenderedPageBreak/>
              <w:t>Characteristic</w:t>
            </w:r>
          </w:p>
        </w:tc>
        <w:tc>
          <w:tcPr>
            <w:tcW w:w="2180" w:type="dxa"/>
          </w:tcPr>
          <w:p w:rsidR="00C82C6E" w:rsidRDefault="00C82C6E" w:rsidP="003C1750">
            <w:pPr>
              <w:pStyle w:val="Caption"/>
            </w:pPr>
            <w:r>
              <w:t>Unit</w:t>
            </w:r>
          </w:p>
        </w:tc>
        <w:tc>
          <w:tcPr>
            <w:tcW w:w="2180" w:type="dxa"/>
          </w:tcPr>
          <w:p w:rsidR="00C82C6E" w:rsidRDefault="00C82C6E" w:rsidP="003C1750">
            <w:pPr>
              <w:pStyle w:val="Caption"/>
            </w:pPr>
            <w:r>
              <w:t>Dimension</w:t>
            </w:r>
          </w:p>
        </w:tc>
        <w:tc>
          <w:tcPr>
            <w:tcW w:w="2180" w:type="dxa"/>
          </w:tcPr>
          <w:p w:rsidR="00C82C6E" w:rsidRDefault="00C82C6E" w:rsidP="003C1750">
            <w:pPr>
              <w:pStyle w:val="Caption"/>
            </w:pPr>
            <w:r>
              <w:t>Froude Scale</w:t>
            </w:r>
          </w:p>
        </w:tc>
      </w:tr>
      <w:tr w:rsidR="00C82C6E" w:rsidTr="003C1750">
        <w:tc>
          <w:tcPr>
            <w:tcW w:w="2180" w:type="dxa"/>
            <w:vAlign w:val="center"/>
          </w:tcPr>
          <w:p w:rsidR="00C82C6E" w:rsidRDefault="00C82C6E" w:rsidP="003C1750">
            <w:pPr>
              <w:pStyle w:val="Caption"/>
              <w:jc w:val="left"/>
            </w:pPr>
            <w:r>
              <w:t>Length</w:t>
            </w:r>
          </w:p>
        </w:tc>
        <w:tc>
          <w:tcPr>
            <w:tcW w:w="2180" w:type="dxa"/>
            <w:vAlign w:val="center"/>
          </w:tcPr>
          <w:p w:rsidR="00C82C6E" w:rsidRDefault="00C82C6E" w:rsidP="003C1750">
            <w:pPr>
              <w:ind w:firstLine="374"/>
            </w:pPr>
            <w:r>
              <w:t>[m]</w:t>
            </w:r>
          </w:p>
        </w:tc>
        <w:tc>
          <w:tcPr>
            <w:tcW w:w="2180" w:type="dxa"/>
            <w:vAlign w:val="center"/>
          </w:tcPr>
          <w:p w:rsidR="00C82C6E" w:rsidRDefault="00C82C6E" w:rsidP="003C1750">
            <w:pPr>
              <w:ind w:firstLine="374"/>
            </w:pPr>
            <w:r>
              <w:t>[L]</w:t>
            </w:r>
          </w:p>
        </w:tc>
        <w:tc>
          <w:tcPr>
            <w:tcW w:w="2180" w:type="dxa"/>
            <w:vAlign w:val="center"/>
          </w:tcPr>
          <w:p w:rsidR="00C82C6E" w:rsidRDefault="00C82C6E" w:rsidP="003C1750">
            <w:pPr>
              <w:ind w:firstLine="374"/>
            </w:pPr>
            <m:oMathPara>
              <m:oMath>
                <m:r>
                  <w:rPr>
                    <w:rFonts w:ascii="Cambria Math" w:hAnsi="Cambria Math"/>
                  </w:rPr>
                  <m:t>λ</m:t>
                </m:r>
              </m:oMath>
            </m:oMathPara>
          </w:p>
        </w:tc>
      </w:tr>
      <w:tr w:rsidR="00C82C6E" w:rsidTr="003C1750">
        <w:tc>
          <w:tcPr>
            <w:tcW w:w="2180" w:type="dxa"/>
            <w:vAlign w:val="center"/>
          </w:tcPr>
          <w:p w:rsidR="00C82C6E" w:rsidRDefault="00C82C6E" w:rsidP="003C1750">
            <w:pPr>
              <w:pStyle w:val="Caption"/>
              <w:jc w:val="left"/>
            </w:pPr>
            <w:r>
              <w:t>Area</w:t>
            </w:r>
          </w:p>
        </w:tc>
        <w:tc>
          <w:tcPr>
            <w:tcW w:w="2180" w:type="dxa"/>
            <w:vAlign w:val="center"/>
          </w:tcPr>
          <w:p w:rsidR="00C82C6E" w:rsidRPr="002D34E8" w:rsidRDefault="00C82C6E" w:rsidP="003C1750">
            <w:pPr>
              <w:ind w:firstLine="374"/>
            </w:pPr>
            <w:r>
              <w:t>[m</w:t>
            </w:r>
            <w:r>
              <w:rPr>
                <w:vertAlign w:val="superscript"/>
              </w:rPr>
              <w:t>2</w:t>
            </w:r>
            <w:r>
              <w:t>]</w:t>
            </w:r>
          </w:p>
        </w:tc>
        <w:tc>
          <w:tcPr>
            <w:tcW w:w="2180" w:type="dxa"/>
            <w:vAlign w:val="center"/>
          </w:tcPr>
          <w:p w:rsidR="00C82C6E" w:rsidRPr="002D34E8" w:rsidRDefault="00C82C6E" w:rsidP="003C1750">
            <w:pPr>
              <w:ind w:firstLine="374"/>
            </w:pPr>
            <w:r>
              <w:t>[L</w:t>
            </w:r>
            <w:r>
              <w:rPr>
                <w:vertAlign w:val="superscript"/>
              </w:rPr>
              <w:t>2</w:t>
            </w:r>
            <w:r>
              <w:t>]</w:t>
            </w:r>
          </w:p>
        </w:tc>
        <w:tc>
          <w:tcPr>
            <w:tcW w:w="2180" w:type="dxa"/>
            <w:vAlign w:val="center"/>
          </w:tcPr>
          <w:p w:rsidR="00C82C6E" w:rsidRDefault="004965DE" w:rsidP="003C1750">
            <w:pPr>
              <w:ind w:firstLine="374"/>
            </w:pPr>
            <m:oMathPara>
              <m:oMath>
                <m:sSup>
                  <m:sSupPr>
                    <m:ctrlPr>
                      <w:rPr>
                        <w:rFonts w:ascii="Cambria Math" w:hAnsi="Cambria Math"/>
                        <w:i/>
                      </w:rPr>
                    </m:ctrlPr>
                  </m:sSupPr>
                  <m:e>
                    <m:r>
                      <w:rPr>
                        <w:rFonts w:ascii="Cambria Math" w:hAnsi="Cambria Math"/>
                      </w:rPr>
                      <m:t>λ</m:t>
                    </m:r>
                  </m:e>
                  <m:sup>
                    <m:r>
                      <w:rPr>
                        <w:rFonts w:ascii="Cambria Math" w:hAnsi="Cambria Math"/>
                      </w:rPr>
                      <m:t>2</m:t>
                    </m:r>
                  </m:sup>
                </m:sSup>
              </m:oMath>
            </m:oMathPara>
          </w:p>
        </w:tc>
      </w:tr>
      <w:tr w:rsidR="00C82C6E" w:rsidTr="003C1750">
        <w:tc>
          <w:tcPr>
            <w:tcW w:w="2180" w:type="dxa"/>
            <w:vAlign w:val="center"/>
          </w:tcPr>
          <w:p w:rsidR="00C82C6E" w:rsidRDefault="00C82C6E" w:rsidP="003C1750">
            <w:pPr>
              <w:pStyle w:val="Caption"/>
              <w:jc w:val="left"/>
            </w:pPr>
            <w:r>
              <w:t>Volume</w:t>
            </w:r>
          </w:p>
        </w:tc>
        <w:tc>
          <w:tcPr>
            <w:tcW w:w="2180" w:type="dxa"/>
            <w:vAlign w:val="center"/>
          </w:tcPr>
          <w:p w:rsidR="00C82C6E" w:rsidRPr="002D34E8" w:rsidRDefault="00C82C6E" w:rsidP="003C1750">
            <w:pPr>
              <w:ind w:firstLine="374"/>
            </w:pPr>
            <w:r>
              <w:t>[m</w:t>
            </w:r>
            <w:r>
              <w:rPr>
                <w:vertAlign w:val="superscript"/>
              </w:rPr>
              <w:t>3</w:t>
            </w:r>
            <w:r>
              <w:t>]</w:t>
            </w:r>
          </w:p>
        </w:tc>
        <w:tc>
          <w:tcPr>
            <w:tcW w:w="2180" w:type="dxa"/>
            <w:vAlign w:val="center"/>
          </w:tcPr>
          <w:p w:rsidR="00C82C6E" w:rsidRPr="002D34E8" w:rsidRDefault="00C82C6E" w:rsidP="003C1750">
            <w:pPr>
              <w:ind w:firstLine="374"/>
            </w:pPr>
            <w:r>
              <w:t>[L</w:t>
            </w:r>
            <w:r>
              <w:rPr>
                <w:vertAlign w:val="superscript"/>
              </w:rPr>
              <w:t>3</w:t>
            </w:r>
            <w:r>
              <w:t>]</w:t>
            </w:r>
          </w:p>
        </w:tc>
        <w:tc>
          <w:tcPr>
            <w:tcW w:w="2180" w:type="dxa"/>
            <w:vAlign w:val="center"/>
          </w:tcPr>
          <w:p w:rsidR="00C82C6E" w:rsidRDefault="004965DE" w:rsidP="003C1750">
            <w:pPr>
              <w:ind w:firstLine="374"/>
            </w:pPr>
            <m:oMathPara>
              <m:oMath>
                <m:sSup>
                  <m:sSupPr>
                    <m:ctrlPr>
                      <w:rPr>
                        <w:rFonts w:ascii="Cambria Math" w:hAnsi="Cambria Math"/>
                        <w:i/>
                      </w:rPr>
                    </m:ctrlPr>
                  </m:sSupPr>
                  <m:e>
                    <m:r>
                      <w:rPr>
                        <w:rFonts w:ascii="Cambria Math" w:hAnsi="Cambria Math"/>
                      </w:rPr>
                      <m:t>λ</m:t>
                    </m:r>
                  </m:e>
                  <m:sup>
                    <m:r>
                      <w:rPr>
                        <w:rFonts w:ascii="Cambria Math" w:hAnsi="Cambria Math"/>
                      </w:rPr>
                      <m:t>3</m:t>
                    </m:r>
                  </m:sup>
                </m:sSup>
              </m:oMath>
            </m:oMathPara>
          </w:p>
        </w:tc>
      </w:tr>
      <w:tr w:rsidR="00C82C6E" w:rsidTr="003C1750">
        <w:tc>
          <w:tcPr>
            <w:tcW w:w="2180" w:type="dxa"/>
            <w:vAlign w:val="center"/>
          </w:tcPr>
          <w:p w:rsidR="00C82C6E" w:rsidRDefault="00C82C6E" w:rsidP="003C1750">
            <w:pPr>
              <w:pStyle w:val="Caption"/>
              <w:jc w:val="left"/>
            </w:pPr>
            <w:r>
              <w:t>Time</w:t>
            </w:r>
          </w:p>
        </w:tc>
        <w:tc>
          <w:tcPr>
            <w:tcW w:w="2180" w:type="dxa"/>
            <w:vAlign w:val="center"/>
          </w:tcPr>
          <w:p w:rsidR="00C82C6E" w:rsidRDefault="00C82C6E" w:rsidP="003C1750">
            <w:pPr>
              <w:ind w:firstLine="374"/>
            </w:pPr>
            <w:r>
              <w:t>[s]</w:t>
            </w:r>
          </w:p>
        </w:tc>
        <w:tc>
          <w:tcPr>
            <w:tcW w:w="2180" w:type="dxa"/>
            <w:vAlign w:val="center"/>
          </w:tcPr>
          <w:p w:rsidR="00C82C6E" w:rsidRDefault="00C82C6E" w:rsidP="003C1750">
            <w:pPr>
              <w:ind w:firstLine="374"/>
            </w:pPr>
            <w:r>
              <w:t>[T]</w:t>
            </w:r>
          </w:p>
        </w:tc>
        <w:tc>
          <w:tcPr>
            <w:tcW w:w="2180" w:type="dxa"/>
            <w:vAlign w:val="center"/>
          </w:tcPr>
          <w:p w:rsidR="00C82C6E" w:rsidRDefault="00C82C6E" w:rsidP="003C1750">
            <w:pPr>
              <w:ind w:firstLine="374"/>
            </w:pPr>
            <m:oMathPara>
              <m:oMath>
                <m:r>
                  <w:rPr>
                    <w:rFonts w:ascii="Cambria Math" w:hAnsi="Cambria Math"/>
                  </w:rPr>
                  <m:t>√λ</m:t>
                </m:r>
              </m:oMath>
            </m:oMathPara>
          </w:p>
        </w:tc>
      </w:tr>
      <w:tr w:rsidR="00C82C6E" w:rsidTr="003C1750">
        <w:tc>
          <w:tcPr>
            <w:tcW w:w="2180" w:type="dxa"/>
            <w:vAlign w:val="center"/>
          </w:tcPr>
          <w:p w:rsidR="00C82C6E" w:rsidRDefault="00C82C6E" w:rsidP="003C1750">
            <w:pPr>
              <w:pStyle w:val="Caption"/>
              <w:jc w:val="left"/>
            </w:pPr>
            <w:r>
              <w:t>Velocity</w:t>
            </w:r>
          </w:p>
        </w:tc>
        <w:tc>
          <w:tcPr>
            <w:tcW w:w="2180" w:type="dxa"/>
            <w:vAlign w:val="center"/>
          </w:tcPr>
          <w:p w:rsidR="00C82C6E" w:rsidRDefault="00C82C6E" w:rsidP="003C1750">
            <w:pPr>
              <w:ind w:firstLine="374"/>
            </w:pPr>
            <w:r>
              <w:t>[m/s]</w:t>
            </w:r>
          </w:p>
        </w:tc>
        <w:tc>
          <w:tcPr>
            <w:tcW w:w="2180" w:type="dxa"/>
            <w:vAlign w:val="center"/>
          </w:tcPr>
          <w:p w:rsidR="00C82C6E" w:rsidRPr="002D34E8" w:rsidRDefault="00C82C6E" w:rsidP="003C1750">
            <w:pPr>
              <w:ind w:firstLine="374"/>
            </w:pPr>
            <w:r>
              <w:t>[LT</w:t>
            </w:r>
            <w:r>
              <w:rPr>
                <w:vertAlign w:val="superscript"/>
              </w:rPr>
              <w:t>-1</w:t>
            </w:r>
            <w:r>
              <w:t>]</w:t>
            </w:r>
          </w:p>
        </w:tc>
        <w:tc>
          <w:tcPr>
            <w:tcW w:w="2180" w:type="dxa"/>
            <w:vAlign w:val="center"/>
          </w:tcPr>
          <w:p w:rsidR="00C82C6E" w:rsidRDefault="00C82C6E" w:rsidP="003C1750">
            <w:pPr>
              <w:ind w:firstLine="374"/>
            </w:pPr>
            <m:oMathPara>
              <m:oMath>
                <m:r>
                  <w:rPr>
                    <w:rFonts w:ascii="Cambria Math" w:hAnsi="Cambria Math"/>
                  </w:rPr>
                  <m:t>√λ</m:t>
                </m:r>
              </m:oMath>
            </m:oMathPara>
          </w:p>
        </w:tc>
      </w:tr>
      <w:tr w:rsidR="00C82C6E" w:rsidTr="003C1750">
        <w:tc>
          <w:tcPr>
            <w:tcW w:w="2180" w:type="dxa"/>
            <w:vAlign w:val="center"/>
          </w:tcPr>
          <w:p w:rsidR="00C82C6E" w:rsidRDefault="00C82C6E" w:rsidP="003C1750">
            <w:pPr>
              <w:pStyle w:val="Caption"/>
              <w:jc w:val="left"/>
            </w:pPr>
            <w:r>
              <w:t>Volume Flow</w:t>
            </w:r>
          </w:p>
        </w:tc>
        <w:tc>
          <w:tcPr>
            <w:tcW w:w="2180" w:type="dxa"/>
            <w:vAlign w:val="center"/>
          </w:tcPr>
          <w:p w:rsidR="00C82C6E" w:rsidRDefault="00C82C6E" w:rsidP="003C1750">
            <w:pPr>
              <w:ind w:firstLine="374"/>
            </w:pPr>
            <w:r>
              <w:t>[m</w:t>
            </w:r>
            <w:r>
              <w:rPr>
                <w:vertAlign w:val="superscript"/>
              </w:rPr>
              <w:t>3</w:t>
            </w:r>
            <w:r>
              <w:t>/s]</w:t>
            </w:r>
          </w:p>
        </w:tc>
        <w:tc>
          <w:tcPr>
            <w:tcW w:w="2180" w:type="dxa"/>
            <w:vAlign w:val="center"/>
          </w:tcPr>
          <w:p w:rsidR="00C82C6E" w:rsidRPr="002D34E8" w:rsidRDefault="00C82C6E" w:rsidP="003C1750">
            <w:pPr>
              <w:ind w:firstLine="374"/>
            </w:pPr>
            <w:r>
              <w:t>[</w:t>
            </w:r>
            <w:r w:rsidRPr="002D34E8">
              <w:t>L</w:t>
            </w:r>
            <w:r w:rsidRPr="002D34E8">
              <w:rPr>
                <w:vertAlign w:val="superscript"/>
              </w:rPr>
              <w:t>3</w:t>
            </w:r>
            <w:r w:rsidRPr="002D34E8">
              <w:t>T</w:t>
            </w:r>
            <w:r>
              <w:rPr>
                <w:vertAlign w:val="superscript"/>
              </w:rPr>
              <w:t>-1</w:t>
            </w:r>
            <w:r>
              <w:t>]</w:t>
            </w:r>
          </w:p>
        </w:tc>
        <w:tc>
          <w:tcPr>
            <w:tcW w:w="2180" w:type="dxa"/>
            <w:vAlign w:val="center"/>
          </w:tcPr>
          <w:p w:rsidR="00C82C6E" w:rsidRDefault="004965DE" w:rsidP="003C1750">
            <w:pPr>
              <w:ind w:firstLine="374"/>
            </w:pPr>
            <m:oMathPara>
              <m:oMath>
                <m:sSup>
                  <m:sSupPr>
                    <m:ctrlPr>
                      <w:rPr>
                        <w:rFonts w:ascii="Cambria Math" w:hAnsi="Cambria Math"/>
                        <w:i/>
                      </w:rPr>
                    </m:ctrlPr>
                  </m:sSupPr>
                  <m:e>
                    <m:r>
                      <w:rPr>
                        <w:rFonts w:ascii="Cambria Math" w:hAnsi="Cambria Math"/>
                      </w:rPr>
                      <m:t>λ</m:t>
                    </m:r>
                  </m:e>
                  <m:sup>
                    <m:r>
                      <w:rPr>
                        <w:rFonts w:ascii="Cambria Math" w:hAnsi="Cambria Math"/>
                      </w:rPr>
                      <m:t>5/2</m:t>
                    </m:r>
                  </m:sup>
                </m:sSup>
              </m:oMath>
            </m:oMathPara>
          </w:p>
        </w:tc>
      </w:tr>
      <w:tr w:rsidR="00C82C6E" w:rsidTr="003C1750">
        <w:tc>
          <w:tcPr>
            <w:tcW w:w="2180" w:type="dxa"/>
            <w:vAlign w:val="center"/>
          </w:tcPr>
          <w:p w:rsidR="00C82C6E" w:rsidRDefault="00C82C6E" w:rsidP="003C1750">
            <w:pPr>
              <w:pStyle w:val="Caption"/>
              <w:jc w:val="left"/>
            </w:pPr>
            <w:r>
              <w:t>Mass</w:t>
            </w:r>
          </w:p>
        </w:tc>
        <w:tc>
          <w:tcPr>
            <w:tcW w:w="2180" w:type="dxa"/>
            <w:vAlign w:val="center"/>
          </w:tcPr>
          <w:p w:rsidR="00C82C6E" w:rsidRDefault="00C82C6E" w:rsidP="003C1750">
            <w:pPr>
              <w:ind w:firstLine="374"/>
            </w:pPr>
            <w:r>
              <w:t>[kg]</w:t>
            </w:r>
          </w:p>
        </w:tc>
        <w:tc>
          <w:tcPr>
            <w:tcW w:w="2180" w:type="dxa"/>
            <w:vAlign w:val="center"/>
          </w:tcPr>
          <w:p w:rsidR="00C82C6E" w:rsidRDefault="00C82C6E" w:rsidP="003C1750">
            <w:pPr>
              <w:ind w:firstLine="374"/>
            </w:pPr>
            <w:r>
              <w:t>[M]</w:t>
            </w:r>
          </w:p>
        </w:tc>
        <w:tc>
          <w:tcPr>
            <w:tcW w:w="2180" w:type="dxa"/>
            <w:vAlign w:val="center"/>
          </w:tcPr>
          <w:p w:rsidR="00C82C6E" w:rsidRDefault="004965DE" w:rsidP="003C1750">
            <w:pPr>
              <w:ind w:firstLine="374"/>
            </w:pPr>
            <m:oMathPara>
              <m:oMath>
                <m:sSup>
                  <m:sSupPr>
                    <m:ctrlPr>
                      <w:rPr>
                        <w:rFonts w:ascii="Cambria Math" w:hAnsi="Cambria Math"/>
                        <w:i/>
                      </w:rPr>
                    </m:ctrlPr>
                  </m:sSupPr>
                  <m:e>
                    <m:r>
                      <w:rPr>
                        <w:rFonts w:ascii="Cambria Math" w:hAnsi="Cambria Math"/>
                      </w:rPr>
                      <m:t>λ</m:t>
                    </m:r>
                  </m:e>
                  <m:sup>
                    <m:r>
                      <w:rPr>
                        <w:rFonts w:ascii="Cambria Math" w:hAnsi="Cambria Math"/>
                      </w:rPr>
                      <m:t>3</m:t>
                    </m:r>
                  </m:sup>
                </m:sSup>
              </m:oMath>
            </m:oMathPara>
          </w:p>
        </w:tc>
      </w:tr>
      <w:tr w:rsidR="00C82C6E" w:rsidTr="003C1750">
        <w:tc>
          <w:tcPr>
            <w:tcW w:w="2180" w:type="dxa"/>
            <w:vAlign w:val="center"/>
          </w:tcPr>
          <w:p w:rsidR="00C82C6E" w:rsidRDefault="00C82C6E" w:rsidP="003C1750">
            <w:pPr>
              <w:pStyle w:val="Caption"/>
              <w:jc w:val="left"/>
            </w:pPr>
            <w:r>
              <w:t>Force</w:t>
            </w:r>
          </w:p>
        </w:tc>
        <w:tc>
          <w:tcPr>
            <w:tcW w:w="2180" w:type="dxa"/>
            <w:vAlign w:val="center"/>
          </w:tcPr>
          <w:p w:rsidR="00C82C6E" w:rsidRDefault="00C82C6E" w:rsidP="003C1750">
            <w:pPr>
              <w:ind w:firstLine="374"/>
            </w:pPr>
            <w:r>
              <w:t>[N]</w:t>
            </w:r>
          </w:p>
        </w:tc>
        <w:tc>
          <w:tcPr>
            <w:tcW w:w="2180" w:type="dxa"/>
            <w:vAlign w:val="center"/>
          </w:tcPr>
          <w:p w:rsidR="00C82C6E" w:rsidRDefault="00C82C6E" w:rsidP="003C1750">
            <w:pPr>
              <w:ind w:firstLine="374"/>
            </w:pPr>
            <w:r>
              <w:t>[MLT</w:t>
            </w:r>
            <w:r w:rsidRPr="002D34E8">
              <w:rPr>
                <w:vertAlign w:val="superscript"/>
              </w:rPr>
              <w:t>-2</w:t>
            </w:r>
            <w:r>
              <w:t>]</w:t>
            </w:r>
          </w:p>
        </w:tc>
        <w:tc>
          <w:tcPr>
            <w:tcW w:w="2180" w:type="dxa"/>
            <w:vAlign w:val="center"/>
          </w:tcPr>
          <w:p w:rsidR="00C82C6E" w:rsidRDefault="004965DE" w:rsidP="003C1750">
            <w:pPr>
              <w:ind w:firstLine="374"/>
            </w:pPr>
            <m:oMathPara>
              <m:oMath>
                <m:sSup>
                  <m:sSupPr>
                    <m:ctrlPr>
                      <w:rPr>
                        <w:rFonts w:ascii="Cambria Math" w:hAnsi="Cambria Math"/>
                        <w:i/>
                      </w:rPr>
                    </m:ctrlPr>
                  </m:sSupPr>
                  <m:e>
                    <m:r>
                      <w:rPr>
                        <w:rFonts w:ascii="Cambria Math" w:hAnsi="Cambria Math"/>
                      </w:rPr>
                      <m:t>λ</m:t>
                    </m:r>
                  </m:e>
                  <m:sup>
                    <m:r>
                      <w:rPr>
                        <w:rFonts w:ascii="Cambria Math" w:hAnsi="Cambria Math"/>
                      </w:rPr>
                      <m:t>3</m:t>
                    </m:r>
                  </m:sup>
                </m:sSup>
              </m:oMath>
            </m:oMathPara>
          </w:p>
        </w:tc>
      </w:tr>
      <w:tr w:rsidR="00C82C6E" w:rsidTr="003C1750">
        <w:tc>
          <w:tcPr>
            <w:tcW w:w="2180" w:type="dxa"/>
            <w:vAlign w:val="center"/>
          </w:tcPr>
          <w:p w:rsidR="00C82C6E" w:rsidRDefault="00C82C6E" w:rsidP="003C1750">
            <w:pPr>
              <w:pStyle w:val="Caption"/>
              <w:jc w:val="left"/>
            </w:pPr>
            <w:r>
              <w:t>Pressure</w:t>
            </w:r>
          </w:p>
        </w:tc>
        <w:tc>
          <w:tcPr>
            <w:tcW w:w="2180" w:type="dxa"/>
            <w:vAlign w:val="center"/>
          </w:tcPr>
          <w:p w:rsidR="00C82C6E" w:rsidRDefault="00C82C6E" w:rsidP="003C1750">
            <w:pPr>
              <w:ind w:firstLine="374"/>
            </w:pPr>
            <w:r>
              <w:t>[Pa]</w:t>
            </w:r>
          </w:p>
        </w:tc>
        <w:tc>
          <w:tcPr>
            <w:tcW w:w="2180" w:type="dxa"/>
            <w:vAlign w:val="center"/>
          </w:tcPr>
          <w:p w:rsidR="00C82C6E" w:rsidRDefault="00C82C6E" w:rsidP="003C1750">
            <w:pPr>
              <w:ind w:firstLine="374"/>
            </w:pPr>
            <w:r>
              <w:t>[ML</w:t>
            </w:r>
            <w:r w:rsidRPr="008128C2">
              <w:rPr>
                <w:vertAlign w:val="superscript"/>
              </w:rPr>
              <w:t>-1</w:t>
            </w:r>
            <w:r>
              <w:t>T</w:t>
            </w:r>
            <w:r w:rsidRPr="002D34E8">
              <w:rPr>
                <w:vertAlign w:val="superscript"/>
              </w:rPr>
              <w:t>-2</w:t>
            </w:r>
            <w:r>
              <w:t>]</w:t>
            </w:r>
          </w:p>
        </w:tc>
        <w:tc>
          <w:tcPr>
            <w:tcW w:w="2180" w:type="dxa"/>
            <w:vAlign w:val="center"/>
          </w:tcPr>
          <w:p w:rsidR="00C82C6E" w:rsidRDefault="00C82C6E" w:rsidP="003C1750">
            <w:pPr>
              <w:ind w:firstLine="374"/>
            </w:pPr>
            <m:oMathPara>
              <m:oMath>
                <m:r>
                  <w:rPr>
                    <w:rFonts w:ascii="Cambria Math" w:hAnsi="Cambria Math"/>
                  </w:rPr>
                  <m:t>λ</m:t>
                </m:r>
              </m:oMath>
            </m:oMathPara>
          </w:p>
        </w:tc>
      </w:tr>
      <w:tr w:rsidR="00C82C6E" w:rsidTr="003C1750">
        <w:tc>
          <w:tcPr>
            <w:tcW w:w="2180" w:type="dxa"/>
            <w:vAlign w:val="center"/>
          </w:tcPr>
          <w:p w:rsidR="00C82C6E" w:rsidRDefault="00C82C6E" w:rsidP="003C1750">
            <w:pPr>
              <w:pStyle w:val="Caption"/>
              <w:jc w:val="left"/>
            </w:pPr>
            <w:r>
              <w:t>Power</w:t>
            </w:r>
          </w:p>
        </w:tc>
        <w:tc>
          <w:tcPr>
            <w:tcW w:w="2180" w:type="dxa"/>
            <w:vAlign w:val="center"/>
          </w:tcPr>
          <w:p w:rsidR="00C82C6E" w:rsidRDefault="00C82C6E" w:rsidP="003C1750">
            <w:pPr>
              <w:ind w:firstLine="374"/>
            </w:pPr>
            <w:r>
              <w:t>[W]</w:t>
            </w:r>
          </w:p>
        </w:tc>
        <w:tc>
          <w:tcPr>
            <w:tcW w:w="2180" w:type="dxa"/>
            <w:vAlign w:val="center"/>
          </w:tcPr>
          <w:p w:rsidR="00C82C6E" w:rsidRDefault="00C82C6E" w:rsidP="003C1750">
            <w:pPr>
              <w:ind w:firstLine="374"/>
            </w:pPr>
            <w:r>
              <w:t>[ML</w:t>
            </w:r>
            <w:r>
              <w:rPr>
                <w:vertAlign w:val="superscript"/>
              </w:rPr>
              <w:t>2</w:t>
            </w:r>
            <w:r>
              <w:t>T</w:t>
            </w:r>
            <w:r>
              <w:rPr>
                <w:vertAlign w:val="superscript"/>
              </w:rPr>
              <w:t>3</w:t>
            </w:r>
            <w:r>
              <w:t>]</w:t>
            </w:r>
          </w:p>
        </w:tc>
        <w:tc>
          <w:tcPr>
            <w:tcW w:w="2180" w:type="dxa"/>
            <w:vAlign w:val="center"/>
          </w:tcPr>
          <w:p w:rsidR="00C82C6E" w:rsidRDefault="004965DE" w:rsidP="003C1750">
            <w:pPr>
              <w:ind w:firstLine="374"/>
            </w:pPr>
            <m:oMathPara>
              <m:oMath>
                <m:sSup>
                  <m:sSupPr>
                    <m:ctrlPr>
                      <w:rPr>
                        <w:rFonts w:ascii="Cambria Math" w:hAnsi="Cambria Math"/>
                        <w:i/>
                      </w:rPr>
                    </m:ctrlPr>
                  </m:sSupPr>
                  <m:e>
                    <m:r>
                      <w:rPr>
                        <w:rFonts w:ascii="Cambria Math" w:hAnsi="Cambria Math"/>
                      </w:rPr>
                      <m:t>λ</m:t>
                    </m:r>
                  </m:e>
                  <m:sup>
                    <m:r>
                      <w:rPr>
                        <w:rFonts w:ascii="Cambria Math" w:hAnsi="Cambria Math"/>
                      </w:rPr>
                      <m:t>7/2</m:t>
                    </m:r>
                  </m:sup>
                </m:sSup>
              </m:oMath>
            </m:oMathPara>
          </w:p>
        </w:tc>
      </w:tr>
    </w:tbl>
    <w:p w:rsidR="00C82C6E" w:rsidRDefault="00C82C6E" w:rsidP="003C1750">
      <w:pPr>
        <w:pStyle w:val="Caption"/>
      </w:pPr>
      <w:r>
        <w:t>Table 5.</w:t>
      </w:r>
      <w:fldSimple w:instr=" SEQ Table \* ARABIC \s 1 \* MERGEFORMAT ">
        <w:r w:rsidR="00DC3335">
          <w:rPr>
            <w:noProof/>
          </w:rPr>
          <w:t>1</w:t>
        </w:r>
      </w:fldSimple>
      <w:r>
        <w:t>.  Froude Scaling Ratios</w:t>
      </w:r>
    </w:p>
    <w:p w:rsidR="00C82C6E" w:rsidRDefault="00C82C6E" w:rsidP="003C1750"/>
    <w:p w:rsidR="00C82C6E" w:rsidRDefault="00C82C6E" w:rsidP="003C1750">
      <w:r>
        <w:t>It is recommended that the first two phases be completed in controlled conditions, such as a flume or wave basin, where the device is optimised and a simplified model of the PTO is used.  Phase 1 would be deemed small scale testing (</w:t>
      </w:r>
      <m:oMath>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50</m:t>
            </m:r>
          </m:den>
        </m:f>
      </m:oMath>
      <w:r>
        <w:t>) while Phase 2 is intermediate (</w:t>
      </w:r>
      <m:oMath>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15</m:t>
            </m:r>
          </m:den>
        </m:f>
      </m:oMath>
      <w:r>
        <w:t>) scale testing at a larger facility, such as ECN, France.  It is then envisaged that Phase 3 (</w:t>
      </w:r>
      <m:oMath>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4</m:t>
            </m:r>
          </m:den>
        </m:f>
      </m:oMath>
      <w:r>
        <w:t>) is conducted at a benign real sea test site, such as Galway Bay or Nissum Bredning, Denmark with a device that is in the region of a quarter scale of the prototype and the PTO is a scaled down replica of the envisaged operational system.  Phase 4 is the solo pre-commercial, but full-scale device (</w:t>
      </w:r>
      <m:oMath>
        <m:r>
          <w:rPr>
            <w:rFonts w:ascii="Cambria Math" w:hAnsi="Cambria Math"/>
          </w:rPr>
          <m:t>λ≈1</m:t>
        </m:r>
      </m:oMath>
      <w:r>
        <w:t>), at which stage there should be very little alterations considered.  It is expected that this device is grid connected and this phase of the testing is used to prove the viability at full scale.  Full-scale test sites such as EMEC, Scotland or the many proposed sites in Ireland, France, Portugal or Spain, will be utilised.  Finally, the commercially available device reaches Phase 5, where issues such as multi-device manufacture and grid connection, array</w:t>
      </w:r>
      <w:r w:rsidRPr="00963B1B">
        <w:t xml:space="preserve"> </w:t>
      </w:r>
      <w:r>
        <w:t xml:space="preserve">interaction and operation and maintenance strategies are put to the test.  In the present context of this work, Galway Bay is a Phase 3 site and Loop Head can be considered as a Phase 4 test site.  </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0000" cy="4636763"/>
                  <wp:effectExtent l="0" t="0" r="0" b="0"/>
                  <wp:docPr id="53" name="Picture 52" descr="Protocol Concep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col Concept.emf"/>
                          <pic:cNvPicPr/>
                        </pic:nvPicPr>
                        <pic:blipFill>
                          <a:blip r:embed="rId147"/>
                          <a:stretch>
                            <a:fillRect/>
                          </a:stretch>
                        </pic:blipFill>
                        <pic:spPr>
                          <a:xfrm>
                            <a:off x="0" y="0"/>
                            <a:ext cx="5040000" cy="4636763"/>
                          </a:xfrm>
                          <a:prstGeom prst="rect">
                            <a:avLst/>
                          </a:prstGeom>
                        </pic:spPr>
                      </pic:pic>
                    </a:graphicData>
                  </a:graphic>
                </wp:inline>
              </w:drawing>
            </w:r>
          </w:p>
        </w:tc>
      </w:tr>
    </w:tbl>
    <w:p w:rsidR="00C82C6E" w:rsidRDefault="00C82C6E" w:rsidP="003C1750">
      <w:pPr>
        <w:pStyle w:val="Caption"/>
      </w:pPr>
      <w:r w:rsidRPr="00AE331E">
        <w:t xml:space="preserve">Figure </w:t>
      </w:r>
      <w:r>
        <w:t>5</w:t>
      </w:r>
      <w:r w:rsidRPr="00AE331E">
        <w:t>.</w:t>
      </w:r>
      <w:fldSimple w:instr=" SEQ Figure \* ARABIC \s 1 \* MERGEFORMAT  \* MERGEFORMAT ">
        <w:r w:rsidR="00DC3335">
          <w:rPr>
            <w:noProof/>
          </w:rPr>
          <w:t>1</w:t>
        </w:r>
      </w:fldSimple>
      <w:r w:rsidRPr="00AE331E">
        <w:t xml:space="preserve">.  </w:t>
      </w:r>
      <w:r>
        <w:t>Ocean Energy Development Strategy.</w:t>
      </w:r>
    </w:p>
    <w:p w:rsidR="00C82C6E" w:rsidRDefault="00C82C6E" w:rsidP="003C1750"/>
    <w:p w:rsidR="00C82C6E" w:rsidRDefault="00C82C6E" w:rsidP="003C1750">
      <w:r>
        <w:t xml:space="preserve">In August 2009, Ocean Energy Ltd. finished two years of testing the OE Buoy wave energy device at the test site in Galway Bay.  The OE Buoy is a floating backward bent oscillating water column device, which uses a Wells turbine as the power take-off.  The waves outside the plenum chamber induce an oscillation in the internal water column.  This combined with the motion of the device causes air to flow to and from the plenum chamber.  The Wells turbine converts this bi-directional air flow into uni-directional rotation which generates electricity.  This phase of the development of the device was preceded by the two smaller scale phases advised in the development protocols.  Phase 1 was conducted in the wave basin at the Hydraulics and Maritime Research Centre, at University College Cork, Ireland with a </w:t>
      </w:r>
      <m:oMath>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50</m:t>
            </m:r>
          </m:den>
        </m:f>
      </m:oMath>
      <w:r>
        <w:t xml:space="preserve"> scale model for concept validation (Barrett, 2005).  Phase 2 was then conducted in the large ocean basin at Ecole Central de Nantes, France with a </w:t>
      </w:r>
      <m:oMath>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15</m:t>
            </m:r>
          </m:den>
        </m:f>
      </m:oMath>
      <w:r>
        <w:t xml:space="preserve"> scale device.  Both of these models are shown in Figure 5</w:t>
      </w:r>
      <w:r w:rsidRPr="00AE331E">
        <w:t>.</w:t>
      </w:r>
      <w:fldSimple w:instr=" SEQ Fig_Txt \* ARABIC \s 1 \* MERGEFORMAT ">
        <w:r w:rsidR="00DC3335">
          <w:rPr>
            <w:noProof/>
          </w:rPr>
          <w:t>2</w:t>
        </w:r>
      </w:fldSimple>
      <w:r>
        <w:t>.  The model tested at HMRC was 300mm in width while the model that was tested at the Nantes facilities was three times larger at 1m wide.</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2520000" cy="1888947"/>
                  <wp:effectExtent l="19050" t="0" r="0" b="0"/>
                  <wp:docPr id="80" name="Picture 79" descr="DSCN0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225.JPG"/>
                          <pic:cNvPicPr/>
                        </pic:nvPicPr>
                        <pic:blipFill>
                          <a:blip r:embed="rId148" cstate="print"/>
                          <a:stretch>
                            <a:fillRect/>
                          </a:stretch>
                        </pic:blipFill>
                        <pic:spPr>
                          <a:xfrm>
                            <a:off x="0" y="0"/>
                            <a:ext cx="2520000" cy="1888947"/>
                          </a:xfrm>
                          <a:prstGeom prst="rect">
                            <a:avLst/>
                          </a:prstGeom>
                        </pic:spPr>
                      </pic:pic>
                    </a:graphicData>
                  </a:graphic>
                </wp:inline>
              </w:drawing>
            </w:r>
            <w:r>
              <w:rPr>
                <w:noProof/>
              </w:rPr>
              <w:drawing>
                <wp:inline distT="0" distB="0" distL="0" distR="0">
                  <wp:extent cx="2520000" cy="1888947"/>
                  <wp:effectExtent l="19050" t="0" r="0" b="0"/>
                  <wp:docPr id="82" name="Picture 74" descr="DSC05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588.JPG"/>
                          <pic:cNvPicPr/>
                        </pic:nvPicPr>
                        <pic:blipFill>
                          <a:blip r:embed="rId149" cstate="print"/>
                          <a:stretch>
                            <a:fillRect/>
                          </a:stretch>
                        </pic:blipFill>
                        <pic:spPr>
                          <a:xfrm>
                            <a:off x="0" y="0"/>
                            <a:ext cx="2520000" cy="1888947"/>
                          </a:xfrm>
                          <a:prstGeom prst="rect">
                            <a:avLst/>
                          </a:prstGeom>
                        </pic:spPr>
                      </pic:pic>
                    </a:graphicData>
                  </a:graphic>
                </wp:inline>
              </w:drawing>
            </w:r>
          </w:p>
        </w:tc>
      </w:tr>
    </w:tbl>
    <w:p w:rsidR="00C82C6E" w:rsidRDefault="00C82C6E" w:rsidP="003C1750">
      <w:pPr>
        <w:pStyle w:val="Caption"/>
      </w:pPr>
      <w:r>
        <w:t>Figure 5.</w:t>
      </w:r>
      <w:fldSimple w:instr=" SEQ Figure \* ARABIC \s 1 \* MERGEFORMAT  \* MERGEFORMAT ">
        <w:r w:rsidR="00DC3335">
          <w:rPr>
            <w:noProof/>
          </w:rPr>
          <w:t>2</w:t>
        </w:r>
      </w:fldSimple>
      <w:r w:rsidRPr="00AE331E">
        <w:t xml:space="preserve">.  </w:t>
      </w:r>
      <w:r>
        <w:t xml:space="preserve">Phase 1 </w:t>
      </w:r>
      <m:oMath>
        <m:r>
          <m:rPr>
            <m:sty m:val="bi"/>
          </m:rPr>
          <w:rPr>
            <w:rFonts w:ascii="Cambria Math" w:hAnsi="Cambria Math"/>
          </w:rPr>
          <m:t>λ=</m:t>
        </m:r>
        <m:f>
          <m:fPr>
            <m:ctrlPr>
              <w:rPr>
                <w:rFonts w:ascii="Cambria Math" w:hAnsi="Cambria Math"/>
                <w:i/>
              </w:rPr>
            </m:ctrlPr>
          </m:fPr>
          <m:num>
            <m:r>
              <m:rPr>
                <m:sty m:val="bi"/>
              </m:rPr>
              <w:rPr>
                <w:rFonts w:ascii="Cambria Math" w:hAnsi="Cambria Math"/>
              </w:rPr>
              <m:t>1</m:t>
            </m:r>
          </m:num>
          <m:den>
            <m:r>
              <m:rPr>
                <m:sty m:val="bi"/>
              </m:rPr>
              <w:rPr>
                <w:rFonts w:ascii="Cambria Math" w:hAnsi="Cambria Math"/>
              </w:rPr>
              <m:t>50</m:t>
            </m:r>
          </m:den>
        </m:f>
      </m:oMath>
      <w:r>
        <w:t xml:space="preserve"> (left) and Phase 2 </w:t>
      </w:r>
      <m:oMath>
        <m:r>
          <m:rPr>
            <m:sty m:val="bi"/>
          </m:rPr>
          <w:rPr>
            <w:rFonts w:ascii="Cambria Math" w:hAnsi="Cambria Math"/>
          </w:rPr>
          <m:t>λ=</m:t>
        </m:r>
        <m:f>
          <m:fPr>
            <m:ctrlPr>
              <w:rPr>
                <w:rFonts w:ascii="Cambria Math" w:hAnsi="Cambria Math"/>
                <w:i/>
              </w:rPr>
            </m:ctrlPr>
          </m:fPr>
          <m:num>
            <m:r>
              <m:rPr>
                <m:sty m:val="bi"/>
              </m:rPr>
              <w:rPr>
                <w:rFonts w:ascii="Cambria Math" w:hAnsi="Cambria Math"/>
              </w:rPr>
              <m:t>1</m:t>
            </m:r>
          </m:num>
          <m:den>
            <m:r>
              <m:rPr>
                <m:sty m:val="bi"/>
              </m:rPr>
              <w:rPr>
                <w:rFonts w:ascii="Cambria Math" w:hAnsi="Cambria Math"/>
              </w:rPr>
              <m:t>15</m:t>
            </m:r>
          </m:den>
        </m:f>
      </m:oMath>
      <w:r>
        <w:t xml:space="preserve"> (right) OE Buoy Models.</w:t>
      </w:r>
    </w:p>
    <w:p w:rsidR="00C82C6E" w:rsidRDefault="00C82C6E" w:rsidP="003C1750"/>
    <w:p w:rsidR="00C82C6E" w:rsidRDefault="00C82C6E" w:rsidP="003C1750">
      <w:r w:rsidRPr="006F0D1F">
        <w:t xml:space="preserve">The benign sea trial phase </w:t>
      </w:r>
      <w:r>
        <w:t xml:space="preserve">(Phase 3) </w:t>
      </w:r>
      <w:r w:rsidRPr="006F0D1F">
        <w:t xml:space="preserve">presents developers with the final opportunity to acquaint themselves quickly and inexpensively with their device in real sea conditions.  It can also be used as a guide on the complexities of manufacture and as a yardstick for survivability, which if successful will instil confidence in the </w:t>
      </w:r>
      <w:r>
        <w:t>device</w:t>
      </w:r>
      <w:r w:rsidRPr="006F0D1F">
        <w:t xml:space="preserve">.  By implementing Froude scaling a model of the concept at this </w:t>
      </w:r>
      <w:r>
        <w:t>scale</w:t>
      </w:r>
      <w:r w:rsidRPr="006F0D1F">
        <w:t xml:space="preserve"> </w:t>
      </w:r>
      <m:oMath>
        <m:r>
          <w:rPr>
            <w:rFonts w:ascii="Cambria Math" w:hAnsi="Cambria Math"/>
          </w:rPr>
          <m:t>(λ</m:t>
        </m:r>
        <m:r>
          <w:rPr>
            <w:rFonts w:ascii="Cambria Math" w:hAnsi="Cambria Math" w:cs="Cambria Math"/>
          </w:rPr>
          <m:t>≈ ¼</m:t>
        </m:r>
      </m:oMath>
      <w:r w:rsidRPr="006F0D1F">
        <w:t>) can be built relatively cheaply in comparison to the prototype, and does not require large operational vessels for towing, installation and access.</w:t>
      </w:r>
      <w:r>
        <w:t xml:space="preserve">  At this phase, Ocean Energy Ltd designed a scaled version of the Wells turbine, as the power take-off mechanism.  However, for the first six months deployment in Galway Bay an orifice was used to mimic the characteristics of the power conversion mechanism.  The device on site in Galway Bay is shown in Figure 5</w:t>
      </w:r>
      <w:r w:rsidRPr="00AE331E">
        <w:t>.</w:t>
      </w:r>
      <w:fldSimple w:instr=" SEQ Fig_Txt \* ARABIC \s 1 \* MERGEFORMAT ">
        <w:r w:rsidR="00DC3335">
          <w:rPr>
            <w:noProof/>
          </w:rPr>
          <w:t>3</w:t>
        </w:r>
      </w:fldSimple>
      <w:r>
        <w:t xml:space="preserve">.  </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4965DE" w:rsidP="003C1750">
            <w:pPr>
              <w:pStyle w:val="Figure"/>
            </w:pPr>
            <w:r>
              <w:rPr>
                <w:noProof/>
                <w:lang w:eastAsia="en-US"/>
              </w:rPr>
              <w:pict>
                <v:shape id="_x0000_s1064" type="#_x0000_t32" style="position:absolute;left:0;text-align:left;margin-left:288.75pt;margin-top:46.85pt;width:44.05pt;height:54.95pt;z-index:251665408" o:connectortype="straight" strokecolor="red" strokeweight="2.25pt">
                  <v:stroke endarrow="block"/>
                </v:shape>
              </w:pict>
            </w:r>
            <w:r w:rsidRPr="004965DE">
              <w:rPr>
                <w:noProof/>
                <w:lang w:val="en-US" w:eastAsia="zh-TW"/>
              </w:rPr>
              <w:pict>
                <v:shape id="_x0000_s1063" type="#_x0000_t202" style="position:absolute;left:0;text-align:left;margin-left:248pt;margin-top:27.9pt;width:80.05pt;height:18.95pt;z-index:251664384;mso-width-relative:margin;mso-height-relative:margin">
                  <v:textbox style="mso-next-textbox:#_x0000_s1063;mso-fit-shape-to-text:t">
                    <w:txbxContent>
                      <w:p w:rsidR="00DC3335" w:rsidRDefault="00DC3335" w:rsidP="003C1750">
                        <w:pPr>
                          <w:pStyle w:val="Caption"/>
                          <w:spacing w:after="0"/>
                        </w:pPr>
                        <w:r>
                          <w:t>Orifice Plate</w:t>
                        </w:r>
                      </w:p>
                    </w:txbxContent>
                  </v:textbox>
                </v:shape>
              </w:pict>
            </w:r>
            <w:r w:rsidR="00C82C6E">
              <w:rPr>
                <w:noProof/>
              </w:rPr>
              <w:drawing>
                <wp:inline distT="0" distB="0" distL="0" distR="0">
                  <wp:extent cx="2520000" cy="1895491"/>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0" cstate="print"/>
                          <a:srcRect l="12603" t="16529" r="10584" b="9163"/>
                          <a:stretch>
                            <a:fillRect/>
                          </a:stretch>
                        </pic:blipFill>
                        <pic:spPr bwMode="auto">
                          <a:xfrm>
                            <a:off x="0" y="0"/>
                            <a:ext cx="2520000" cy="1895491"/>
                          </a:xfrm>
                          <a:prstGeom prst="rect">
                            <a:avLst/>
                          </a:prstGeom>
                          <a:noFill/>
                          <a:ln w="9525">
                            <a:noFill/>
                            <a:miter lim="800000"/>
                            <a:headEnd/>
                            <a:tailEnd/>
                          </a:ln>
                        </pic:spPr>
                      </pic:pic>
                    </a:graphicData>
                  </a:graphic>
                </wp:inline>
              </w:drawing>
            </w:r>
            <w:r w:rsidR="00C82C6E">
              <w:rPr>
                <w:noProof/>
              </w:rPr>
              <w:drawing>
                <wp:inline distT="0" distB="0" distL="0" distR="0">
                  <wp:extent cx="2520000" cy="1888948"/>
                  <wp:effectExtent l="19050" t="0" r="0" b="0"/>
                  <wp:docPr id="84" name="Picture 83" descr="IMG_27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782.JPG"/>
                          <pic:cNvPicPr/>
                        </pic:nvPicPr>
                        <pic:blipFill>
                          <a:blip r:embed="rId151" cstate="print"/>
                          <a:stretch>
                            <a:fillRect/>
                          </a:stretch>
                        </pic:blipFill>
                        <pic:spPr>
                          <a:xfrm>
                            <a:off x="0" y="0"/>
                            <a:ext cx="2520000" cy="1888948"/>
                          </a:xfrm>
                          <a:prstGeom prst="rect">
                            <a:avLst/>
                          </a:prstGeom>
                        </pic:spPr>
                      </pic:pic>
                    </a:graphicData>
                  </a:graphic>
                </wp:inline>
              </w:drawing>
            </w:r>
          </w:p>
        </w:tc>
      </w:tr>
    </w:tbl>
    <w:p w:rsidR="00C82C6E" w:rsidRDefault="00C82C6E" w:rsidP="003C1750">
      <w:pPr>
        <w:pStyle w:val="Caption"/>
      </w:pPr>
      <w:r>
        <w:t>Figure 5.</w:t>
      </w:r>
      <w:fldSimple w:instr=" SEQ Figure \* ARABIC \s 1 \* MERGEFORMAT  \* MERGEFORMAT ">
        <w:r w:rsidR="00DC3335">
          <w:rPr>
            <w:noProof/>
          </w:rPr>
          <w:t>3</w:t>
        </w:r>
      </w:fldSimple>
      <w:r w:rsidRPr="00AE331E">
        <w:t xml:space="preserve">.  </w:t>
      </w:r>
      <w:r>
        <w:t>Phase 3 OE Buoy on site in Galway Bay (left) and Orifice Plate Used to Model PTO (right).</w:t>
      </w:r>
    </w:p>
    <w:p w:rsidR="00C82C6E" w:rsidRDefault="00C82C6E" w:rsidP="003C1750"/>
    <w:p w:rsidR="00C82C6E" w:rsidRDefault="00C82C6E" w:rsidP="003C1750"/>
    <w:p w:rsidR="00C82C6E" w:rsidRDefault="00C82C6E" w:rsidP="003C1750">
      <w:pPr>
        <w:pStyle w:val="Heading2"/>
      </w:pPr>
      <w:bookmarkStart w:id="190" w:name="_Toc241546361"/>
      <w:bookmarkStart w:id="191" w:name="_Toc242164303"/>
      <w:r>
        <w:lastRenderedPageBreak/>
        <w:t>5.2.</w:t>
      </w:r>
      <w:r>
        <w:tab/>
        <w:t>Wave Excitation</w:t>
      </w:r>
      <w:bookmarkEnd w:id="190"/>
      <w:bookmarkEnd w:id="191"/>
    </w:p>
    <w:p w:rsidR="00C82C6E" w:rsidRDefault="00C82C6E" w:rsidP="003C1750">
      <w:r w:rsidRPr="006F0D1F">
        <w:t xml:space="preserve">One of the major issues that arise when moving from the early phases of wave energy device development conducted in hydraulic facilities to initial sea trials is the loss of control of the excitation conditions.  This imposition requires that the test programmes and data analysis techniques must be much more rigorous and expansive to ensure understanding and appreciation of the large amounts of information that should be in the process of being generated.  This situation exists whether the early sea trials are being conducted at benign medium scale sites (circa </w:t>
      </w:r>
      <m:oMath>
        <m:r>
          <w:rPr>
            <w:rFonts w:ascii="Cambria Math" w:hAnsi="Cambria Math"/>
          </w:rPr>
          <m:t>λ</m:t>
        </m:r>
        <m:r>
          <w:rPr>
            <w:rFonts w:ascii="Cambria Math" w:hAnsi="Cambria Math" w:cs="Cambria Math"/>
          </w:rPr>
          <m:t>≈¼</m:t>
        </m:r>
      </m:oMath>
      <w:r w:rsidRPr="006F0D1F">
        <w:t xml:space="preserve">) such as Galway Bay and Nissum Bredning or have advanced to full prototype size exposed locations such as EMEC, or the Portuguese’s pilot zone or the many other demonstration sites proposed for the future around Europe.  </w:t>
      </w:r>
    </w:p>
    <w:p w:rsidR="00C82C6E" w:rsidRDefault="00C82C6E" w:rsidP="003C1750"/>
    <w:p w:rsidR="00C82C6E" w:rsidRDefault="00C82C6E" w:rsidP="003C1750">
      <w:r w:rsidRPr="006F0D1F">
        <w:t xml:space="preserve">In the relative comfort of hydraulic facilities, excitation </w:t>
      </w:r>
      <w:r>
        <w:t>sea states</w:t>
      </w:r>
      <w:r w:rsidRPr="006F0D1F">
        <w:t xml:space="preserve"> can be programmed on demand and repeated with reasonable fidelity as required.  Besides classical seaways, any mix of </w:t>
      </w:r>
      <w:r>
        <w:t xml:space="preserve">wind </w:t>
      </w:r>
      <w:r w:rsidRPr="006F0D1F">
        <w:t xml:space="preserve">sea and swell combinations should be possible, producing twin peaked spectra in the frequency domain, directional bi-modality or both simultaneously.  Test schedules investigating the various aspects of a WEC design </w:t>
      </w:r>
      <w:r>
        <w:t>a</w:t>
      </w:r>
      <w:r w:rsidRPr="006F0D1F">
        <w:t>ffecting performance can be drawn up and run to a pre-determined timetable.  This convenience is not available once at sea and situations must be exploited when they become available.  To achieve this control to any degree of satisfaction the appropriate sea state conditions must be identified implicitly.  Simply knowing the summary statistics of the cond</w:t>
      </w:r>
      <w:r>
        <w:t>itions is no longer satisfactory due to the variation in shape of the variance density spectrum, as has been shown in previous sections</w:t>
      </w:r>
      <w:r w:rsidRPr="006F0D1F">
        <w:t xml:space="preserve">.  Knowledge of the excitation forces is essential before understanding of the </w:t>
      </w:r>
      <w:r>
        <w:t xml:space="preserve">device </w:t>
      </w:r>
      <w:r w:rsidRPr="006F0D1F">
        <w:t>response can be expected.</w:t>
      </w:r>
    </w:p>
    <w:p w:rsidR="00C82C6E" w:rsidRDefault="00C82C6E" w:rsidP="003C1750"/>
    <w:p w:rsidR="00C82C6E" w:rsidRDefault="00C82C6E" w:rsidP="003C1750">
      <w:r w:rsidRPr="006F0D1F">
        <w:t xml:space="preserve">The initial phases of the protocol will have involved controlled laboratory conditions, mostly being a combination of monochromatic trials with idealised irregular seas such as the standard representative formulae for Pierson-Moskowitz, Bretschneider or JONSWAP spectra.  The detail of these panchromatic trials are at the discretion of the developer but it is envisaged that they </w:t>
      </w:r>
      <w:r>
        <w:t>represent</w:t>
      </w:r>
      <w:r w:rsidRPr="006F0D1F">
        <w:t xml:space="preserve"> all areas </w:t>
      </w:r>
      <w:r>
        <w:t>of a typical scatter diagram (Forestier et al., 2007)</w:t>
      </w:r>
      <w:r w:rsidRPr="006F0D1F">
        <w:t>.</w:t>
      </w:r>
      <w:r w:rsidRPr="00503FD8">
        <w:t xml:space="preserve"> </w:t>
      </w:r>
      <w:r>
        <w:t xml:space="preserve"> This phase also facilitates the assembly of a multi-disciplinary team to design and build a more realistic power take-off mechanism with all the power electronics and controls inherent with such a design.  </w:t>
      </w:r>
    </w:p>
    <w:p w:rsidR="00C82C6E" w:rsidRDefault="00C82C6E" w:rsidP="003C1750"/>
    <w:p w:rsidR="00C82C6E" w:rsidRDefault="00C82C6E" w:rsidP="003C1750">
      <w:r>
        <w:lastRenderedPageBreak/>
        <w:t xml:space="preserve">During the laboratory trials of the OE Buoy, certain sea states were identified for testing the device in a range of conditions.  These were represented by the Bretschneider equation and had significant wave height, </w:t>
      </w:r>
      <m:oMath>
        <m:sSub>
          <m:sSubPr>
            <m:ctrlPr>
              <w:rPr>
                <w:rFonts w:ascii="Cambria Math" w:hAnsi="Cambria Math"/>
                <w:i/>
              </w:rPr>
            </m:ctrlPr>
          </m:sSubPr>
          <m:e>
            <m:r>
              <w:rPr>
                <w:rFonts w:ascii="Cambria Math" w:hAnsi="Cambria Math"/>
              </w:rPr>
              <m:t>H</m:t>
            </m:r>
          </m:e>
          <m:sub>
            <m:r>
              <w:rPr>
                <w:rFonts w:ascii="Cambria Math" w:hAnsi="Cambria Math"/>
              </w:rPr>
              <m:t>s</m:t>
            </m:r>
          </m:sub>
        </m:sSub>
      </m:oMath>
      <w:r>
        <w:t xml:space="preserve"> and peak period, </w:t>
      </w:r>
      <m:oMath>
        <m:sSub>
          <m:sSubPr>
            <m:ctrlPr>
              <w:rPr>
                <w:rFonts w:ascii="Cambria Math" w:hAnsi="Cambria Math"/>
                <w:i/>
              </w:rPr>
            </m:ctrlPr>
          </m:sSubPr>
          <m:e>
            <m:r>
              <w:rPr>
                <w:rFonts w:ascii="Cambria Math" w:hAnsi="Cambria Math"/>
              </w:rPr>
              <m:t>T</m:t>
            </m:r>
          </m:e>
          <m:sub>
            <m:r>
              <w:rPr>
                <w:rFonts w:ascii="Cambria Math" w:hAnsi="Cambria Math"/>
              </w:rPr>
              <m:t>p</m:t>
            </m:r>
          </m:sub>
        </m:sSub>
      </m:oMath>
      <w:r>
        <w:t xml:space="preserve"> as input parameters.  These sea states were tested at both the 50</w:t>
      </w:r>
      <w:r w:rsidRPr="007A7628">
        <w:rPr>
          <w:vertAlign w:val="superscript"/>
        </w:rPr>
        <w:t>th</w:t>
      </w:r>
      <w:r>
        <w:t xml:space="preserve"> and 15</w:t>
      </w:r>
      <w:r w:rsidRPr="007A7628">
        <w:rPr>
          <w:vertAlign w:val="superscript"/>
        </w:rPr>
        <w:t>th</w:t>
      </w:r>
      <w:r>
        <w:t xml:space="preserve"> scale trials using an orifice plate to model the PTO mechanism.  By measuring the displacement of the water column and air pressure within the plenum chamber, the pneumatic power can be calculated.  </w:t>
      </w:r>
    </w:p>
    <w:p w:rsidR="00C82C6E" w:rsidRDefault="00C82C6E" w:rsidP="003C1750"/>
    <w:p w:rsidR="00C82C6E" w:rsidRDefault="00C82C6E" w:rsidP="003C1750">
      <w:r>
        <w:t xml:space="preserve">The scale of the OE Buoy device in Galway Bay was chosen as </w:t>
      </w:r>
      <m:oMath>
        <m:r>
          <w:rPr>
            <w:rFonts w:ascii="Cambria Math" w:hAnsi="Cambria Math"/>
          </w:rPr>
          <m:t>λ=2</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oMath>
      <w:r>
        <w:t>, as this matched the resonant period of the device to the sea state of most occurrence for a given year.  The OE Buoy was stationed on site on Christmas Day, 2006 (Irish Examiner, 2008).  Soon after that, it experienced the storm that was detailed in Figure 4.65.  From the end of December 2006 to May 2007, an orifice plate was used to simulate the power take off mechanism.  When testing in real conditions a decision has to be made whether to wait for the environmental conditions that were set out in the testing criteria to occur, or to impose a time limit on the test schedule and to accept whatever sea states that may be realised.  Eighteen Bretschneider seas states were tested in the previous two phases of the OE Buoy development and they are presented in Table 5.</w:t>
      </w:r>
      <w:fldSimple w:instr=" SEQ Table_Text \* ARABIC \s 1 \* MERGEFORMAT  \* MERGEFORMAT ">
        <w:r w:rsidR="00DC3335">
          <w:rPr>
            <w:noProof/>
          </w:rPr>
          <w:t>2</w:t>
        </w:r>
      </w:fldSimple>
      <w:r>
        <w:t xml:space="preserve">, with summary statistics given at the Galway Bay scale, i.e. </w:t>
      </w:r>
      <m:oMath>
        <m:r>
          <w:rPr>
            <w:rFonts w:ascii="Cambria Math" w:hAnsi="Cambria Math"/>
          </w:rPr>
          <m:t>λ=2</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oMath>
      <w:r>
        <w:t xml:space="preserve">.  </w:t>
      </w:r>
    </w:p>
    <w:p w:rsidR="00C82C6E" w:rsidRDefault="00C82C6E" w:rsidP="003C1750"/>
    <w:tbl>
      <w:tblPr>
        <w:tblStyle w:val="TableGrid"/>
        <w:tblW w:w="0" w:type="auto"/>
        <w:tblLook w:val="04A0"/>
      </w:tblPr>
      <w:tblGrid>
        <w:gridCol w:w="1707"/>
        <w:gridCol w:w="1707"/>
        <w:gridCol w:w="1707"/>
        <w:gridCol w:w="1707"/>
        <w:gridCol w:w="1708"/>
      </w:tblGrid>
      <w:tr w:rsidR="00C82C6E" w:rsidTr="003C1750">
        <w:tc>
          <w:tcPr>
            <w:tcW w:w="1707" w:type="dxa"/>
          </w:tcPr>
          <w:p w:rsidR="00C82C6E" w:rsidRDefault="00C82C6E" w:rsidP="003C1750">
            <w:pPr>
              <w:pStyle w:val="Caption"/>
              <w:spacing w:after="0"/>
            </w:pPr>
            <w:r>
              <w:t>Sea State</w:t>
            </w:r>
          </w:p>
        </w:tc>
        <w:tc>
          <w:tcPr>
            <w:tcW w:w="1707" w:type="dxa"/>
          </w:tcPr>
          <w:p w:rsidR="00C82C6E" w:rsidRDefault="00C82C6E" w:rsidP="003C1750">
            <w:pPr>
              <w:pStyle w:val="Caption"/>
              <w:spacing w:after="0"/>
            </w:pPr>
            <w:r>
              <w:t xml:space="preserve">Significant Wave Height,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s</m:t>
                  </m:r>
                </m:sub>
              </m:sSub>
            </m:oMath>
            <w:r>
              <w:t xml:space="preserve"> [m]</w:t>
            </w:r>
          </w:p>
        </w:tc>
        <w:tc>
          <w:tcPr>
            <w:tcW w:w="1707" w:type="dxa"/>
          </w:tcPr>
          <w:p w:rsidR="00C82C6E" w:rsidRDefault="00C82C6E" w:rsidP="003C1750">
            <w:pPr>
              <w:pStyle w:val="Caption"/>
              <w:spacing w:after="0"/>
            </w:pPr>
            <w:r>
              <w:t>Peak Period,</w:t>
            </w:r>
          </w:p>
          <w:p w:rsidR="00C82C6E" w:rsidRPr="0055722E" w:rsidRDefault="004965DE" w:rsidP="003C1750">
            <w:pPr>
              <w:pStyle w:val="Caption"/>
              <w:spacing w:after="0"/>
            </w:pP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p</m:t>
                  </m:r>
                </m:sub>
              </m:sSub>
            </m:oMath>
            <w:r w:rsidR="00C82C6E">
              <w:t xml:space="preserve"> [s]</w:t>
            </w:r>
          </w:p>
        </w:tc>
        <w:tc>
          <w:tcPr>
            <w:tcW w:w="1707" w:type="dxa"/>
          </w:tcPr>
          <w:p w:rsidR="00C82C6E" w:rsidRDefault="00C82C6E" w:rsidP="003C1750">
            <w:pPr>
              <w:pStyle w:val="Caption"/>
              <w:spacing w:after="0"/>
            </w:pPr>
            <w:r>
              <w:t>Avg. Period,</w:t>
            </w:r>
          </w:p>
          <w:p w:rsidR="00C82C6E" w:rsidRDefault="004965DE" w:rsidP="003C1750">
            <w:pPr>
              <w:pStyle w:val="Caption"/>
              <w:spacing w:after="0"/>
            </w:pP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z</m:t>
                  </m:r>
                </m:sub>
              </m:sSub>
            </m:oMath>
            <w:r w:rsidR="00C82C6E">
              <w:t xml:space="preserve"> [s]</w:t>
            </w:r>
          </w:p>
        </w:tc>
        <w:tc>
          <w:tcPr>
            <w:tcW w:w="1708" w:type="dxa"/>
          </w:tcPr>
          <w:p w:rsidR="00C82C6E" w:rsidRDefault="00C82C6E" w:rsidP="003C1750">
            <w:pPr>
              <w:pStyle w:val="Caption"/>
              <w:spacing w:after="0"/>
            </w:pPr>
            <w:r>
              <w:t>No. Concurrent Measurements</w:t>
            </w:r>
          </w:p>
        </w:tc>
      </w:tr>
      <w:tr w:rsidR="00C82C6E" w:rsidTr="003C1750">
        <w:tc>
          <w:tcPr>
            <w:tcW w:w="1707" w:type="dxa"/>
          </w:tcPr>
          <w:p w:rsidR="00C82C6E" w:rsidRDefault="00C82C6E" w:rsidP="003C1750">
            <w:pPr>
              <w:jc w:val="center"/>
            </w:pPr>
            <w:r>
              <w:t>B01</w:t>
            </w:r>
          </w:p>
        </w:tc>
        <w:tc>
          <w:tcPr>
            <w:tcW w:w="1707" w:type="dxa"/>
          </w:tcPr>
          <w:p w:rsidR="00C82C6E" w:rsidRDefault="00C82C6E" w:rsidP="003C1750">
            <w:pPr>
              <w:jc w:val="center"/>
            </w:pPr>
            <w:r>
              <w:t>0.8</w:t>
            </w:r>
          </w:p>
        </w:tc>
        <w:tc>
          <w:tcPr>
            <w:tcW w:w="1707" w:type="dxa"/>
          </w:tcPr>
          <w:p w:rsidR="00C82C6E" w:rsidRDefault="00C82C6E" w:rsidP="003C1750">
            <w:pPr>
              <w:jc w:val="center"/>
            </w:pPr>
            <w:r>
              <w:t>3.6</w:t>
            </w:r>
          </w:p>
        </w:tc>
        <w:tc>
          <w:tcPr>
            <w:tcW w:w="1707" w:type="dxa"/>
          </w:tcPr>
          <w:p w:rsidR="00C82C6E" w:rsidRDefault="00C82C6E" w:rsidP="003C1750">
            <w:pPr>
              <w:jc w:val="center"/>
            </w:pPr>
            <w:r>
              <w:t>2.5</w:t>
            </w:r>
          </w:p>
        </w:tc>
        <w:tc>
          <w:tcPr>
            <w:tcW w:w="1708" w:type="dxa"/>
          </w:tcPr>
          <w:p w:rsidR="00C82C6E" w:rsidRDefault="00C82C6E" w:rsidP="003C1750">
            <w:pPr>
              <w:jc w:val="center"/>
            </w:pPr>
            <w:r>
              <w:t>-</w:t>
            </w:r>
          </w:p>
        </w:tc>
      </w:tr>
      <w:tr w:rsidR="00C82C6E" w:rsidTr="003C1750">
        <w:tc>
          <w:tcPr>
            <w:tcW w:w="1707" w:type="dxa"/>
          </w:tcPr>
          <w:p w:rsidR="00C82C6E" w:rsidRDefault="00C82C6E" w:rsidP="003C1750">
            <w:pPr>
              <w:jc w:val="center"/>
            </w:pPr>
            <w:r>
              <w:t>B02</w:t>
            </w:r>
          </w:p>
        </w:tc>
        <w:tc>
          <w:tcPr>
            <w:tcW w:w="1707" w:type="dxa"/>
          </w:tcPr>
          <w:p w:rsidR="00C82C6E" w:rsidRDefault="00C82C6E" w:rsidP="003C1750">
            <w:pPr>
              <w:jc w:val="center"/>
            </w:pPr>
            <w:r>
              <w:t>1.2</w:t>
            </w:r>
          </w:p>
        </w:tc>
        <w:tc>
          <w:tcPr>
            <w:tcW w:w="1707" w:type="dxa"/>
          </w:tcPr>
          <w:p w:rsidR="00C82C6E" w:rsidRDefault="00C82C6E" w:rsidP="003C1750">
            <w:pPr>
              <w:jc w:val="center"/>
            </w:pPr>
            <w:r>
              <w:t>4.5</w:t>
            </w:r>
          </w:p>
        </w:tc>
        <w:tc>
          <w:tcPr>
            <w:tcW w:w="1707" w:type="dxa"/>
          </w:tcPr>
          <w:p w:rsidR="00C82C6E" w:rsidRDefault="00C82C6E" w:rsidP="003C1750">
            <w:pPr>
              <w:jc w:val="center"/>
            </w:pPr>
            <w:r>
              <w:t>3.2</w:t>
            </w:r>
          </w:p>
        </w:tc>
        <w:tc>
          <w:tcPr>
            <w:tcW w:w="1708" w:type="dxa"/>
          </w:tcPr>
          <w:p w:rsidR="00C82C6E" w:rsidRDefault="00C82C6E" w:rsidP="003C1750">
            <w:pPr>
              <w:jc w:val="center"/>
            </w:pPr>
            <w:r>
              <w:t>2</w:t>
            </w:r>
          </w:p>
        </w:tc>
      </w:tr>
      <w:tr w:rsidR="00C82C6E" w:rsidTr="003C1750">
        <w:tc>
          <w:tcPr>
            <w:tcW w:w="1707" w:type="dxa"/>
          </w:tcPr>
          <w:p w:rsidR="00C82C6E" w:rsidRDefault="00C82C6E" w:rsidP="003C1750">
            <w:pPr>
              <w:jc w:val="center"/>
            </w:pPr>
            <w:r>
              <w:t>B03</w:t>
            </w:r>
          </w:p>
        </w:tc>
        <w:tc>
          <w:tcPr>
            <w:tcW w:w="1707" w:type="dxa"/>
          </w:tcPr>
          <w:p w:rsidR="00C82C6E" w:rsidRDefault="00C82C6E" w:rsidP="003C1750">
            <w:pPr>
              <w:jc w:val="center"/>
            </w:pPr>
            <w:r>
              <w:t>0.4</w:t>
            </w:r>
          </w:p>
        </w:tc>
        <w:tc>
          <w:tcPr>
            <w:tcW w:w="1707" w:type="dxa"/>
          </w:tcPr>
          <w:p w:rsidR="00C82C6E" w:rsidRDefault="00C82C6E" w:rsidP="003C1750">
            <w:pPr>
              <w:jc w:val="center"/>
            </w:pPr>
            <w:r>
              <w:t>5.4</w:t>
            </w:r>
          </w:p>
        </w:tc>
        <w:tc>
          <w:tcPr>
            <w:tcW w:w="1707" w:type="dxa"/>
          </w:tcPr>
          <w:p w:rsidR="00C82C6E" w:rsidRDefault="00C82C6E" w:rsidP="003C1750">
            <w:pPr>
              <w:jc w:val="center"/>
            </w:pPr>
            <w:r>
              <w:t>3.8</w:t>
            </w:r>
          </w:p>
        </w:tc>
        <w:tc>
          <w:tcPr>
            <w:tcW w:w="1708" w:type="dxa"/>
          </w:tcPr>
          <w:p w:rsidR="00C82C6E" w:rsidRDefault="00C82C6E" w:rsidP="003C1750">
            <w:pPr>
              <w:jc w:val="center"/>
            </w:pPr>
            <w:r>
              <w:t>28</w:t>
            </w:r>
          </w:p>
        </w:tc>
      </w:tr>
      <w:tr w:rsidR="00C82C6E" w:rsidTr="003C1750">
        <w:tc>
          <w:tcPr>
            <w:tcW w:w="1707" w:type="dxa"/>
          </w:tcPr>
          <w:p w:rsidR="00C82C6E" w:rsidRDefault="00C82C6E" w:rsidP="003C1750">
            <w:pPr>
              <w:jc w:val="center"/>
            </w:pPr>
            <w:r>
              <w:t>B04</w:t>
            </w:r>
          </w:p>
        </w:tc>
        <w:tc>
          <w:tcPr>
            <w:tcW w:w="1707" w:type="dxa"/>
          </w:tcPr>
          <w:p w:rsidR="00C82C6E" w:rsidRDefault="00C82C6E" w:rsidP="003C1750">
            <w:pPr>
              <w:jc w:val="center"/>
            </w:pPr>
            <w:r>
              <w:t>1.2</w:t>
            </w:r>
          </w:p>
        </w:tc>
        <w:tc>
          <w:tcPr>
            <w:tcW w:w="1707" w:type="dxa"/>
          </w:tcPr>
          <w:p w:rsidR="00C82C6E" w:rsidRDefault="00C82C6E" w:rsidP="003C1750">
            <w:pPr>
              <w:jc w:val="center"/>
            </w:pPr>
            <w:r>
              <w:t>5.4</w:t>
            </w:r>
          </w:p>
        </w:tc>
        <w:tc>
          <w:tcPr>
            <w:tcW w:w="1707" w:type="dxa"/>
          </w:tcPr>
          <w:p w:rsidR="00C82C6E" w:rsidRDefault="00C82C6E" w:rsidP="003C1750">
            <w:pPr>
              <w:jc w:val="center"/>
            </w:pPr>
            <w:r>
              <w:t>3.8</w:t>
            </w:r>
          </w:p>
        </w:tc>
        <w:tc>
          <w:tcPr>
            <w:tcW w:w="1708" w:type="dxa"/>
          </w:tcPr>
          <w:p w:rsidR="00C82C6E" w:rsidRDefault="00C82C6E" w:rsidP="003C1750">
            <w:pPr>
              <w:jc w:val="center"/>
            </w:pPr>
            <w:r>
              <w:t>59</w:t>
            </w:r>
          </w:p>
        </w:tc>
      </w:tr>
      <w:tr w:rsidR="00C82C6E" w:rsidTr="003C1750">
        <w:tc>
          <w:tcPr>
            <w:tcW w:w="1707" w:type="dxa"/>
          </w:tcPr>
          <w:p w:rsidR="00C82C6E" w:rsidRDefault="00C82C6E" w:rsidP="003C1750">
            <w:pPr>
              <w:jc w:val="center"/>
            </w:pPr>
            <w:r>
              <w:t>B05</w:t>
            </w:r>
          </w:p>
        </w:tc>
        <w:tc>
          <w:tcPr>
            <w:tcW w:w="1707" w:type="dxa"/>
          </w:tcPr>
          <w:p w:rsidR="00C82C6E" w:rsidRDefault="00C82C6E" w:rsidP="003C1750">
            <w:pPr>
              <w:jc w:val="center"/>
            </w:pPr>
            <w:r>
              <w:t>2.0</w:t>
            </w:r>
          </w:p>
        </w:tc>
        <w:tc>
          <w:tcPr>
            <w:tcW w:w="1707" w:type="dxa"/>
          </w:tcPr>
          <w:p w:rsidR="00C82C6E" w:rsidRDefault="00C82C6E" w:rsidP="003C1750">
            <w:pPr>
              <w:jc w:val="center"/>
            </w:pPr>
            <w:r>
              <w:t>5.4</w:t>
            </w:r>
          </w:p>
        </w:tc>
        <w:tc>
          <w:tcPr>
            <w:tcW w:w="1707" w:type="dxa"/>
          </w:tcPr>
          <w:p w:rsidR="00C82C6E" w:rsidRDefault="00C82C6E" w:rsidP="003C1750">
            <w:pPr>
              <w:jc w:val="center"/>
            </w:pPr>
            <w:r>
              <w:t>3.8</w:t>
            </w:r>
          </w:p>
        </w:tc>
        <w:tc>
          <w:tcPr>
            <w:tcW w:w="1708" w:type="dxa"/>
          </w:tcPr>
          <w:p w:rsidR="00C82C6E" w:rsidRDefault="00C82C6E" w:rsidP="003C1750">
            <w:pPr>
              <w:jc w:val="center"/>
            </w:pPr>
            <w:r>
              <w:t>-</w:t>
            </w:r>
          </w:p>
        </w:tc>
      </w:tr>
      <w:tr w:rsidR="00C82C6E" w:rsidTr="003C1750">
        <w:tc>
          <w:tcPr>
            <w:tcW w:w="1707" w:type="dxa"/>
          </w:tcPr>
          <w:p w:rsidR="00C82C6E" w:rsidRDefault="00C82C6E" w:rsidP="003C1750">
            <w:pPr>
              <w:jc w:val="center"/>
            </w:pPr>
            <w:r>
              <w:t>B06</w:t>
            </w:r>
          </w:p>
        </w:tc>
        <w:tc>
          <w:tcPr>
            <w:tcW w:w="1707" w:type="dxa"/>
          </w:tcPr>
          <w:p w:rsidR="00C82C6E" w:rsidRDefault="00C82C6E" w:rsidP="003C1750">
            <w:pPr>
              <w:jc w:val="center"/>
            </w:pPr>
            <w:r>
              <w:t>1.2</w:t>
            </w:r>
          </w:p>
        </w:tc>
        <w:tc>
          <w:tcPr>
            <w:tcW w:w="1707" w:type="dxa"/>
          </w:tcPr>
          <w:p w:rsidR="00C82C6E" w:rsidRDefault="00C82C6E" w:rsidP="003C1750">
            <w:pPr>
              <w:jc w:val="center"/>
            </w:pPr>
            <w:r>
              <w:t>6.7</w:t>
            </w:r>
          </w:p>
        </w:tc>
        <w:tc>
          <w:tcPr>
            <w:tcW w:w="1707" w:type="dxa"/>
          </w:tcPr>
          <w:p w:rsidR="00C82C6E" w:rsidRDefault="00C82C6E" w:rsidP="003C1750">
            <w:pPr>
              <w:jc w:val="center"/>
            </w:pPr>
            <w:r>
              <w:t>4.8</w:t>
            </w:r>
          </w:p>
        </w:tc>
        <w:tc>
          <w:tcPr>
            <w:tcW w:w="1708" w:type="dxa"/>
          </w:tcPr>
          <w:p w:rsidR="00C82C6E" w:rsidRDefault="00C82C6E" w:rsidP="003C1750">
            <w:pPr>
              <w:jc w:val="center"/>
            </w:pPr>
            <w:r>
              <w:t>28</w:t>
            </w:r>
          </w:p>
        </w:tc>
      </w:tr>
      <w:tr w:rsidR="00C82C6E" w:rsidTr="003C1750">
        <w:tc>
          <w:tcPr>
            <w:tcW w:w="1707" w:type="dxa"/>
          </w:tcPr>
          <w:p w:rsidR="00C82C6E" w:rsidRDefault="00C82C6E" w:rsidP="003C1750">
            <w:pPr>
              <w:jc w:val="center"/>
            </w:pPr>
            <w:r>
              <w:t>B07</w:t>
            </w:r>
          </w:p>
        </w:tc>
        <w:tc>
          <w:tcPr>
            <w:tcW w:w="1707" w:type="dxa"/>
          </w:tcPr>
          <w:p w:rsidR="00C82C6E" w:rsidRDefault="00C82C6E" w:rsidP="003C1750">
            <w:pPr>
              <w:jc w:val="center"/>
            </w:pPr>
            <w:r>
              <w:t>2.0</w:t>
            </w:r>
          </w:p>
        </w:tc>
        <w:tc>
          <w:tcPr>
            <w:tcW w:w="1707" w:type="dxa"/>
          </w:tcPr>
          <w:p w:rsidR="00C82C6E" w:rsidRDefault="00C82C6E" w:rsidP="003C1750">
            <w:pPr>
              <w:jc w:val="center"/>
            </w:pPr>
            <w:r>
              <w:t>6.7</w:t>
            </w:r>
          </w:p>
        </w:tc>
        <w:tc>
          <w:tcPr>
            <w:tcW w:w="1707" w:type="dxa"/>
          </w:tcPr>
          <w:p w:rsidR="00C82C6E" w:rsidRDefault="00C82C6E" w:rsidP="003C1750">
            <w:pPr>
              <w:jc w:val="center"/>
            </w:pPr>
            <w:r>
              <w:t>4.8</w:t>
            </w:r>
          </w:p>
        </w:tc>
        <w:tc>
          <w:tcPr>
            <w:tcW w:w="1708" w:type="dxa"/>
          </w:tcPr>
          <w:p w:rsidR="00C82C6E" w:rsidRDefault="00C82C6E" w:rsidP="003C1750">
            <w:pPr>
              <w:jc w:val="center"/>
            </w:pPr>
            <w:r>
              <w:t>65</w:t>
            </w:r>
          </w:p>
        </w:tc>
      </w:tr>
      <w:tr w:rsidR="00C82C6E" w:rsidTr="003C1750">
        <w:tc>
          <w:tcPr>
            <w:tcW w:w="1707" w:type="dxa"/>
          </w:tcPr>
          <w:p w:rsidR="00C82C6E" w:rsidRDefault="00C82C6E" w:rsidP="003C1750">
            <w:pPr>
              <w:jc w:val="center"/>
            </w:pPr>
            <w:r>
              <w:t>B08</w:t>
            </w:r>
          </w:p>
        </w:tc>
        <w:tc>
          <w:tcPr>
            <w:tcW w:w="1707" w:type="dxa"/>
          </w:tcPr>
          <w:p w:rsidR="00C82C6E" w:rsidRDefault="00C82C6E" w:rsidP="003C1750">
            <w:pPr>
              <w:jc w:val="center"/>
            </w:pPr>
            <w:r>
              <w:t>3.0</w:t>
            </w:r>
          </w:p>
        </w:tc>
        <w:tc>
          <w:tcPr>
            <w:tcW w:w="1707" w:type="dxa"/>
          </w:tcPr>
          <w:p w:rsidR="00C82C6E" w:rsidRDefault="00C82C6E" w:rsidP="003C1750">
            <w:pPr>
              <w:jc w:val="center"/>
            </w:pPr>
            <w:r>
              <w:t>6.7</w:t>
            </w:r>
          </w:p>
        </w:tc>
        <w:tc>
          <w:tcPr>
            <w:tcW w:w="1707" w:type="dxa"/>
          </w:tcPr>
          <w:p w:rsidR="00C82C6E" w:rsidRDefault="00C82C6E" w:rsidP="003C1750">
            <w:pPr>
              <w:jc w:val="center"/>
            </w:pPr>
            <w:r>
              <w:t>4.8</w:t>
            </w:r>
          </w:p>
        </w:tc>
        <w:tc>
          <w:tcPr>
            <w:tcW w:w="1708" w:type="dxa"/>
          </w:tcPr>
          <w:p w:rsidR="00C82C6E" w:rsidRDefault="00C82C6E" w:rsidP="003C1750">
            <w:pPr>
              <w:jc w:val="center"/>
            </w:pPr>
            <w:r>
              <w:t>-</w:t>
            </w:r>
          </w:p>
        </w:tc>
      </w:tr>
      <w:tr w:rsidR="00C82C6E" w:rsidTr="003C1750">
        <w:tc>
          <w:tcPr>
            <w:tcW w:w="1707" w:type="dxa"/>
          </w:tcPr>
          <w:p w:rsidR="00C82C6E" w:rsidRDefault="00C82C6E" w:rsidP="003C1750">
            <w:pPr>
              <w:jc w:val="center"/>
            </w:pPr>
            <w:r>
              <w:t>B09</w:t>
            </w:r>
          </w:p>
        </w:tc>
        <w:tc>
          <w:tcPr>
            <w:tcW w:w="1707" w:type="dxa"/>
          </w:tcPr>
          <w:p w:rsidR="00C82C6E" w:rsidRDefault="00C82C6E" w:rsidP="003C1750">
            <w:pPr>
              <w:jc w:val="center"/>
            </w:pPr>
            <w:r>
              <w:t>2.0</w:t>
            </w:r>
          </w:p>
        </w:tc>
        <w:tc>
          <w:tcPr>
            <w:tcW w:w="1707" w:type="dxa"/>
          </w:tcPr>
          <w:p w:rsidR="00C82C6E" w:rsidRDefault="00C82C6E" w:rsidP="003C1750">
            <w:pPr>
              <w:jc w:val="center"/>
            </w:pPr>
            <w:r>
              <w:t>8.0</w:t>
            </w:r>
          </w:p>
        </w:tc>
        <w:tc>
          <w:tcPr>
            <w:tcW w:w="1707" w:type="dxa"/>
          </w:tcPr>
          <w:p w:rsidR="00C82C6E" w:rsidRDefault="00C82C6E" w:rsidP="003C1750">
            <w:pPr>
              <w:jc w:val="center"/>
            </w:pPr>
            <w:r>
              <w:t>5.75</w:t>
            </w:r>
          </w:p>
        </w:tc>
        <w:tc>
          <w:tcPr>
            <w:tcW w:w="1708" w:type="dxa"/>
          </w:tcPr>
          <w:p w:rsidR="00C82C6E" w:rsidRDefault="00C82C6E" w:rsidP="003C1750">
            <w:pPr>
              <w:jc w:val="center"/>
            </w:pPr>
            <w:r>
              <w:t>2</w:t>
            </w:r>
          </w:p>
        </w:tc>
      </w:tr>
      <w:tr w:rsidR="00C82C6E" w:rsidTr="003C1750">
        <w:tc>
          <w:tcPr>
            <w:tcW w:w="1707" w:type="dxa"/>
          </w:tcPr>
          <w:p w:rsidR="00C82C6E" w:rsidRDefault="00C82C6E" w:rsidP="003C1750">
            <w:pPr>
              <w:jc w:val="center"/>
            </w:pPr>
            <w:r>
              <w:t>B10</w:t>
            </w:r>
          </w:p>
        </w:tc>
        <w:tc>
          <w:tcPr>
            <w:tcW w:w="1707" w:type="dxa"/>
          </w:tcPr>
          <w:p w:rsidR="00C82C6E" w:rsidRDefault="00C82C6E" w:rsidP="003C1750">
            <w:pPr>
              <w:jc w:val="center"/>
            </w:pPr>
            <w:r>
              <w:t>3.2</w:t>
            </w:r>
          </w:p>
        </w:tc>
        <w:tc>
          <w:tcPr>
            <w:tcW w:w="1707" w:type="dxa"/>
          </w:tcPr>
          <w:p w:rsidR="00C82C6E" w:rsidRDefault="00C82C6E" w:rsidP="003C1750">
            <w:pPr>
              <w:jc w:val="center"/>
            </w:pPr>
            <w:r>
              <w:t>8.0</w:t>
            </w:r>
          </w:p>
        </w:tc>
        <w:tc>
          <w:tcPr>
            <w:tcW w:w="1707" w:type="dxa"/>
          </w:tcPr>
          <w:p w:rsidR="00C82C6E" w:rsidRDefault="00C82C6E" w:rsidP="003C1750">
            <w:pPr>
              <w:jc w:val="center"/>
            </w:pPr>
            <w:r>
              <w:t>5.75</w:t>
            </w:r>
          </w:p>
        </w:tc>
        <w:tc>
          <w:tcPr>
            <w:tcW w:w="1708" w:type="dxa"/>
          </w:tcPr>
          <w:p w:rsidR="00C82C6E" w:rsidRDefault="00C82C6E" w:rsidP="003C1750">
            <w:pPr>
              <w:jc w:val="center"/>
            </w:pPr>
            <w:r>
              <w:t>4</w:t>
            </w:r>
          </w:p>
        </w:tc>
      </w:tr>
      <w:tr w:rsidR="00C82C6E" w:rsidTr="003C1750">
        <w:tc>
          <w:tcPr>
            <w:tcW w:w="1707" w:type="dxa"/>
          </w:tcPr>
          <w:p w:rsidR="00C82C6E" w:rsidRDefault="00C82C6E" w:rsidP="003C1750">
            <w:pPr>
              <w:jc w:val="center"/>
            </w:pPr>
            <w:r>
              <w:t>B11</w:t>
            </w:r>
          </w:p>
        </w:tc>
        <w:tc>
          <w:tcPr>
            <w:tcW w:w="1707" w:type="dxa"/>
          </w:tcPr>
          <w:p w:rsidR="00C82C6E" w:rsidRDefault="00C82C6E" w:rsidP="003C1750">
            <w:pPr>
              <w:jc w:val="center"/>
            </w:pPr>
            <w:r>
              <w:t>0.4</w:t>
            </w:r>
          </w:p>
        </w:tc>
        <w:tc>
          <w:tcPr>
            <w:tcW w:w="1707" w:type="dxa"/>
          </w:tcPr>
          <w:p w:rsidR="00C82C6E" w:rsidRDefault="00C82C6E" w:rsidP="003C1750">
            <w:pPr>
              <w:jc w:val="center"/>
            </w:pPr>
            <w:r>
              <w:t>9.0</w:t>
            </w:r>
          </w:p>
        </w:tc>
        <w:tc>
          <w:tcPr>
            <w:tcW w:w="1707" w:type="dxa"/>
          </w:tcPr>
          <w:p w:rsidR="00C82C6E" w:rsidRDefault="00C82C6E" w:rsidP="003C1750">
            <w:pPr>
              <w:jc w:val="center"/>
            </w:pPr>
            <w:r>
              <w:t>6.4</w:t>
            </w:r>
          </w:p>
        </w:tc>
        <w:tc>
          <w:tcPr>
            <w:tcW w:w="1708" w:type="dxa"/>
          </w:tcPr>
          <w:p w:rsidR="00C82C6E" w:rsidRDefault="00C82C6E" w:rsidP="003C1750">
            <w:pPr>
              <w:jc w:val="center"/>
            </w:pPr>
            <w:r>
              <w:t>8</w:t>
            </w:r>
          </w:p>
        </w:tc>
      </w:tr>
      <w:tr w:rsidR="00C82C6E" w:rsidTr="003C1750">
        <w:tc>
          <w:tcPr>
            <w:tcW w:w="1707" w:type="dxa"/>
          </w:tcPr>
          <w:p w:rsidR="00C82C6E" w:rsidRDefault="00C82C6E" w:rsidP="003C1750">
            <w:pPr>
              <w:jc w:val="center"/>
            </w:pPr>
            <w:r>
              <w:t>B12</w:t>
            </w:r>
          </w:p>
        </w:tc>
        <w:tc>
          <w:tcPr>
            <w:tcW w:w="1707" w:type="dxa"/>
          </w:tcPr>
          <w:p w:rsidR="00C82C6E" w:rsidRDefault="00C82C6E" w:rsidP="003C1750">
            <w:pPr>
              <w:jc w:val="center"/>
            </w:pPr>
            <w:r>
              <w:t>1.2</w:t>
            </w:r>
          </w:p>
        </w:tc>
        <w:tc>
          <w:tcPr>
            <w:tcW w:w="1707" w:type="dxa"/>
          </w:tcPr>
          <w:p w:rsidR="00C82C6E" w:rsidRDefault="00C82C6E" w:rsidP="003C1750">
            <w:pPr>
              <w:jc w:val="center"/>
            </w:pPr>
            <w:r>
              <w:t>9.0</w:t>
            </w:r>
          </w:p>
        </w:tc>
        <w:tc>
          <w:tcPr>
            <w:tcW w:w="1707" w:type="dxa"/>
          </w:tcPr>
          <w:p w:rsidR="00C82C6E" w:rsidRDefault="00C82C6E" w:rsidP="003C1750">
            <w:pPr>
              <w:jc w:val="center"/>
            </w:pPr>
            <w:r>
              <w:t>6.4</w:t>
            </w:r>
          </w:p>
        </w:tc>
        <w:tc>
          <w:tcPr>
            <w:tcW w:w="1708" w:type="dxa"/>
          </w:tcPr>
          <w:p w:rsidR="00C82C6E" w:rsidRDefault="00C82C6E" w:rsidP="003C1750">
            <w:pPr>
              <w:jc w:val="center"/>
            </w:pPr>
            <w:r>
              <w:t>-</w:t>
            </w:r>
          </w:p>
        </w:tc>
      </w:tr>
      <w:tr w:rsidR="00C82C6E" w:rsidTr="003C1750">
        <w:tc>
          <w:tcPr>
            <w:tcW w:w="1707" w:type="dxa"/>
          </w:tcPr>
          <w:p w:rsidR="00C82C6E" w:rsidRDefault="00C82C6E" w:rsidP="003C1750">
            <w:pPr>
              <w:jc w:val="center"/>
            </w:pPr>
            <w:r>
              <w:t>B13</w:t>
            </w:r>
          </w:p>
        </w:tc>
        <w:tc>
          <w:tcPr>
            <w:tcW w:w="1707" w:type="dxa"/>
          </w:tcPr>
          <w:p w:rsidR="00C82C6E" w:rsidRDefault="00C82C6E" w:rsidP="003C1750">
            <w:pPr>
              <w:jc w:val="center"/>
            </w:pPr>
            <w:r>
              <w:t>2.8</w:t>
            </w:r>
          </w:p>
        </w:tc>
        <w:tc>
          <w:tcPr>
            <w:tcW w:w="1707" w:type="dxa"/>
          </w:tcPr>
          <w:p w:rsidR="00C82C6E" w:rsidRDefault="00C82C6E" w:rsidP="003C1750">
            <w:pPr>
              <w:jc w:val="center"/>
            </w:pPr>
            <w:r>
              <w:t>9.0</w:t>
            </w:r>
          </w:p>
        </w:tc>
        <w:tc>
          <w:tcPr>
            <w:tcW w:w="1707" w:type="dxa"/>
          </w:tcPr>
          <w:p w:rsidR="00C82C6E" w:rsidRDefault="00C82C6E" w:rsidP="003C1750">
            <w:pPr>
              <w:jc w:val="center"/>
            </w:pPr>
            <w:r>
              <w:t>6.4</w:t>
            </w:r>
          </w:p>
        </w:tc>
        <w:tc>
          <w:tcPr>
            <w:tcW w:w="1708" w:type="dxa"/>
          </w:tcPr>
          <w:p w:rsidR="00C82C6E" w:rsidRDefault="00C82C6E" w:rsidP="003C1750">
            <w:pPr>
              <w:jc w:val="center"/>
            </w:pPr>
            <w:r>
              <w:t>-</w:t>
            </w:r>
          </w:p>
        </w:tc>
      </w:tr>
      <w:tr w:rsidR="00C82C6E" w:rsidTr="003C1750">
        <w:tc>
          <w:tcPr>
            <w:tcW w:w="1707" w:type="dxa"/>
          </w:tcPr>
          <w:p w:rsidR="00C82C6E" w:rsidRDefault="00C82C6E" w:rsidP="003C1750">
            <w:pPr>
              <w:jc w:val="center"/>
            </w:pPr>
            <w:r>
              <w:t>B14</w:t>
            </w:r>
          </w:p>
        </w:tc>
        <w:tc>
          <w:tcPr>
            <w:tcW w:w="1707" w:type="dxa"/>
          </w:tcPr>
          <w:p w:rsidR="00C82C6E" w:rsidRDefault="00C82C6E" w:rsidP="003C1750">
            <w:pPr>
              <w:jc w:val="center"/>
            </w:pPr>
            <w:r>
              <w:t>3.2</w:t>
            </w:r>
          </w:p>
        </w:tc>
        <w:tc>
          <w:tcPr>
            <w:tcW w:w="1707" w:type="dxa"/>
          </w:tcPr>
          <w:p w:rsidR="00C82C6E" w:rsidRDefault="00C82C6E" w:rsidP="003C1750">
            <w:pPr>
              <w:jc w:val="center"/>
            </w:pPr>
            <w:r>
              <w:t>9.0</w:t>
            </w:r>
          </w:p>
        </w:tc>
        <w:tc>
          <w:tcPr>
            <w:tcW w:w="1707" w:type="dxa"/>
          </w:tcPr>
          <w:p w:rsidR="00C82C6E" w:rsidRDefault="00C82C6E" w:rsidP="003C1750">
            <w:pPr>
              <w:jc w:val="center"/>
            </w:pPr>
            <w:r>
              <w:t>6.4</w:t>
            </w:r>
          </w:p>
        </w:tc>
        <w:tc>
          <w:tcPr>
            <w:tcW w:w="1708" w:type="dxa"/>
          </w:tcPr>
          <w:p w:rsidR="00C82C6E" w:rsidRDefault="00C82C6E" w:rsidP="003C1750">
            <w:pPr>
              <w:jc w:val="center"/>
            </w:pPr>
            <w:r>
              <w:t>-</w:t>
            </w:r>
          </w:p>
        </w:tc>
      </w:tr>
      <w:tr w:rsidR="00C82C6E" w:rsidTr="003C1750">
        <w:tc>
          <w:tcPr>
            <w:tcW w:w="1707" w:type="dxa"/>
          </w:tcPr>
          <w:p w:rsidR="00C82C6E" w:rsidRDefault="00C82C6E" w:rsidP="003C1750">
            <w:pPr>
              <w:jc w:val="center"/>
            </w:pPr>
            <w:r>
              <w:t>B15</w:t>
            </w:r>
          </w:p>
        </w:tc>
        <w:tc>
          <w:tcPr>
            <w:tcW w:w="1707" w:type="dxa"/>
          </w:tcPr>
          <w:p w:rsidR="00C82C6E" w:rsidRDefault="00C82C6E" w:rsidP="003C1750">
            <w:pPr>
              <w:jc w:val="center"/>
            </w:pPr>
            <w:r>
              <w:t>2.0</w:t>
            </w:r>
          </w:p>
        </w:tc>
        <w:tc>
          <w:tcPr>
            <w:tcW w:w="1707" w:type="dxa"/>
          </w:tcPr>
          <w:p w:rsidR="00C82C6E" w:rsidRDefault="00C82C6E" w:rsidP="003C1750">
            <w:pPr>
              <w:jc w:val="center"/>
            </w:pPr>
            <w:r>
              <w:t>11.2</w:t>
            </w:r>
          </w:p>
        </w:tc>
        <w:tc>
          <w:tcPr>
            <w:tcW w:w="1707" w:type="dxa"/>
          </w:tcPr>
          <w:p w:rsidR="00C82C6E" w:rsidRDefault="00C82C6E" w:rsidP="003C1750">
            <w:pPr>
              <w:jc w:val="center"/>
            </w:pPr>
            <w:r>
              <w:t>8.0</w:t>
            </w:r>
          </w:p>
        </w:tc>
        <w:tc>
          <w:tcPr>
            <w:tcW w:w="1708" w:type="dxa"/>
          </w:tcPr>
          <w:p w:rsidR="00C82C6E" w:rsidRDefault="00C82C6E" w:rsidP="003C1750">
            <w:pPr>
              <w:jc w:val="center"/>
            </w:pPr>
            <w:r>
              <w:t>-</w:t>
            </w:r>
          </w:p>
        </w:tc>
      </w:tr>
      <w:tr w:rsidR="00C82C6E" w:rsidTr="003C1750">
        <w:tc>
          <w:tcPr>
            <w:tcW w:w="1707" w:type="dxa"/>
          </w:tcPr>
          <w:p w:rsidR="00C82C6E" w:rsidRDefault="00C82C6E" w:rsidP="003C1750">
            <w:pPr>
              <w:jc w:val="center"/>
            </w:pPr>
            <w:r>
              <w:t>B16</w:t>
            </w:r>
          </w:p>
        </w:tc>
        <w:tc>
          <w:tcPr>
            <w:tcW w:w="1707" w:type="dxa"/>
          </w:tcPr>
          <w:p w:rsidR="00C82C6E" w:rsidRDefault="00C82C6E" w:rsidP="003C1750">
            <w:pPr>
              <w:jc w:val="center"/>
            </w:pPr>
            <w:r>
              <w:t>0.4</w:t>
            </w:r>
          </w:p>
        </w:tc>
        <w:tc>
          <w:tcPr>
            <w:tcW w:w="1707" w:type="dxa"/>
          </w:tcPr>
          <w:p w:rsidR="00C82C6E" w:rsidRDefault="00C82C6E" w:rsidP="003C1750">
            <w:pPr>
              <w:jc w:val="center"/>
            </w:pPr>
            <w:r>
              <w:t>6.7</w:t>
            </w:r>
          </w:p>
        </w:tc>
        <w:tc>
          <w:tcPr>
            <w:tcW w:w="1707" w:type="dxa"/>
          </w:tcPr>
          <w:p w:rsidR="00C82C6E" w:rsidRDefault="00C82C6E" w:rsidP="003C1750">
            <w:pPr>
              <w:jc w:val="center"/>
            </w:pPr>
            <w:r>
              <w:t>4.8</w:t>
            </w:r>
          </w:p>
        </w:tc>
        <w:tc>
          <w:tcPr>
            <w:tcW w:w="1708" w:type="dxa"/>
          </w:tcPr>
          <w:p w:rsidR="00C82C6E" w:rsidRDefault="00C82C6E" w:rsidP="003C1750">
            <w:pPr>
              <w:jc w:val="center"/>
            </w:pPr>
            <w:r>
              <w:t>38</w:t>
            </w:r>
          </w:p>
        </w:tc>
      </w:tr>
      <w:tr w:rsidR="00C82C6E" w:rsidTr="003C1750">
        <w:tc>
          <w:tcPr>
            <w:tcW w:w="1707" w:type="dxa"/>
          </w:tcPr>
          <w:p w:rsidR="00C82C6E" w:rsidRDefault="00C82C6E" w:rsidP="003C1750">
            <w:pPr>
              <w:jc w:val="center"/>
            </w:pPr>
            <w:r>
              <w:t>B17</w:t>
            </w:r>
          </w:p>
        </w:tc>
        <w:tc>
          <w:tcPr>
            <w:tcW w:w="1707" w:type="dxa"/>
          </w:tcPr>
          <w:p w:rsidR="00C82C6E" w:rsidRDefault="00C82C6E" w:rsidP="003C1750">
            <w:pPr>
              <w:jc w:val="center"/>
            </w:pPr>
            <w:r>
              <w:t>0.4</w:t>
            </w:r>
          </w:p>
        </w:tc>
        <w:tc>
          <w:tcPr>
            <w:tcW w:w="1707" w:type="dxa"/>
          </w:tcPr>
          <w:p w:rsidR="00C82C6E" w:rsidRDefault="00C82C6E" w:rsidP="003C1750">
            <w:pPr>
              <w:jc w:val="center"/>
            </w:pPr>
            <w:r>
              <w:t>8.0</w:t>
            </w:r>
          </w:p>
        </w:tc>
        <w:tc>
          <w:tcPr>
            <w:tcW w:w="1707" w:type="dxa"/>
          </w:tcPr>
          <w:p w:rsidR="00C82C6E" w:rsidRDefault="00C82C6E" w:rsidP="003C1750">
            <w:pPr>
              <w:jc w:val="center"/>
            </w:pPr>
            <w:r>
              <w:t>5.75</w:t>
            </w:r>
          </w:p>
        </w:tc>
        <w:tc>
          <w:tcPr>
            <w:tcW w:w="1708" w:type="dxa"/>
          </w:tcPr>
          <w:p w:rsidR="00C82C6E" w:rsidRDefault="00C82C6E" w:rsidP="003C1750">
            <w:pPr>
              <w:jc w:val="center"/>
            </w:pPr>
            <w:r>
              <w:t>49</w:t>
            </w:r>
          </w:p>
        </w:tc>
      </w:tr>
      <w:tr w:rsidR="00C82C6E" w:rsidTr="003C1750">
        <w:tc>
          <w:tcPr>
            <w:tcW w:w="1707" w:type="dxa"/>
            <w:tcBorders>
              <w:bottom w:val="single" w:sz="4" w:space="0" w:color="000000"/>
            </w:tcBorders>
          </w:tcPr>
          <w:p w:rsidR="00C82C6E" w:rsidRDefault="00C82C6E" w:rsidP="003C1750">
            <w:pPr>
              <w:jc w:val="center"/>
            </w:pPr>
            <w:r>
              <w:t>B18</w:t>
            </w:r>
          </w:p>
        </w:tc>
        <w:tc>
          <w:tcPr>
            <w:tcW w:w="1707" w:type="dxa"/>
            <w:tcBorders>
              <w:bottom w:val="single" w:sz="4" w:space="0" w:color="000000"/>
            </w:tcBorders>
          </w:tcPr>
          <w:p w:rsidR="00C82C6E" w:rsidRDefault="00C82C6E" w:rsidP="003C1750">
            <w:pPr>
              <w:jc w:val="center"/>
            </w:pPr>
            <w:r>
              <w:t>0.8</w:t>
            </w:r>
          </w:p>
        </w:tc>
        <w:tc>
          <w:tcPr>
            <w:tcW w:w="1707" w:type="dxa"/>
            <w:tcBorders>
              <w:bottom w:val="single" w:sz="4" w:space="0" w:color="000000"/>
            </w:tcBorders>
          </w:tcPr>
          <w:p w:rsidR="00C82C6E" w:rsidRDefault="00C82C6E" w:rsidP="003C1750">
            <w:pPr>
              <w:jc w:val="center"/>
            </w:pPr>
            <w:r>
              <w:t>8.0</w:t>
            </w:r>
          </w:p>
        </w:tc>
        <w:tc>
          <w:tcPr>
            <w:tcW w:w="1707" w:type="dxa"/>
            <w:tcBorders>
              <w:bottom w:val="single" w:sz="4" w:space="0" w:color="000000"/>
            </w:tcBorders>
          </w:tcPr>
          <w:p w:rsidR="00C82C6E" w:rsidRDefault="00C82C6E" w:rsidP="003C1750">
            <w:pPr>
              <w:jc w:val="center"/>
            </w:pPr>
            <w:r>
              <w:t>5.75</w:t>
            </w:r>
          </w:p>
        </w:tc>
        <w:tc>
          <w:tcPr>
            <w:tcW w:w="1708" w:type="dxa"/>
          </w:tcPr>
          <w:p w:rsidR="00C82C6E" w:rsidRDefault="00C82C6E" w:rsidP="003C1750">
            <w:pPr>
              <w:jc w:val="center"/>
            </w:pPr>
            <w:r>
              <w:t>16</w:t>
            </w:r>
          </w:p>
        </w:tc>
      </w:tr>
      <w:tr w:rsidR="00C82C6E" w:rsidTr="003C1750">
        <w:tc>
          <w:tcPr>
            <w:tcW w:w="1707" w:type="dxa"/>
            <w:tcBorders>
              <w:left w:val="single" w:sz="4" w:space="0" w:color="000000"/>
              <w:bottom w:val="single" w:sz="4" w:space="0" w:color="000000"/>
              <w:right w:val="nil"/>
            </w:tcBorders>
          </w:tcPr>
          <w:p w:rsidR="00C82C6E" w:rsidRDefault="00C82C6E" w:rsidP="003C1750">
            <w:pPr>
              <w:jc w:val="center"/>
            </w:pPr>
          </w:p>
        </w:tc>
        <w:tc>
          <w:tcPr>
            <w:tcW w:w="1707" w:type="dxa"/>
            <w:tcBorders>
              <w:left w:val="nil"/>
              <w:bottom w:val="single" w:sz="4" w:space="0" w:color="000000"/>
              <w:right w:val="nil"/>
            </w:tcBorders>
          </w:tcPr>
          <w:p w:rsidR="00C82C6E" w:rsidRDefault="00C82C6E" w:rsidP="003C1750">
            <w:pPr>
              <w:jc w:val="center"/>
            </w:pPr>
          </w:p>
        </w:tc>
        <w:tc>
          <w:tcPr>
            <w:tcW w:w="1707" w:type="dxa"/>
            <w:tcBorders>
              <w:left w:val="nil"/>
              <w:bottom w:val="single" w:sz="4" w:space="0" w:color="000000"/>
              <w:right w:val="nil"/>
            </w:tcBorders>
          </w:tcPr>
          <w:p w:rsidR="00C82C6E" w:rsidRDefault="00C82C6E" w:rsidP="003C1750">
            <w:pPr>
              <w:jc w:val="center"/>
            </w:pPr>
          </w:p>
        </w:tc>
        <w:tc>
          <w:tcPr>
            <w:tcW w:w="1707" w:type="dxa"/>
            <w:tcBorders>
              <w:left w:val="nil"/>
              <w:bottom w:val="single" w:sz="4" w:space="0" w:color="000000"/>
            </w:tcBorders>
          </w:tcPr>
          <w:p w:rsidR="00C82C6E" w:rsidRDefault="00C82C6E" w:rsidP="003C1750">
            <w:pPr>
              <w:jc w:val="center"/>
            </w:pPr>
            <w:r>
              <w:t>Total</w:t>
            </w:r>
          </w:p>
        </w:tc>
        <w:tc>
          <w:tcPr>
            <w:tcW w:w="1708" w:type="dxa"/>
          </w:tcPr>
          <w:p w:rsidR="00C82C6E" w:rsidRDefault="004965DE" w:rsidP="003C1750">
            <w:pPr>
              <w:jc w:val="center"/>
            </w:pPr>
            <w:fldSimple w:instr=" =SUM(ABOVE) ">
              <w:r w:rsidR="00C82C6E">
                <w:rPr>
                  <w:noProof/>
                </w:rPr>
                <w:t>299</w:t>
              </w:r>
            </w:fldSimple>
          </w:p>
        </w:tc>
      </w:tr>
    </w:tbl>
    <w:p w:rsidR="00C82C6E" w:rsidRDefault="00C82C6E" w:rsidP="003C1750">
      <w:pPr>
        <w:pStyle w:val="Caption"/>
      </w:pPr>
      <w:r>
        <w:t>Table 5.</w:t>
      </w:r>
      <w:fldSimple w:instr=" SEQ Table \* ARABIC \s 1 \* MERGEFORMAT ">
        <w:r w:rsidR="00DC3335">
          <w:rPr>
            <w:noProof/>
          </w:rPr>
          <w:t>2</w:t>
        </w:r>
      </w:fldSimple>
      <w:r>
        <w:t>.  Bretschneider Sea States.</w:t>
      </w:r>
    </w:p>
    <w:p w:rsidR="00C82C6E" w:rsidRDefault="00C82C6E" w:rsidP="003C1750"/>
    <w:p w:rsidR="00C82C6E" w:rsidRDefault="00C82C6E" w:rsidP="003C1750">
      <w:r>
        <w:lastRenderedPageBreak/>
        <w:t>At best, it would be hoped that during the real sea testing phase, all of the seas states with the statistics of Table 5.2 would occur when there was concurrent device data being recorded onboard.  The last column in Table 5.2 shows the number of concurrent measurements of device data and sea state data that are an approximate match to the sea states that have been tested in previous phases.  Although this is only a small fraction in comparison to the wave data recorded, in total there was 2,052 hourly OE Buoy data files in comparison to 3,685 Waverider buoy hourly records for the period from the end of December 2006 to May 2007.  An example of this is shown in Figure 5</w:t>
      </w:r>
      <w:r w:rsidRPr="00AE331E">
        <w:t>.</w:t>
      </w:r>
      <w:fldSimple w:instr=" SEQ Fig_Txt \* ARABIC \s 1 \* MERGEFORMAT ">
        <w:r w:rsidR="00DC3335">
          <w:rPr>
            <w:noProof/>
          </w:rPr>
          <w:t>4</w:t>
        </w:r>
      </w:fldSimple>
      <w:r>
        <w:t>, where the solid line is the buoy measured significant wave height, and the circles represent a concurrent OE Buoy device data file for that wave measurement.</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4971515" cy="3711743"/>
                  <wp:effectExtent l="19050" t="0" r="535" b="0"/>
                  <wp:docPr id="57" name="Picture 56" descr="Hs_OEB_120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_OEB_1206.emf"/>
                          <pic:cNvPicPr/>
                        </pic:nvPicPr>
                        <pic:blipFill>
                          <a:blip r:embed="rId152"/>
                          <a:srcRect l="696" t="795" r="685" b="1113"/>
                          <a:stretch>
                            <a:fillRect/>
                          </a:stretch>
                        </pic:blipFill>
                        <pic:spPr>
                          <a:xfrm>
                            <a:off x="0" y="0"/>
                            <a:ext cx="4971515" cy="3711743"/>
                          </a:xfrm>
                          <a:prstGeom prst="rect">
                            <a:avLst/>
                          </a:prstGeom>
                        </pic:spPr>
                      </pic:pic>
                    </a:graphicData>
                  </a:graphic>
                </wp:inline>
              </w:drawing>
            </w:r>
          </w:p>
        </w:tc>
      </w:tr>
    </w:tbl>
    <w:p w:rsidR="00C82C6E" w:rsidRDefault="00C82C6E" w:rsidP="003C1750">
      <w:pPr>
        <w:pStyle w:val="Caption"/>
      </w:pPr>
      <w:r>
        <w:t>Figure 5.</w:t>
      </w:r>
      <w:fldSimple w:instr=" SEQ Figure \* ARABIC \s 1 \* MERGEFORMAT  \* MERGEFORMAT ">
        <w:r w:rsidR="00DC3335">
          <w:rPr>
            <w:noProof/>
          </w:rPr>
          <w:t>4</w:t>
        </w:r>
      </w:fldSimple>
      <w:r w:rsidRPr="00AE331E">
        <w:t xml:space="preserve">.  </w:t>
      </w:r>
      <w:r>
        <w:t>Plot of Significant Wave Height, indicating Concurrent OE Buoy Data Records.</w:t>
      </w:r>
    </w:p>
    <w:p w:rsidR="00C82C6E" w:rsidRDefault="00C82C6E" w:rsidP="003C1750"/>
    <w:p w:rsidR="00C82C6E" w:rsidRDefault="00C82C6E" w:rsidP="003C1750">
      <w:r>
        <w:t>Figure</w:t>
      </w:r>
      <w:r w:rsidRPr="006F0D1F">
        <w:t xml:space="preserve"> </w:t>
      </w:r>
      <w:r>
        <w:t>5</w:t>
      </w:r>
      <w:r w:rsidRPr="00AE331E">
        <w:t>.</w:t>
      </w:r>
      <w:fldSimple w:instr=" SEQ Fig_Txt \* ARABIC \s 1 \* MERGEFORMAT ">
        <w:r w:rsidR="00DC3335">
          <w:rPr>
            <w:noProof/>
          </w:rPr>
          <w:t>5</w:t>
        </w:r>
      </w:fldSimple>
      <w:r>
        <w:t xml:space="preserve"> shows the bi-variate scatter plot for the duration of deployment of the OE Buoy with the orifice PTO in Galway Bay.  These occurrences relate to when there was both a wave file and a device file recorded within the hour, that is the circled data points in Figure 5.4.  The eighteen trial sea states are marked by boxes.  The areas of these boxes on this plot have centres equivalent to the summary statistics presented in Table 5.2.  The extent of the boxes are </w:t>
      </w:r>
      <m:oMath>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±0.3s</m:t>
        </m:r>
      </m:oMath>
      <w:r>
        <w:t xml:space="preserve"> and </w:t>
      </w:r>
      <m:oMath>
        <m:sSub>
          <m:sSubPr>
            <m:ctrlPr>
              <w:rPr>
                <w:rFonts w:ascii="Cambria Math" w:hAnsi="Cambria Math"/>
                <w:i/>
              </w:rPr>
            </m:ctrlPr>
          </m:sSubPr>
          <m:e>
            <m:r>
              <w:rPr>
                <w:rFonts w:ascii="Cambria Math" w:hAnsi="Cambria Math"/>
              </w:rPr>
              <m:t>H</m:t>
            </m:r>
          </m:e>
          <m:sub>
            <m:r>
              <w:rPr>
                <w:rFonts w:ascii="Cambria Math" w:hAnsi="Cambria Math"/>
              </w:rPr>
              <m:t>s</m:t>
            </m:r>
          </m:sub>
        </m:sSub>
        <m:r>
          <w:rPr>
            <w:rFonts w:ascii="Cambria Math" w:hAnsi="Cambria Math"/>
          </w:rPr>
          <m:t>±0.1m</m:t>
        </m:r>
      </m:oMath>
      <w:r>
        <w:t xml:space="preserve">.  Eleven of the eighteen sea state trial boxes are shaded, indicating that there exists concurrent measured pressure </w:t>
      </w:r>
      <w:r>
        <w:lastRenderedPageBreak/>
        <w:t>data from the OE Buoy, so that the power output of the device can be compared to the impinging sea state and the scaled results from previous trials.</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653443"/>
                  <wp:effectExtent l="19050" t="0" r="8250" b="0"/>
                  <wp:docPr id="54" name="Picture 53" descr="OccurScat_Galway Bay_Tz_26th December 2006-May 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rScat_Galway Bay_Tz_26th December 2006-May 2007.png"/>
                          <pic:cNvPicPr/>
                        </pic:nvPicPr>
                        <pic:blipFill>
                          <a:blip r:embed="rId153"/>
                          <a:srcRect l="7727"/>
                          <a:stretch>
                            <a:fillRect/>
                          </a:stretch>
                        </pic:blipFill>
                        <pic:spPr>
                          <a:xfrm>
                            <a:off x="0" y="0"/>
                            <a:ext cx="5040000" cy="3653443"/>
                          </a:xfrm>
                          <a:prstGeom prst="rect">
                            <a:avLst/>
                          </a:prstGeom>
                        </pic:spPr>
                      </pic:pic>
                    </a:graphicData>
                  </a:graphic>
                </wp:inline>
              </w:drawing>
            </w:r>
          </w:p>
        </w:tc>
      </w:tr>
    </w:tbl>
    <w:p w:rsidR="00C82C6E" w:rsidRDefault="00C82C6E" w:rsidP="003C1750">
      <w:pPr>
        <w:pStyle w:val="Caption"/>
      </w:pPr>
      <w:r>
        <w:t>Figure 5.</w:t>
      </w:r>
      <w:fldSimple w:instr=" SEQ Figure \* ARABIC \s 1 \* MERGEFORMAT  \* MERGEFORMAT ">
        <w:r w:rsidR="00DC3335">
          <w:rPr>
            <w:noProof/>
          </w:rPr>
          <w:t>5</w:t>
        </w:r>
      </w:fldSimple>
      <w:r w:rsidRPr="00AE331E">
        <w:t xml:space="preserve">.  </w:t>
      </w:r>
      <w:r>
        <w:t>Scatter Diagram Occurrence for OE Buoy Deployment in Galway Bay indicating Trial Sea States.</w:t>
      </w:r>
    </w:p>
    <w:p w:rsidR="00C82C6E" w:rsidRDefault="00C82C6E" w:rsidP="003C1750"/>
    <w:p w:rsidR="00C82C6E" w:rsidRDefault="00C82C6E" w:rsidP="003C1750"/>
    <w:p w:rsidR="00C82C6E" w:rsidRDefault="00C82C6E" w:rsidP="003C1750">
      <w:pPr>
        <w:pStyle w:val="Heading2"/>
      </w:pPr>
      <w:bookmarkStart w:id="192" w:name="_Toc241546362"/>
      <w:bookmarkStart w:id="193" w:name="_Toc242164304"/>
      <w:r>
        <w:t>5.3.</w:t>
      </w:r>
      <w:r>
        <w:tab/>
        <w:t>Device Power Response</w:t>
      </w:r>
      <w:bookmarkEnd w:id="192"/>
      <w:bookmarkEnd w:id="193"/>
    </w:p>
    <w:p w:rsidR="00C82C6E" w:rsidRDefault="00C82C6E" w:rsidP="003C1750">
      <w:r>
        <w:t>The instantaneously measured power output from the wave energy device is obtained by measuring the instantaneous air pressure within the plenum chamber, using the orifice equation with a coefficient of discharge value that was obtained and verified through the previous phases of testing.  Pneumatic power (</w:t>
      </w:r>
      <m:oMath>
        <m:r>
          <m:rPr>
            <m:scr m:val="double-struck"/>
          </m:rPr>
          <w:rPr>
            <w:rFonts w:ascii="Cambria Math" w:hAnsi="Cambria Math"/>
          </w:rPr>
          <m:t>P)</m:t>
        </m:r>
      </m:oMath>
      <w:r>
        <w:t xml:space="preserve"> is the multiplication of the air pressure (</w:t>
      </w:r>
      <m:oMath>
        <m:r>
          <m:rPr>
            <m:sty m:val="p"/>
          </m:rPr>
          <w:rPr>
            <w:rFonts w:ascii="Cambria Math" w:hAnsi="Cambria Math"/>
          </w:rPr>
          <m:t>Δ</m:t>
        </m:r>
        <m:r>
          <w:rPr>
            <w:rFonts w:ascii="Cambria Math" w:hAnsi="Cambria Math"/>
          </w:rPr>
          <m:t>p</m:t>
        </m:r>
      </m:oMath>
      <w:r>
        <w:t>) and the air volume flow (</w:t>
      </w:r>
      <m:oMath>
        <m:r>
          <w:rPr>
            <w:rFonts w:ascii="Cambria Math" w:hAnsi="Cambria Math"/>
          </w:rPr>
          <m:t>Q</m:t>
        </m:r>
      </m:oMath>
      <w:r>
        <w:t>).  If only one of these parameters can be measured, in this case the air pressure within the plenum chamber, then the orifice equation can be used to determine an estimate of the unmeasured parameter (Equation 5.</w:t>
      </w:r>
      <w:fldSimple w:instr=" SEQ Eq_Text \* ARABIC \s 1 \* MERGEFORMAT ">
        <w:r w:rsidR="00DC3335">
          <w:rPr>
            <w:noProof/>
          </w:rPr>
          <w:t>1</w:t>
        </w:r>
      </w:fldSimple>
      <w:r>
        <w:t>), or the calculated power output directly by using Equation 5.</w:t>
      </w:r>
      <w:fldSimple w:instr=" SEQ Eq_Text \* ARABIC \s 1 \* MERGEFORMAT ">
        <w:r w:rsidR="00DC3335">
          <w:rPr>
            <w:noProof/>
          </w:rPr>
          <w:t>2</w:t>
        </w:r>
      </w:fldSimple>
      <w:r>
        <w:t>:</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4965DE" w:rsidP="003C1750">
            <m:oMathPara>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a</m:t>
                    </m:r>
                    <m:rad>
                      <m:radPr>
                        <m:degHide m:val="on"/>
                        <m:ctrlPr>
                          <w:rPr>
                            <w:rFonts w:ascii="Cambria Math" w:hAnsi="Cambria Math"/>
                            <w:i/>
                          </w:rPr>
                        </m:ctrlPr>
                      </m:radPr>
                      <m:deg/>
                      <m:e>
                        <m:f>
                          <m:fPr>
                            <m:ctrlPr>
                              <w:rPr>
                                <w:rFonts w:ascii="Cambria Math" w:hAnsi="Cambria Math"/>
                                <w:i/>
                              </w:rPr>
                            </m:ctrlPr>
                          </m:fPr>
                          <m:num>
                            <m:r>
                              <w:rPr>
                                <w:rFonts w:ascii="Cambria Math" w:hAnsi="Cambria Math"/>
                              </w:rPr>
                              <m:t>2</m:t>
                            </m:r>
                            <m:r>
                              <m:rPr>
                                <m:sty m:val="p"/>
                              </m:rPr>
                              <w:rPr>
                                <w:rFonts w:ascii="Cambria Math" w:hAnsi="Cambria Math"/>
                              </w:rPr>
                              <m:t>Δ</m:t>
                            </m:r>
                            <m:r>
                              <w:rPr>
                                <w:rFonts w:ascii="Cambria Math" w:hAnsi="Cambria Math"/>
                              </w:rPr>
                              <m:t>p</m:t>
                            </m:r>
                          </m:num>
                          <m:den>
                            <m:r>
                              <w:rPr>
                                <w:rFonts w:ascii="Cambria Math" w:hAnsi="Cambria Math"/>
                              </w:rPr>
                              <m:t>ρ</m:t>
                            </m:r>
                          </m:den>
                        </m:f>
                      </m:e>
                    </m:rad>
                  </m:den>
                </m:f>
              </m:oMath>
            </m:oMathPara>
          </w:p>
        </w:tc>
        <w:tc>
          <w:tcPr>
            <w:tcW w:w="737" w:type="dxa"/>
            <w:vAlign w:val="center"/>
          </w:tcPr>
          <w:p w:rsidR="00C82C6E" w:rsidRDefault="00C82C6E" w:rsidP="003C1750">
            <w:pPr>
              <w:pStyle w:val="Figure"/>
              <w:jc w:val="left"/>
            </w:pPr>
            <w:r>
              <w:t>(5.</w:t>
            </w:r>
            <w:fldSimple w:instr=" SEQ Equation \* ARABIC \s 1 ">
              <w:r w:rsidR="00DC3335">
                <w:rPr>
                  <w:noProof/>
                </w:rPr>
                <w:t>1</w:t>
              </w:r>
            </w:fldSimple>
            <w:r>
              <w:t>)</w:t>
            </w:r>
          </w:p>
        </w:tc>
      </w:tr>
      <w:tr w:rsidR="00C82C6E" w:rsidTr="003C1750">
        <w:tc>
          <w:tcPr>
            <w:tcW w:w="7995" w:type="dxa"/>
          </w:tcPr>
          <w:p w:rsidR="00C82C6E" w:rsidRDefault="004965DE" w:rsidP="003C1750">
            <m:oMathPara>
              <m:oMath>
                <m:sSub>
                  <m:sSubPr>
                    <m:ctrlPr>
                      <w:rPr>
                        <w:rFonts w:ascii="Cambria Math" w:hAnsi="Cambria Math"/>
                        <w:i/>
                      </w:rPr>
                    </m:ctrlPr>
                  </m:sSubPr>
                  <m:e>
                    <m:r>
                      <m:rPr>
                        <m:scr m:val="double-struck"/>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 xml:space="preserve">a </m:t>
                </m:r>
                <m:r>
                  <m:rPr>
                    <m:sty m:val="p"/>
                  </m:rPr>
                  <w:rPr>
                    <w:rFonts w:ascii="Cambria Math" w:hAnsi="Cambria Math"/>
                  </w:rPr>
                  <m:t>Δ</m:t>
                </m:r>
                <m:sSup>
                  <m:sSupPr>
                    <m:ctrlPr>
                      <w:rPr>
                        <w:rFonts w:ascii="Cambria Math" w:hAnsi="Cambria Math"/>
                        <w:i/>
                      </w:rPr>
                    </m:ctrlPr>
                  </m:sSupPr>
                  <m:e>
                    <m:r>
                      <w:rPr>
                        <w:rFonts w:ascii="Cambria Math" w:hAnsi="Cambria Math"/>
                      </w:rPr>
                      <m:t>p</m:t>
                    </m:r>
                  </m:e>
                  <m:sup>
                    <m:f>
                      <m:fPr>
                        <m:ctrlPr>
                          <w:rPr>
                            <w:rFonts w:ascii="Cambria Math" w:hAnsi="Cambria Math"/>
                            <w:i/>
                          </w:rPr>
                        </m:ctrlPr>
                      </m:fPr>
                      <m:num>
                        <m:r>
                          <w:rPr>
                            <w:rFonts w:ascii="Cambria Math" w:hAnsi="Cambria Math"/>
                          </w:rPr>
                          <m:t>3</m:t>
                        </m:r>
                      </m:num>
                      <m:den>
                        <m:r>
                          <w:rPr>
                            <w:rFonts w:ascii="Cambria Math" w:hAnsi="Cambria Math"/>
                          </w:rPr>
                          <m:t>2</m:t>
                        </m:r>
                      </m:den>
                    </m:f>
                  </m:sup>
                </m:sSup>
                <m:rad>
                  <m:radPr>
                    <m:degHide m:val="on"/>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ρ</m:t>
                        </m:r>
                      </m:den>
                    </m:f>
                  </m:e>
                </m:rad>
              </m:oMath>
            </m:oMathPara>
          </w:p>
        </w:tc>
        <w:tc>
          <w:tcPr>
            <w:tcW w:w="737" w:type="dxa"/>
            <w:vAlign w:val="center"/>
          </w:tcPr>
          <w:p w:rsidR="00C82C6E" w:rsidRDefault="00C82C6E" w:rsidP="003C1750">
            <w:pPr>
              <w:pStyle w:val="Figure"/>
              <w:jc w:val="left"/>
            </w:pPr>
            <w:r>
              <w:t>(5.</w:t>
            </w:r>
            <w:fldSimple w:instr=" SEQ Equation \* ARABIC \s 1 ">
              <w:r w:rsidR="00DC3335">
                <w:rPr>
                  <w:noProof/>
                </w:rPr>
                <w:t>2</w:t>
              </w:r>
            </w:fldSimple>
            <w:r>
              <w:t>)</w:t>
            </w:r>
          </w:p>
        </w:tc>
      </w:tr>
      <w:tr w:rsidR="00C82C6E" w:rsidTr="003C1750">
        <w:tc>
          <w:tcPr>
            <w:tcW w:w="7995" w:type="dxa"/>
          </w:tcPr>
          <w:p w:rsidR="00C82C6E" w:rsidRDefault="00C82C6E" w:rsidP="003C1750">
            <w:r>
              <w:t xml:space="preserve">where: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t xml:space="preserve"> is the coefficient of discharge, </w:t>
            </w:r>
            <m:oMath>
              <m:r>
                <w:rPr>
                  <w:rFonts w:ascii="Cambria Math" w:hAnsi="Cambria Math"/>
                </w:rPr>
                <m:t>Q</m:t>
              </m:r>
            </m:oMath>
            <w:r>
              <w:t xml:space="preserve"> is the air volume flow, </w:t>
            </w:r>
            <m:oMath>
              <m:r>
                <w:rPr>
                  <w:rFonts w:ascii="Cambria Math" w:hAnsi="Cambria Math"/>
                </w:rPr>
                <m:t>a</m:t>
              </m:r>
            </m:oMath>
            <w:r>
              <w:t xml:space="preserve"> is the area of the orifice, </w:t>
            </w:r>
            <m:oMath>
              <m:r>
                <m:rPr>
                  <m:sty m:val="p"/>
                </m:rPr>
                <w:rPr>
                  <w:rFonts w:ascii="Cambria Math" w:hAnsi="Cambria Math"/>
                </w:rPr>
                <m:t>Δ</m:t>
              </m:r>
              <m:r>
                <w:rPr>
                  <w:rFonts w:ascii="Cambria Math" w:hAnsi="Cambria Math"/>
                </w:rPr>
                <m:t>p</m:t>
              </m:r>
            </m:oMath>
            <w:r>
              <w:t xml:space="preserve"> is the air pressure within the plenum chamber, </w:t>
            </w:r>
            <m:oMath>
              <m:r>
                <w:rPr>
                  <w:rFonts w:ascii="Cambria Math" w:hAnsi="Cambria Math"/>
                </w:rPr>
                <m:t>ρ</m:t>
              </m:r>
            </m:oMath>
            <w:r>
              <w:t xml:space="preserve"> is the density of the air, and </w:t>
            </w:r>
            <m:oMath>
              <m:r>
                <m:rPr>
                  <m:scr m:val="double-struck"/>
                </m:rPr>
                <w:rPr>
                  <w:rFonts w:ascii="Cambria Math" w:hAnsi="Cambria Math"/>
                </w:rPr>
                <m:t>P</m:t>
              </m:r>
            </m:oMath>
            <w:r>
              <w:t xml:space="preserve"> is the pneumatic </w:t>
            </w:r>
            <w:r>
              <w:lastRenderedPageBreak/>
              <w:t>power output.</w:t>
            </w:r>
          </w:p>
        </w:tc>
        <w:tc>
          <w:tcPr>
            <w:tcW w:w="737" w:type="dxa"/>
            <w:vAlign w:val="center"/>
          </w:tcPr>
          <w:p w:rsidR="00C82C6E" w:rsidRDefault="00C82C6E" w:rsidP="003C1750">
            <w:pPr>
              <w:pStyle w:val="Figure"/>
              <w:jc w:val="left"/>
            </w:pPr>
          </w:p>
        </w:tc>
      </w:tr>
    </w:tbl>
    <w:p w:rsidR="00C82C6E" w:rsidRDefault="00C82C6E" w:rsidP="003C1750"/>
    <w:p w:rsidR="00C82C6E" w:rsidRDefault="00C82C6E" w:rsidP="003C1750">
      <w:r>
        <w:t>Figure</w:t>
      </w:r>
      <w:r w:rsidRPr="006F0D1F">
        <w:t xml:space="preserve"> </w:t>
      </w:r>
      <w:r>
        <w:t>5</w:t>
      </w:r>
      <w:r w:rsidRPr="00AE331E">
        <w:t>.</w:t>
      </w:r>
      <w:fldSimple w:instr=" SEQ Fig_Txt \* ARABIC \s 1 \* MERGEFORMAT ">
        <w:r w:rsidR="00DC3335">
          <w:rPr>
            <w:noProof/>
          </w:rPr>
          <w:t>6</w:t>
        </w:r>
      </w:fldSimple>
      <w:r>
        <w:t xml:space="preserve"> plots the significant wave height, </w:t>
      </w:r>
      <m:oMath>
        <m:sSub>
          <m:sSubPr>
            <m:ctrlPr>
              <w:rPr>
                <w:rFonts w:ascii="Cambria Math" w:hAnsi="Cambria Math"/>
                <w:i/>
              </w:rPr>
            </m:ctrlPr>
          </m:sSubPr>
          <m:e>
            <m:r>
              <w:rPr>
                <w:rFonts w:ascii="Cambria Math" w:hAnsi="Cambria Math"/>
              </w:rPr>
              <m:t>H</m:t>
            </m:r>
          </m:e>
          <m:sub>
            <m:r>
              <w:rPr>
                <w:rFonts w:ascii="Cambria Math" w:hAnsi="Cambria Math"/>
              </w:rPr>
              <m:t>m0</m:t>
            </m:r>
          </m:sub>
        </m:sSub>
      </m:oMath>
      <w:r>
        <w:t xml:space="preserve">, wave power, </w:t>
      </w:r>
      <m:oMath>
        <m:sSub>
          <m:sSubPr>
            <m:ctrlPr>
              <w:rPr>
                <w:rFonts w:ascii="Cambria Math" w:hAnsi="Cambria Math"/>
                <w:i/>
              </w:rPr>
            </m:ctrlPr>
          </m:sSubPr>
          <m:e>
            <m:r>
              <m:rPr>
                <m:scr m:val="double-struck"/>
              </m:rPr>
              <w:rPr>
                <w:rFonts w:ascii="Cambria Math" w:hAnsi="Cambria Math"/>
              </w:rPr>
              <m:t>P</m:t>
            </m:r>
          </m:e>
          <m:sub>
            <m:r>
              <w:rPr>
                <w:rFonts w:ascii="Cambria Math" w:hAnsi="Cambria Math"/>
              </w:rPr>
              <m:t>w</m:t>
            </m:r>
          </m:sub>
        </m:sSub>
      </m:oMath>
      <w:r>
        <w:t xml:space="preserve">, and the pneumatic power output calculated from the internal air pressure, </w:t>
      </w:r>
      <m:oMath>
        <m:sSub>
          <m:sSubPr>
            <m:ctrlPr>
              <w:rPr>
                <w:rFonts w:ascii="Cambria Math" w:hAnsi="Cambria Math"/>
                <w:i/>
              </w:rPr>
            </m:ctrlPr>
          </m:sSubPr>
          <m:e>
            <m:r>
              <m:rPr>
                <m:scr m:val="double-struck"/>
              </m:rPr>
              <w:rPr>
                <w:rFonts w:ascii="Cambria Math" w:hAnsi="Cambria Math"/>
              </w:rPr>
              <m:t>P</m:t>
            </m:r>
          </m:e>
          <m:sub>
            <m:r>
              <w:rPr>
                <w:rFonts w:ascii="Cambria Math" w:hAnsi="Cambria Math"/>
              </w:rPr>
              <m:t>p</m:t>
            </m:r>
          </m:sub>
        </m:sSub>
      </m:oMath>
      <w:r>
        <w:t>, which is indicated by the diamonds, for the first few days of deployment in December 2006.  The storm at the end of December was the largest experienced by a device in Galway Bay, and the estimate of the power produced can be seen in the plot.</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396164" cy="1943173"/>
                  <wp:effectExtent l="0" t="0" r="0" b="0"/>
                  <wp:docPr id="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4"/>
                          <a:srcRect b="41164"/>
                          <a:stretch>
                            <a:fillRect/>
                          </a:stretch>
                        </pic:blipFill>
                        <pic:spPr bwMode="auto">
                          <a:xfrm>
                            <a:off x="0" y="0"/>
                            <a:ext cx="5396164" cy="1943173"/>
                          </a:xfrm>
                          <a:prstGeom prst="rect">
                            <a:avLst/>
                          </a:prstGeom>
                          <a:noFill/>
                          <a:ln w="9525">
                            <a:noFill/>
                            <a:miter lim="800000"/>
                            <a:headEnd/>
                            <a:tailEnd/>
                          </a:ln>
                        </pic:spPr>
                      </pic:pic>
                    </a:graphicData>
                  </a:graphic>
                </wp:inline>
              </w:drawing>
            </w:r>
          </w:p>
          <w:p w:rsidR="00C82C6E" w:rsidRPr="00B93923" w:rsidRDefault="00C82C6E" w:rsidP="003C1750">
            <w:pPr>
              <w:pStyle w:val="Figure"/>
            </w:pPr>
            <w:r>
              <w:rPr>
                <w:noProof/>
              </w:rPr>
              <w:drawing>
                <wp:inline distT="0" distB="0" distL="0" distR="0">
                  <wp:extent cx="5040000" cy="1959051"/>
                  <wp:effectExtent l="0" t="0" r="0" b="0"/>
                  <wp:docPr id="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a:srcRect b="36428"/>
                          <a:stretch>
                            <a:fillRect/>
                          </a:stretch>
                        </pic:blipFill>
                        <pic:spPr bwMode="auto">
                          <a:xfrm>
                            <a:off x="0" y="0"/>
                            <a:ext cx="5040000" cy="1959051"/>
                          </a:xfrm>
                          <a:prstGeom prst="rect">
                            <a:avLst/>
                          </a:prstGeom>
                          <a:noFill/>
                          <a:ln w="9525">
                            <a:noFill/>
                            <a:miter lim="800000"/>
                            <a:headEnd/>
                            <a:tailEnd/>
                          </a:ln>
                        </pic:spPr>
                      </pic:pic>
                    </a:graphicData>
                  </a:graphic>
                </wp:inline>
              </w:drawing>
            </w:r>
          </w:p>
        </w:tc>
      </w:tr>
    </w:tbl>
    <w:p w:rsidR="00C82C6E" w:rsidRDefault="00C82C6E" w:rsidP="003C1750">
      <w:pPr>
        <w:pStyle w:val="Caption"/>
      </w:pPr>
      <w:r>
        <w:t>Figure 5.</w:t>
      </w:r>
      <w:fldSimple w:instr=" SEQ Figure \* ARABIC \s 1 \* MERGEFORMAT  \* MERGEFORMAT ">
        <w:r w:rsidR="00DC3335">
          <w:rPr>
            <w:noProof/>
          </w:rPr>
          <w:t>6</w:t>
        </w:r>
      </w:fldSimple>
      <w:r w:rsidRPr="00AE331E">
        <w:t xml:space="preserve">.  </w:t>
      </w:r>
      <w:r>
        <w:t>Wave Height, Wave Power and Average Device Power Output for December 2006.</w:t>
      </w:r>
    </w:p>
    <w:p w:rsidR="00C82C6E" w:rsidRDefault="00C82C6E" w:rsidP="003C1750"/>
    <w:p w:rsidR="00C82C6E" w:rsidRDefault="00C82C6E" w:rsidP="003C1750">
      <w:r>
        <w:t xml:space="preserve">In order to determine if the device is generating what it is capable of, the results of the previous phases are scaled from </w:t>
      </w:r>
      <m:oMath>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50</m:t>
            </m:r>
          </m:den>
        </m:f>
      </m:oMath>
      <w:r>
        <w:t xml:space="preserve"> and </w:t>
      </w:r>
      <m:oMath>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15</m:t>
            </m:r>
          </m:den>
        </m:f>
      </m:oMath>
      <w:r>
        <w:t>, to the Galway bay scale of the device.  However, this can only be achieved for the eighteen sea states described in Table 5.2, which were tested at the laboratory phases.  The results of these trials, scaled to Galway Bay are shown in Figure 5</w:t>
      </w:r>
      <w:r w:rsidRPr="00AE331E">
        <w:t>.</w:t>
      </w:r>
      <w:fldSimple w:instr=" SEQ Fig_Txt \* ARABIC \s 1 \* MERGEFORMAT ">
        <w:r w:rsidR="00DC3335">
          <w:rPr>
            <w:noProof/>
          </w:rPr>
          <w:t>7</w:t>
        </w:r>
      </w:fldSimple>
      <w:r>
        <w:t xml:space="preserve">.  Good agreement was found when a comparison of the power output from each scale was made, although the results from the </w:t>
      </w:r>
      <m:oMath>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15</m:t>
            </m:r>
          </m:den>
        </m:f>
      </m:oMath>
      <w:r>
        <w:t xml:space="preserve"> ECN trials are slightly higher.  This gave the device developers and funding body’s confidence to proceed to the next phase at the Galway Bay benign wave energy test site.  </w:t>
      </w:r>
    </w:p>
    <w:p w:rsidR="00C82C6E" w:rsidRDefault="00C82C6E" w:rsidP="003C1750"/>
    <w:tbl>
      <w:tblPr>
        <w:tblStyle w:val="TableGrid"/>
        <w:tblW w:w="0" w:type="auto"/>
        <w:tblLook w:val="04A0"/>
      </w:tblPr>
      <w:tblGrid>
        <w:gridCol w:w="8720"/>
      </w:tblGrid>
      <w:tr w:rsidR="00C82C6E" w:rsidTr="003C1750">
        <w:tc>
          <w:tcPr>
            <w:tcW w:w="8720" w:type="dxa"/>
          </w:tcPr>
          <w:p w:rsidR="00C82C6E" w:rsidRPr="00247B12" w:rsidRDefault="00C82C6E" w:rsidP="003C1750">
            <w:pPr>
              <w:pStyle w:val="Figure"/>
            </w:pPr>
            <w:r>
              <w:rPr>
                <w:noProof/>
              </w:rPr>
              <w:drawing>
                <wp:inline distT="0" distB="0" distL="0" distR="0">
                  <wp:extent cx="2520000" cy="2385995"/>
                  <wp:effectExtent l="19050" t="0" r="0" b="0"/>
                  <wp:docPr id="1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6"/>
                          <a:srcRect l="16394" r="18952"/>
                          <a:stretch>
                            <a:fillRect/>
                          </a:stretch>
                        </pic:blipFill>
                        <pic:spPr bwMode="auto">
                          <a:xfrm>
                            <a:off x="0" y="0"/>
                            <a:ext cx="2520000" cy="2385995"/>
                          </a:xfrm>
                          <a:prstGeom prst="rect">
                            <a:avLst/>
                          </a:prstGeom>
                          <a:noFill/>
                          <a:ln w="9525">
                            <a:noFill/>
                            <a:miter lim="800000"/>
                            <a:headEnd/>
                            <a:tailEnd/>
                          </a:ln>
                        </pic:spPr>
                      </pic:pic>
                    </a:graphicData>
                  </a:graphic>
                </wp:inline>
              </w:drawing>
            </w:r>
            <w:r>
              <w:rPr>
                <w:noProof/>
              </w:rPr>
              <w:drawing>
                <wp:inline distT="0" distB="0" distL="0" distR="0">
                  <wp:extent cx="2520000" cy="2381889"/>
                  <wp:effectExtent l="19050" t="0" r="0" b="0"/>
                  <wp:docPr id="1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7"/>
                          <a:srcRect l="16056" r="19175"/>
                          <a:stretch>
                            <a:fillRect/>
                          </a:stretch>
                        </pic:blipFill>
                        <pic:spPr bwMode="auto">
                          <a:xfrm>
                            <a:off x="0" y="0"/>
                            <a:ext cx="2520000" cy="2381889"/>
                          </a:xfrm>
                          <a:prstGeom prst="rect">
                            <a:avLst/>
                          </a:prstGeom>
                          <a:noFill/>
                          <a:ln w="9525">
                            <a:noFill/>
                            <a:miter lim="800000"/>
                            <a:headEnd/>
                            <a:tailEnd/>
                          </a:ln>
                        </pic:spPr>
                      </pic:pic>
                    </a:graphicData>
                  </a:graphic>
                </wp:inline>
              </w:drawing>
            </w:r>
          </w:p>
        </w:tc>
      </w:tr>
    </w:tbl>
    <w:p w:rsidR="00C82C6E" w:rsidRDefault="00C82C6E" w:rsidP="003C1750">
      <w:pPr>
        <w:pStyle w:val="Caption"/>
      </w:pPr>
      <w:r>
        <w:t>Figure 5.</w:t>
      </w:r>
      <w:fldSimple w:instr=" SEQ Figure \* ARABIC \s 1 \* MERGEFORMAT  \* MERGEFORMAT ">
        <w:r w:rsidR="00DC3335">
          <w:rPr>
            <w:noProof/>
          </w:rPr>
          <w:t>7</w:t>
        </w:r>
      </w:fldSimple>
      <w:r w:rsidRPr="00AE331E">
        <w:t xml:space="preserve">.  </w:t>
      </w:r>
      <w:r>
        <w:t>Avg. Device Power Output from Phase 1 and 2 Testing Scaled to Galway Bay.</w:t>
      </w:r>
    </w:p>
    <w:p w:rsidR="00C82C6E" w:rsidRDefault="00C82C6E" w:rsidP="003C1750"/>
    <w:p w:rsidR="00C82C6E" w:rsidRDefault="00C82C6E" w:rsidP="003C1750">
      <w:r>
        <w:t>However at sea, when concentrating on one element of the scatter plots such as those shown, it may not always be the case that for the same summary statistics, the spectral frequency distribution will be identical.  This can be seen in some examples shown for both the Loop Head site and the test site in Galway Bay in Figure 5</w:t>
      </w:r>
      <w:r w:rsidRPr="00AE331E">
        <w:t>.</w:t>
      </w:r>
      <w:fldSimple w:instr=" SEQ Fig_Txt \* ARABIC \s 1 \* MERGEFORMAT ">
        <w:r w:rsidR="00DC3335">
          <w:rPr>
            <w:noProof/>
          </w:rPr>
          <w:t>8</w:t>
        </w:r>
      </w:fldSimple>
      <w:r>
        <w:t xml:space="preserve">.  This plot shows that for closely matching significant wave heights and wave periods, the distribution of variance over the frequencies can vary considerably.  This change in spectral shape can be attributed to a variation in the energy input by the wind, an incoming long period swell, or even a change in direction of the local wind as described previously.  Superimposed upon these plots is the empirical Bretschneider spectral shape for similar summary statistics.  It is easy to imagine that these spectral shapes can coexist within one element of a scatter plot.  A further complication of the issue is that a device cannot be expected to perform equally due to the variation of the excitation spectra, therefore different power levels will be produced by the device for the same summary statistics.  </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lastRenderedPageBreak/>
              <w:drawing>
                <wp:inline distT="0" distB="0" distL="0" distR="0">
                  <wp:extent cx="5041231" cy="2923673"/>
                  <wp:effectExtent l="0" t="0" r="0" b="0"/>
                  <wp:docPr id="1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8"/>
                          <a:srcRect t="1953" b="3125"/>
                          <a:stretch>
                            <a:fillRect/>
                          </a:stretch>
                        </pic:blipFill>
                        <pic:spPr bwMode="auto">
                          <a:xfrm>
                            <a:off x="0" y="0"/>
                            <a:ext cx="5041231" cy="2923673"/>
                          </a:xfrm>
                          <a:prstGeom prst="rect">
                            <a:avLst/>
                          </a:prstGeom>
                          <a:noFill/>
                          <a:ln w="9525">
                            <a:noFill/>
                            <a:miter lim="800000"/>
                            <a:headEnd/>
                            <a:tailEnd/>
                          </a:ln>
                        </pic:spPr>
                      </pic:pic>
                    </a:graphicData>
                  </a:graphic>
                </wp:inline>
              </w:drawing>
            </w:r>
            <w:r>
              <w:t>(a)</w:t>
            </w:r>
          </w:p>
          <w:p w:rsidR="00C82C6E" w:rsidRPr="00804876" w:rsidRDefault="00C82C6E" w:rsidP="003C1750">
            <w:pPr>
              <w:pStyle w:val="Figure"/>
            </w:pPr>
            <w:r>
              <w:rPr>
                <w:noProof/>
              </w:rPr>
              <w:drawing>
                <wp:inline distT="0" distB="0" distL="0" distR="0">
                  <wp:extent cx="5041231" cy="2953753"/>
                  <wp:effectExtent l="0" t="0" r="0" b="0"/>
                  <wp:docPr id="1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9"/>
                          <a:srcRect t="4288"/>
                          <a:stretch>
                            <a:fillRect/>
                          </a:stretch>
                        </pic:blipFill>
                        <pic:spPr bwMode="auto">
                          <a:xfrm>
                            <a:off x="0" y="0"/>
                            <a:ext cx="5041231" cy="2953753"/>
                          </a:xfrm>
                          <a:prstGeom prst="rect">
                            <a:avLst/>
                          </a:prstGeom>
                          <a:noFill/>
                          <a:ln w="9525">
                            <a:noFill/>
                            <a:miter lim="800000"/>
                            <a:headEnd/>
                            <a:tailEnd/>
                          </a:ln>
                        </pic:spPr>
                      </pic:pic>
                    </a:graphicData>
                  </a:graphic>
                </wp:inline>
              </w:drawing>
            </w:r>
            <w:r>
              <w:t>(b)</w:t>
            </w:r>
          </w:p>
        </w:tc>
      </w:tr>
    </w:tbl>
    <w:p w:rsidR="00C82C6E" w:rsidRDefault="00C82C6E" w:rsidP="003C1750">
      <w:pPr>
        <w:pStyle w:val="Caption"/>
      </w:pPr>
      <w:r>
        <w:t>Figure 5.</w:t>
      </w:r>
      <w:fldSimple w:instr=" SEQ Figure \* ARABIC \s 1 \* MERGEFORMAT  \* MERGEFORMAT ">
        <w:r w:rsidR="00DC3335">
          <w:rPr>
            <w:noProof/>
          </w:rPr>
          <w:t>8</w:t>
        </w:r>
      </w:fldSimple>
      <w:r w:rsidRPr="00AE331E">
        <w:t xml:space="preserve">.  </w:t>
      </w:r>
      <w:r>
        <w:t>Examples of Bi-modal Spectra from Galway Bay (a) and Loop Head (b).</w:t>
      </w:r>
    </w:p>
    <w:p w:rsidR="00C82C6E" w:rsidRDefault="00C82C6E" w:rsidP="003C1750"/>
    <w:p w:rsidR="00C82C6E" w:rsidRDefault="00C82C6E" w:rsidP="003C1750">
      <w:r>
        <w:t xml:space="preserve">The inconsistency in the distribution of the variance over the frequency range will have varying degrees of influence on the power production of the device.  By scaling the previous laboratory trial results to that of the sea trials and comparing the power output, an understanding of the influence of changing spectral shape can be deduced.  This effect is especially exaggerated when the valley between the wind and swell wave system components coincide with the eigen frequency of the device.  </w:t>
      </w:r>
    </w:p>
    <w:p w:rsidR="00C82C6E" w:rsidRDefault="00C82C6E" w:rsidP="003C1750"/>
    <w:p w:rsidR="00C82C6E" w:rsidRDefault="00C82C6E" w:rsidP="003C1750">
      <w:r>
        <w:t xml:space="preserve">By setting the expected power output of the device from the previous testing phases at 100%, the variation of the power output per identified sea state as given in Table 5.2 can be established.  The selected sea states that are indicated in Table 5.2 and by the shaded </w:t>
      </w:r>
      <w:r>
        <w:lastRenderedPageBreak/>
        <w:t xml:space="preserve">areas in Figure 5.5 with </w:t>
      </w:r>
      <m:oMath>
        <m:sSub>
          <m:sSubPr>
            <m:ctrlPr>
              <w:rPr>
                <w:rFonts w:ascii="Cambria Math" w:hAnsi="Cambria Math"/>
                <w:i/>
              </w:rPr>
            </m:ctrlPr>
          </m:sSubPr>
          <m:e>
            <m:r>
              <w:rPr>
                <w:rFonts w:ascii="Cambria Math" w:hAnsi="Cambria Math"/>
              </w:rPr>
              <m:t>H</m:t>
            </m:r>
          </m:e>
          <m:sub>
            <m:r>
              <w:rPr>
                <w:rFonts w:ascii="Cambria Math" w:hAnsi="Cambria Math"/>
              </w:rPr>
              <m:t>m0</m:t>
            </m:r>
          </m:sub>
        </m:sSub>
        <m:r>
          <w:rPr>
            <w:rFonts w:ascii="Cambria Math" w:hAnsi="Cambria Math"/>
          </w:rPr>
          <m:t>=1.2m±0.1m</m:t>
        </m:r>
      </m:oMath>
      <w:r>
        <w:t xml:space="preserve"> are represented in Figure 5</w:t>
      </w:r>
      <w:r w:rsidRPr="00AE331E">
        <w:t>.</w:t>
      </w:r>
      <w:fldSimple w:instr=" SEQ Fig_Txt \* ARABIC \s 1 \* MERGEFORMAT ">
        <w:r w:rsidR="00DC3335">
          <w:rPr>
            <w:noProof/>
          </w:rPr>
          <w:t>9</w:t>
        </w:r>
      </w:fldSimple>
      <w:r>
        <w:t xml:space="preserve"> to Figure 5.11.  Each bar of the histogram is derived from the power output calculated from the instantaneous recorded internal plenum air pressure due to the twenty minute excitation sea state.  The target is set to 100% and is the expected average power output of the device given by the testing schedules of the previous phases of testing and plotted in Figure 5.7.  The number of bars in the histogram for each sea state is the number of sea states that occurred within the respective shaded area of Figure 5.5 and given by Table 5.2.  The only parameter that was free to vary is the peak period, </w:t>
      </w:r>
      <m:oMath>
        <m:sSub>
          <m:sSubPr>
            <m:ctrlPr>
              <w:rPr>
                <w:rFonts w:ascii="Cambria Math" w:hAnsi="Cambria Math"/>
                <w:i/>
              </w:rPr>
            </m:ctrlPr>
          </m:sSubPr>
          <m:e>
            <m:r>
              <w:rPr>
                <w:rFonts w:ascii="Cambria Math" w:hAnsi="Cambria Math"/>
              </w:rPr>
              <m:t>T</m:t>
            </m:r>
          </m:e>
          <m:sub>
            <m:r>
              <w:rPr>
                <w:rFonts w:ascii="Cambria Math" w:hAnsi="Cambria Math"/>
              </w:rPr>
              <m:t>p</m:t>
            </m:r>
          </m:sub>
        </m:sSub>
      </m:oMath>
      <w:r>
        <w:t xml:space="preserve">, the values of which increase along the abscissa.  </w:t>
      </w:r>
    </w:p>
    <w:p w:rsidR="00C82C6E" w:rsidRDefault="00C82C6E" w:rsidP="003C1750"/>
    <w:p w:rsidR="00C82C6E" w:rsidRDefault="00C82C6E" w:rsidP="003C1750">
      <w:r>
        <w:t>Also shown in these plots are the respective spectra for the wave input and power output.  For each of the three spectra shown in Figure 5.9, the wave spectra have the same axis scale, however, as the first wave spectrum produces more power, the power spectrum axis is bigger for this than for the other two.  The equivalent Bretschneider, which would have been the input sea state tested at the earlier phases to give the 100% benchmark is also shown.  It is clear from the variation of the wave spectral shapes why the device produces different power levels.  The second and third wave spectra are very similar, being very narrow with large magnitude peaks, but it is the wider first wave spectrum that produces the power.</w:t>
      </w:r>
    </w:p>
    <w:p w:rsidR="00C82C6E" w:rsidRDefault="00C82C6E" w:rsidP="003C1750"/>
    <w:tbl>
      <w:tblPr>
        <w:tblStyle w:val="TableGrid"/>
        <w:tblW w:w="0" w:type="auto"/>
        <w:tblLook w:val="04A0"/>
      </w:tblPr>
      <w:tblGrid>
        <w:gridCol w:w="8720"/>
      </w:tblGrid>
      <w:tr w:rsidR="00C82C6E" w:rsidTr="003C1750">
        <w:tc>
          <w:tcPr>
            <w:tcW w:w="8720" w:type="dxa"/>
          </w:tcPr>
          <w:p w:rsidR="00C82C6E" w:rsidRPr="007B0ACF" w:rsidRDefault="00C82C6E" w:rsidP="003C1750">
            <w:pPr>
              <w:pStyle w:val="Figure"/>
            </w:pPr>
            <w:r>
              <w:rPr>
                <w:noProof/>
              </w:rPr>
              <w:drawing>
                <wp:inline distT="0" distB="0" distL="0" distR="0">
                  <wp:extent cx="5040000" cy="3086644"/>
                  <wp:effectExtent l="0" t="0" r="0" b="0"/>
                  <wp:docPr id="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0"/>
                          <a:srcRect/>
                          <a:stretch>
                            <a:fillRect/>
                          </a:stretch>
                        </pic:blipFill>
                        <pic:spPr bwMode="auto">
                          <a:xfrm>
                            <a:off x="0" y="0"/>
                            <a:ext cx="5040000" cy="3086644"/>
                          </a:xfrm>
                          <a:prstGeom prst="rect">
                            <a:avLst/>
                          </a:prstGeom>
                          <a:noFill/>
                          <a:ln w="9525">
                            <a:noFill/>
                            <a:miter lim="800000"/>
                            <a:headEnd/>
                            <a:tailEnd/>
                          </a:ln>
                        </pic:spPr>
                      </pic:pic>
                    </a:graphicData>
                  </a:graphic>
                </wp:inline>
              </w:drawing>
            </w:r>
          </w:p>
        </w:tc>
      </w:tr>
    </w:tbl>
    <w:p w:rsidR="00C82C6E" w:rsidRDefault="00C82C6E" w:rsidP="003C1750">
      <w:pPr>
        <w:pStyle w:val="Caption"/>
      </w:pPr>
      <w:r>
        <w:t>Figure 5.</w:t>
      </w:r>
      <w:fldSimple w:instr=" SEQ Figure \* ARABIC \s 1 \* MERGEFORMAT  \* MERGEFORMAT ">
        <w:r w:rsidR="00DC3335">
          <w:rPr>
            <w:noProof/>
          </w:rPr>
          <w:t>9</w:t>
        </w:r>
      </w:fldSimple>
      <w:r w:rsidRPr="00AE331E">
        <w:t xml:space="preserve">.  </w:t>
      </w:r>
      <w:r>
        <w:t xml:space="preserve">Device Power Output for Selected Sea State </w:t>
      </w:r>
      <m:oMath>
        <m:r>
          <m:rPr>
            <m:sty m:val="bi"/>
          </m:rPr>
          <w:rPr>
            <w:rFonts w:ascii="Cambria Math" w:hAnsi="Cambria Math"/>
          </w:rPr>
          <m:t>B</m:t>
        </m:r>
        <m:r>
          <m:rPr>
            <m:sty m:val="bi"/>
          </m:rPr>
          <w:rPr>
            <w:rFonts w:ascii="Cambria Math" w:hAnsi="Cambria Math"/>
          </w:rPr>
          <m:t>02</m:t>
        </m:r>
      </m:oMath>
      <w:r>
        <w:t xml:space="preserve">: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m</m:t>
            </m:r>
            <m:r>
              <m:rPr>
                <m:sty m:val="bi"/>
              </m:rPr>
              <w:rPr>
                <w:rFonts w:ascii="Cambria Math" w:hAnsi="Cambria Math"/>
              </w:rPr>
              <m:t>0</m:t>
            </m:r>
          </m:sub>
        </m:sSub>
        <m:r>
          <m:rPr>
            <m:sty m:val="bi"/>
          </m:rPr>
          <w:rPr>
            <w:rFonts w:ascii="Cambria Math" w:hAnsi="Cambria Math"/>
          </w:rPr>
          <m:t>=1.2</m:t>
        </m:r>
        <m:r>
          <m:rPr>
            <m:sty m:val="bi"/>
          </m:rPr>
          <w:rPr>
            <w:rFonts w:ascii="Cambria Math" w:hAnsi="Cambria Math"/>
          </w:rPr>
          <m:t>m±0.1</m:t>
        </m:r>
        <m:r>
          <m:rPr>
            <m:sty m:val="bi"/>
          </m:rPr>
          <w:rPr>
            <w:rFonts w:ascii="Cambria Math" w:hAnsi="Cambria Math"/>
          </w:rPr>
          <m:t>m</m:t>
        </m:r>
      </m:oMath>
      <w:r>
        <w:t xml:space="preserve">, </w:t>
      </w:r>
    </w:p>
    <w:p w:rsidR="00C82C6E" w:rsidRDefault="004965DE" w:rsidP="003C1750">
      <w:pPr>
        <w:pStyle w:val="Caption"/>
      </w:pP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02</m:t>
            </m:r>
          </m:sub>
        </m:sSub>
        <m:r>
          <m:rPr>
            <m:sty m:val="bi"/>
          </m:rPr>
          <w:rPr>
            <w:rFonts w:ascii="Cambria Math" w:hAnsi="Cambria Math"/>
          </w:rPr>
          <m:t>=3.2</m:t>
        </m:r>
        <m:r>
          <m:rPr>
            <m:sty m:val="bi"/>
          </m:rPr>
          <w:rPr>
            <w:rFonts w:ascii="Cambria Math" w:hAnsi="Cambria Math"/>
          </w:rPr>
          <m:t>s±0.3</m:t>
        </m:r>
        <m:r>
          <m:rPr>
            <m:sty m:val="bi"/>
          </m:rPr>
          <w:rPr>
            <w:rFonts w:ascii="Cambria Math" w:hAnsi="Cambria Math"/>
          </w:rPr>
          <m:t>s</m:t>
        </m:r>
      </m:oMath>
      <w:r w:rsidR="00C82C6E">
        <w:t>.</w:t>
      </w:r>
    </w:p>
    <w:p w:rsidR="00C82C6E" w:rsidRDefault="00C82C6E" w:rsidP="003C1750"/>
    <w:p w:rsidR="00C82C6E" w:rsidRDefault="00C82C6E" w:rsidP="003C1750">
      <w:r>
        <w:lastRenderedPageBreak/>
        <w:t>Figure 5</w:t>
      </w:r>
      <w:r w:rsidRPr="00AE331E">
        <w:t>.</w:t>
      </w:r>
      <w:fldSimple w:instr=" SEQ Fig_Txt \* ARABIC \s 1 \* MERGEFORMAT ">
        <w:r w:rsidR="00DC3335">
          <w:rPr>
            <w:noProof/>
          </w:rPr>
          <w:t>10</w:t>
        </w:r>
      </w:fldSimple>
      <w:r>
        <w:t xml:space="preserve"> shows a similar plot for another sea state with the same significant wave height but for a longer period than the previous example.  This sea state, </w:t>
      </w:r>
      <m:oMath>
        <m:r>
          <w:rPr>
            <w:rFonts w:ascii="Cambria Math" w:hAnsi="Cambria Math"/>
          </w:rPr>
          <m:t>B04</m:t>
        </m:r>
      </m:oMath>
      <w:r>
        <w:t xml:space="preserve"> resides on the fully developed line, therefore it experiences the second most occurrences of recorded power output.  Again, the variation in power output from the device can be seen and some examples of the wave and power spectra are shown for the indicated power outputs in the histogram.  One of the extreme cases of power level variation is shown in the first example of the spectral forms in this figure.  Due to the well-defined double peaked spectrum and the valley between the two wave systems coinciding with the resonant frequency of the device, only 5% of the power output that would be produced by an equivalent spectrum with similar significant wave height and average period and defined by the Bretschneider equation is achieved.</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086644"/>
                  <wp:effectExtent l="0" t="0" r="0" b="0"/>
                  <wp:docPr id="14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1"/>
                          <a:srcRect/>
                          <a:stretch>
                            <a:fillRect/>
                          </a:stretch>
                        </pic:blipFill>
                        <pic:spPr bwMode="auto">
                          <a:xfrm>
                            <a:off x="0" y="0"/>
                            <a:ext cx="5040000" cy="3086644"/>
                          </a:xfrm>
                          <a:prstGeom prst="rect">
                            <a:avLst/>
                          </a:prstGeom>
                          <a:noFill/>
                          <a:ln w="9525">
                            <a:noFill/>
                            <a:miter lim="800000"/>
                            <a:headEnd/>
                            <a:tailEnd/>
                          </a:ln>
                        </pic:spPr>
                      </pic:pic>
                    </a:graphicData>
                  </a:graphic>
                </wp:inline>
              </w:drawing>
            </w:r>
          </w:p>
        </w:tc>
      </w:tr>
    </w:tbl>
    <w:p w:rsidR="00C82C6E" w:rsidRDefault="00C82C6E" w:rsidP="003C1750">
      <w:pPr>
        <w:pStyle w:val="Caption"/>
      </w:pPr>
      <w:r>
        <w:t>Figure 5.</w:t>
      </w:r>
      <w:fldSimple w:instr=" SEQ Figure \* ARABIC \s 1 \* MERGEFORMAT  \* MERGEFORMAT ">
        <w:r w:rsidR="00DC3335">
          <w:rPr>
            <w:noProof/>
          </w:rPr>
          <w:t>10</w:t>
        </w:r>
      </w:fldSimple>
      <w:r w:rsidRPr="00AE331E">
        <w:t xml:space="preserve">.  </w:t>
      </w:r>
      <w:r>
        <w:t xml:space="preserve">Device Power Output for Selected Sea State </w:t>
      </w:r>
      <m:oMath>
        <m:r>
          <m:rPr>
            <m:sty m:val="bi"/>
          </m:rPr>
          <w:rPr>
            <w:rFonts w:ascii="Cambria Math" w:hAnsi="Cambria Math"/>
          </w:rPr>
          <m:t>B04</m:t>
        </m:r>
      </m:oMath>
      <w:r>
        <w:t xml:space="preserve">: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m</m:t>
            </m:r>
            <m:r>
              <m:rPr>
                <m:sty m:val="bi"/>
              </m:rPr>
              <w:rPr>
                <w:rFonts w:ascii="Cambria Math" w:hAnsi="Cambria Math"/>
              </w:rPr>
              <m:t>0</m:t>
            </m:r>
          </m:sub>
        </m:sSub>
        <m:r>
          <m:rPr>
            <m:sty m:val="bi"/>
          </m:rPr>
          <w:rPr>
            <w:rFonts w:ascii="Cambria Math" w:hAnsi="Cambria Math"/>
          </w:rPr>
          <m:t>=1.2</m:t>
        </m:r>
        <m:r>
          <m:rPr>
            <m:sty m:val="bi"/>
          </m:rPr>
          <w:rPr>
            <w:rFonts w:ascii="Cambria Math" w:hAnsi="Cambria Math"/>
          </w:rPr>
          <m:t>m±0.1</m:t>
        </m:r>
        <m:r>
          <m:rPr>
            <m:sty m:val="bi"/>
          </m:rPr>
          <w:rPr>
            <w:rFonts w:ascii="Cambria Math" w:hAnsi="Cambria Math"/>
          </w:rPr>
          <m:t>m</m:t>
        </m:r>
      </m:oMath>
      <w:r>
        <w:t xml:space="preserve">, </w:t>
      </w:r>
    </w:p>
    <w:p w:rsidR="00C82C6E" w:rsidRDefault="004965DE" w:rsidP="003C1750">
      <w:pPr>
        <w:pStyle w:val="Caption"/>
      </w:pP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02</m:t>
            </m:r>
          </m:sub>
        </m:sSub>
        <m:r>
          <m:rPr>
            <m:sty m:val="bi"/>
          </m:rPr>
          <w:rPr>
            <w:rFonts w:ascii="Cambria Math" w:hAnsi="Cambria Math"/>
          </w:rPr>
          <m:t>=3.8</m:t>
        </m:r>
        <m:r>
          <m:rPr>
            <m:sty m:val="bi"/>
          </m:rPr>
          <w:rPr>
            <w:rFonts w:ascii="Cambria Math" w:hAnsi="Cambria Math"/>
          </w:rPr>
          <m:t>s±0.3</m:t>
        </m:r>
        <m:r>
          <m:rPr>
            <m:sty m:val="bi"/>
          </m:rPr>
          <w:rPr>
            <w:rFonts w:ascii="Cambria Math" w:hAnsi="Cambria Math"/>
          </w:rPr>
          <m:t>s</m:t>
        </m:r>
      </m:oMath>
      <w:r w:rsidR="00C82C6E">
        <w:t>.</w:t>
      </w:r>
    </w:p>
    <w:p w:rsidR="00C82C6E" w:rsidRDefault="00C82C6E" w:rsidP="003C1750"/>
    <w:p w:rsidR="00C82C6E" w:rsidRDefault="00C82C6E" w:rsidP="003C1750">
      <w:r>
        <w:t>The final example for this significant wave height is shown in Figure 5</w:t>
      </w:r>
      <w:r w:rsidRPr="00AE331E">
        <w:t>.</w:t>
      </w:r>
      <w:fldSimple w:instr=" SEQ Fig_Txt \* ARABIC \s 1 \* MERGEFORMAT ">
        <w:r w:rsidR="00DC3335">
          <w:rPr>
            <w:noProof/>
          </w:rPr>
          <w:t>11</w:t>
        </w:r>
      </w:fldSimple>
      <w:r>
        <w:t xml:space="preserve">.  As with the previous examples, the same characteristics of the power output due to the formation of the input wave spectrum can be seen.  When the wave spectral shape is close to the target spectrum, or when the variance density ordinates at the resonant frequency of the device are high, the average power output of the device approaches the expected level.  </w:t>
      </w:r>
    </w:p>
    <w:tbl>
      <w:tblPr>
        <w:tblStyle w:val="TableGrid"/>
        <w:tblW w:w="0" w:type="auto"/>
        <w:tblLook w:val="04A0"/>
      </w:tblPr>
      <w:tblGrid>
        <w:gridCol w:w="8720"/>
      </w:tblGrid>
      <w:tr w:rsidR="00C82C6E" w:rsidTr="003C1750">
        <w:tc>
          <w:tcPr>
            <w:tcW w:w="8720" w:type="dxa"/>
          </w:tcPr>
          <w:p w:rsidR="00C82C6E" w:rsidRDefault="00C82C6E" w:rsidP="003C1750">
            <w:pPr>
              <w:pStyle w:val="Figure"/>
              <w:rPr>
                <w:noProof/>
              </w:rPr>
            </w:pPr>
            <w:r>
              <w:rPr>
                <w:noProof/>
              </w:rPr>
              <w:lastRenderedPageBreak/>
              <w:drawing>
                <wp:inline distT="0" distB="0" distL="0" distR="0">
                  <wp:extent cx="5040000" cy="3086644"/>
                  <wp:effectExtent l="0" t="0" r="0" b="0"/>
                  <wp:docPr id="1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2"/>
                          <a:srcRect/>
                          <a:stretch>
                            <a:fillRect/>
                          </a:stretch>
                        </pic:blipFill>
                        <pic:spPr bwMode="auto">
                          <a:xfrm>
                            <a:off x="0" y="0"/>
                            <a:ext cx="5040000" cy="3086644"/>
                          </a:xfrm>
                          <a:prstGeom prst="rect">
                            <a:avLst/>
                          </a:prstGeom>
                          <a:noFill/>
                          <a:ln w="9525">
                            <a:noFill/>
                            <a:miter lim="800000"/>
                            <a:headEnd/>
                            <a:tailEnd/>
                          </a:ln>
                        </pic:spPr>
                      </pic:pic>
                    </a:graphicData>
                  </a:graphic>
                </wp:inline>
              </w:drawing>
            </w:r>
          </w:p>
        </w:tc>
      </w:tr>
    </w:tbl>
    <w:p w:rsidR="00C82C6E" w:rsidRDefault="00C82C6E" w:rsidP="003C1750">
      <w:pPr>
        <w:pStyle w:val="Caption"/>
      </w:pPr>
      <w:r>
        <w:t>Figure 5.</w:t>
      </w:r>
      <w:fldSimple w:instr=" SEQ Figure \* ARABIC \s 1 \* MERGEFORMAT  \* MERGEFORMAT ">
        <w:r w:rsidR="00DC3335">
          <w:rPr>
            <w:noProof/>
          </w:rPr>
          <w:t>11</w:t>
        </w:r>
      </w:fldSimple>
      <w:r w:rsidRPr="00AE331E">
        <w:t xml:space="preserve">.  </w:t>
      </w:r>
      <w:r>
        <w:t xml:space="preserve">Device Power Output for Selected Sea State </w:t>
      </w:r>
      <m:oMath>
        <m:r>
          <m:rPr>
            <m:sty m:val="bi"/>
          </m:rPr>
          <w:rPr>
            <w:rFonts w:ascii="Cambria Math" w:hAnsi="Cambria Math"/>
          </w:rPr>
          <m:t>B</m:t>
        </m:r>
        <m:r>
          <m:rPr>
            <m:sty m:val="bi"/>
          </m:rPr>
          <w:rPr>
            <w:rFonts w:ascii="Cambria Math" w:hAnsi="Cambria Math"/>
          </w:rPr>
          <m:t>06</m:t>
        </m:r>
      </m:oMath>
      <w:r>
        <w:t xml:space="preserve">: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m</m:t>
            </m:r>
            <m:r>
              <m:rPr>
                <m:sty m:val="bi"/>
              </m:rPr>
              <w:rPr>
                <w:rFonts w:ascii="Cambria Math" w:hAnsi="Cambria Math"/>
              </w:rPr>
              <m:t>0</m:t>
            </m:r>
          </m:sub>
        </m:sSub>
        <m:r>
          <m:rPr>
            <m:sty m:val="bi"/>
          </m:rPr>
          <w:rPr>
            <w:rFonts w:ascii="Cambria Math" w:hAnsi="Cambria Math"/>
          </w:rPr>
          <m:t>=1.2</m:t>
        </m:r>
        <m:r>
          <m:rPr>
            <m:sty m:val="bi"/>
          </m:rPr>
          <w:rPr>
            <w:rFonts w:ascii="Cambria Math" w:hAnsi="Cambria Math"/>
          </w:rPr>
          <m:t>m±0.1</m:t>
        </m:r>
        <m:r>
          <m:rPr>
            <m:sty m:val="bi"/>
          </m:rPr>
          <w:rPr>
            <w:rFonts w:ascii="Cambria Math" w:hAnsi="Cambria Math"/>
          </w:rPr>
          <m:t>m</m:t>
        </m:r>
      </m:oMath>
      <w:r>
        <w:t xml:space="preserve">, </w:t>
      </w:r>
    </w:p>
    <w:p w:rsidR="00C82C6E" w:rsidRDefault="004965DE" w:rsidP="003C1750">
      <w:pPr>
        <w:pStyle w:val="Caption"/>
      </w:pP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02</m:t>
            </m:r>
          </m:sub>
        </m:sSub>
        <m:r>
          <m:rPr>
            <m:sty m:val="bi"/>
          </m:rPr>
          <w:rPr>
            <w:rFonts w:ascii="Cambria Math" w:hAnsi="Cambria Math"/>
          </w:rPr>
          <m:t>=4.8</m:t>
        </m:r>
        <m:r>
          <m:rPr>
            <m:sty m:val="bi"/>
          </m:rPr>
          <w:rPr>
            <w:rFonts w:ascii="Cambria Math" w:hAnsi="Cambria Math"/>
          </w:rPr>
          <m:t>s±0.3</m:t>
        </m:r>
        <m:r>
          <m:rPr>
            <m:sty m:val="bi"/>
          </m:rPr>
          <w:rPr>
            <w:rFonts w:ascii="Cambria Math" w:hAnsi="Cambria Math"/>
          </w:rPr>
          <m:t>s</m:t>
        </m:r>
      </m:oMath>
      <w:r w:rsidR="00C82C6E">
        <w:t>.</w:t>
      </w:r>
    </w:p>
    <w:p w:rsidR="00C82C6E" w:rsidRDefault="00C82C6E" w:rsidP="003C1750"/>
    <w:p w:rsidR="00C82C6E" w:rsidRDefault="00C82C6E" w:rsidP="003C1750">
      <w:r>
        <w:t>Floating wave energy devices respond to a very narrow frequency range unless they have multi-resonant components or a control strategy is implemented to enhance the power capture of the device.  The frequency response of the OE Buoy is evident from inspection of the Power RAO of the device, which is derived from Equation 5.</w:t>
      </w:r>
      <w:fldSimple w:instr=" SEQ Eq_Text \* ARABIC \s 1 \* MERGEFORMAT ">
        <w:r w:rsidR="00DC3335">
          <w:rPr>
            <w:noProof/>
          </w:rPr>
          <w:t>3</w:t>
        </w:r>
      </w:fldSimple>
      <w:r>
        <w:t xml:space="preserve"> with units of power per meter of wave height elevation:</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Default="00C82C6E" w:rsidP="003C1750">
            <m:oMathPara>
              <m:oMath>
                <m:r>
                  <w:rPr>
                    <w:rFonts w:ascii="Cambria Math" w:hAnsi="Cambria Math"/>
                  </w:rPr>
                  <m:t>Power RAO=</m:t>
                </m:r>
                <m:rad>
                  <m:radPr>
                    <m:degHide m:val="on"/>
                    <m:ctrlPr>
                      <w:rPr>
                        <w:rFonts w:ascii="Cambria Math" w:hAnsi="Cambria Math"/>
                        <w:i/>
                      </w:rPr>
                    </m:ctrlPr>
                  </m:radPr>
                  <m:deg/>
                  <m:e>
                    <m:f>
                      <m:fPr>
                        <m:ctrlPr>
                          <w:rPr>
                            <w:rFonts w:ascii="Cambria Math" w:hAnsi="Cambria Math"/>
                            <w:i/>
                          </w:rPr>
                        </m:ctrlPr>
                      </m:fPr>
                      <m:num>
                        <m:r>
                          <w:rPr>
                            <w:rFonts w:ascii="Cambria Math" w:hAnsi="Cambria Math"/>
                          </w:rPr>
                          <m:t>Power Spectrum</m:t>
                        </m:r>
                      </m:num>
                      <m:den>
                        <m:r>
                          <w:rPr>
                            <w:rFonts w:ascii="Cambria Math" w:hAnsi="Cambria Math"/>
                          </w:rPr>
                          <m:t>Wave Spectrum</m:t>
                        </m:r>
                      </m:den>
                    </m:f>
                    <m:r>
                      <w:rPr>
                        <w:rFonts w:ascii="Cambria Math" w:hAnsi="Cambria Math"/>
                      </w:rPr>
                      <m:t xml:space="preserve"> </m:t>
                    </m:r>
                  </m:e>
                </m:rad>
                <m:r>
                  <w:rPr>
                    <w:rFonts w:ascii="Cambria Math" w:hAnsi="Cambria Math"/>
                  </w:rPr>
                  <m:t xml:space="preserve"> [kW/m]</m:t>
                </m:r>
              </m:oMath>
            </m:oMathPara>
          </w:p>
        </w:tc>
        <w:tc>
          <w:tcPr>
            <w:tcW w:w="737" w:type="dxa"/>
            <w:vAlign w:val="center"/>
          </w:tcPr>
          <w:p w:rsidR="00C82C6E" w:rsidRDefault="00C82C6E" w:rsidP="003C1750">
            <w:pPr>
              <w:pStyle w:val="Figure"/>
              <w:jc w:val="left"/>
            </w:pPr>
            <w:r>
              <w:t>(5.</w:t>
            </w:r>
            <w:fldSimple w:instr=" SEQ Equation \* ARABIC \s 1 ">
              <w:r w:rsidR="00DC3335">
                <w:rPr>
                  <w:noProof/>
                </w:rPr>
                <w:t>3</w:t>
              </w:r>
            </w:fldSimple>
            <w:r>
              <w:t>)</w:t>
            </w:r>
          </w:p>
        </w:tc>
      </w:tr>
    </w:tbl>
    <w:p w:rsidR="00C82C6E" w:rsidRDefault="00C82C6E" w:rsidP="003C1750"/>
    <w:p w:rsidR="00C82C6E" w:rsidRDefault="00C82C6E" w:rsidP="003C1750">
      <w:r>
        <w:t>The Power RAO for the example sea states of Figure 5.9 to Figure 5.11 is shown in Figure 5</w:t>
      </w:r>
      <w:r w:rsidRPr="00AE331E">
        <w:t>.</w:t>
      </w:r>
      <w:fldSimple w:instr=" SEQ Fig_Txt \* ARABIC \s 1 \* MERGEFORMAT ">
        <w:r w:rsidR="00DC3335">
          <w:rPr>
            <w:noProof/>
          </w:rPr>
          <w:t>12</w:t>
        </w:r>
      </w:fldSimple>
      <w:r>
        <w:t>.  The order of the examples in the legend of each plot relates to the selected elements of the histogram in each of the figures above.  The Power RAO can be used to indicate the resonant frequency.  The large magnitude values at the very low and high frequencies are due to division of small numbers and can be expected when using sea states with short characteristic periods.  The peak of each of the RAO resides at the resonant frequency of the device and it is at this frequency that the level of energy in the incident sea state will dictate the power production of the device.  Also, the RAO plot with the highest ratio is the sea state that produced the most power of the three examples.</w:t>
      </w:r>
      <w:r w:rsidRPr="00345B8C">
        <w:t xml:space="preserve"> </w:t>
      </w:r>
      <w:r>
        <w:t xml:space="preserve"> Inspection of Figure 5.12 combined with Figures 5.9 to 5.11 indicate that when the variance density of the wave spectrum at the resonant frequency is lower than </w:t>
      </w:r>
      <w:r>
        <w:lastRenderedPageBreak/>
        <w:t xml:space="preserve">that indicated by the Bretschneider equivalent, then the power output of the device will be lower than the expected benchmark and vice-versa.  </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1798721" cy="1750595"/>
                  <wp:effectExtent l="0" t="0" r="0" b="0"/>
                  <wp:docPr id="14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3"/>
                          <a:srcRect l="1784" t="5932" r="59420" b="32420"/>
                          <a:stretch>
                            <a:fillRect/>
                          </a:stretch>
                        </pic:blipFill>
                        <pic:spPr bwMode="auto">
                          <a:xfrm>
                            <a:off x="0" y="0"/>
                            <a:ext cx="1798721" cy="1750595"/>
                          </a:xfrm>
                          <a:prstGeom prst="rect">
                            <a:avLst/>
                          </a:prstGeom>
                          <a:noFill/>
                          <a:ln w="9525">
                            <a:noFill/>
                            <a:miter lim="800000"/>
                            <a:headEnd/>
                            <a:tailEnd/>
                          </a:ln>
                        </pic:spPr>
                      </pic:pic>
                    </a:graphicData>
                  </a:graphic>
                </wp:inline>
              </w:drawing>
            </w:r>
            <w:r>
              <w:rPr>
                <w:noProof/>
              </w:rPr>
              <w:drawing>
                <wp:inline distT="0" distB="0" distL="0" distR="0">
                  <wp:extent cx="1798721" cy="1750595"/>
                  <wp:effectExtent l="0" t="0" r="0" b="0"/>
                  <wp:docPr id="14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4"/>
                          <a:srcRect l="1562" t="5830" r="58838" b="31330"/>
                          <a:stretch>
                            <a:fillRect/>
                          </a:stretch>
                        </pic:blipFill>
                        <pic:spPr bwMode="auto">
                          <a:xfrm>
                            <a:off x="0" y="0"/>
                            <a:ext cx="1798721" cy="1750595"/>
                          </a:xfrm>
                          <a:prstGeom prst="rect">
                            <a:avLst/>
                          </a:prstGeom>
                          <a:noFill/>
                          <a:ln w="9525">
                            <a:noFill/>
                            <a:miter lim="800000"/>
                            <a:headEnd/>
                            <a:tailEnd/>
                          </a:ln>
                        </pic:spPr>
                      </pic:pic>
                    </a:graphicData>
                  </a:graphic>
                </wp:inline>
              </w:drawing>
            </w:r>
            <w:r>
              <w:rPr>
                <w:noProof/>
              </w:rPr>
              <w:drawing>
                <wp:inline distT="0" distB="0" distL="0" distR="0">
                  <wp:extent cx="1798721" cy="1750595"/>
                  <wp:effectExtent l="0" t="0" r="0" b="0"/>
                  <wp:docPr id="14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5"/>
                          <a:srcRect l="2119" t="8475" r="59061" b="29872"/>
                          <a:stretch>
                            <a:fillRect/>
                          </a:stretch>
                        </pic:blipFill>
                        <pic:spPr bwMode="auto">
                          <a:xfrm>
                            <a:off x="0" y="0"/>
                            <a:ext cx="1798721" cy="1750595"/>
                          </a:xfrm>
                          <a:prstGeom prst="rect">
                            <a:avLst/>
                          </a:prstGeom>
                          <a:noFill/>
                          <a:ln w="9525">
                            <a:noFill/>
                            <a:miter lim="800000"/>
                            <a:headEnd/>
                            <a:tailEnd/>
                          </a:ln>
                        </pic:spPr>
                      </pic:pic>
                    </a:graphicData>
                  </a:graphic>
                </wp:inline>
              </w:drawing>
            </w:r>
          </w:p>
        </w:tc>
      </w:tr>
    </w:tbl>
    <w:p w:rsidR="00C82C6E" w:rsidRDefault="00C82C6E" w:rsidP="003C1750">
      <w:pPr>
        <w:pStyle w:val="Caption"/>
      </w:pPr>
      <w:r>
        <w:t>Figure 5.</w:t>
      </w:r>
      <w:fldSimple w:instr=" SEQ Figure \* ARABIC \s 1 \* MERGEFORMAT  \* MERGEFORMAT ">
        <w:r w:rsidR="00DC3335">
          <w:rPr>
            <w:noProof/>
          </w:rPr>
          <w:t>12</w:t>
        </w:r>
      </w:fldSimple>
      <w:r w:rsidRPr="00AE331E">
        <w:t xml:space="preserve">.  </w:t>
      </w:r>
      <w:r>
        <w:t xml:space="preserve">Power RAO for Sea States </w:t>
      </w:r>
      <m:oMath>
        <m:r>
          <m:rPr>
            <m:sty m:val="bi"/>
          </m:rPr>
          <w:rPr>
            <w:rFonts w:ascii="Cambria Math" w:hAnsi="Cambria Math"/>
          </w:rPr>
          <m:t>B</m:t>
        </m:r>
        <m:r>
          <m:rPr>
            <m:sty m:val="bi"/>
          </m:rPr>
          <w:rPr>
            <w:rFonts w:ascii="Cambria Math" w:hAnsi="Cambria Math"/>
          </w:rPr>
          <m:t>02</m:t>
        </m:r>
      </m:oMath>
      <w:r>
        <w:t xml:space="preserve">, </w:t>
      </w:r>
      <m:oMath>
        <m:r>
          <m:rPr>
            <m:sty m:val="bi"/>
          </m:rPr>
          <w:rPr>
            <w:rFonts w:ascii="Cambria Math" w:hAnsi="Cambria Math"/>
          </w:rPr>
          <m:t>B</m:t>
        </m:r>
        <m:r>
          <m:rPr>
            <m:sty m:val="bi"/>
          </m:rPr>
          <w:rPr>
            <w:rFonts w:ascii="Cambria Math" w:hAnsi="Cambria Math"/>
          </w:rPr>
          <m:t>04</m:t>
        </m:r>
      </m:oMath>
      <w:r>
        <w:t xml:space="preserve">, and </w:t>
      </w:r>
      <m:oMath>
        <m:r>
          <m:rPr>
            <m:sty m:val="bi"/>
          </m:rPr>
          <w:rPr>
            <w:rFonts w:ascii="Cambria Math" w:hAnsi="Cambria Math"/>
          </w:rPr>
          <m:t>B</m:t>
        </m:r>
        <m:r>
          <m:rPr>
            <m:sty m:val="bi"/>
          </m:rPr>
          <w:rPr>
            <w:rFonts w:ascii="Cambria Math" w:hAnsi="Cambria Math"/>
          </w:rPr>
          <m:t>06</m:t>
        </m:r>
      </m:oMath>
      <w:r>
        <w:t>.</w:t>
      </w:r>
    </w:p>
    <w:p w:rsidR="00C82C6E" w:rsidRDefault="00C82C6E" w:rsidP="003C1750"/>
    <w:p w:rsidR="00C82C6E" w:rsidRDefault="00C82C6E" w:rsidP="003C1750">
      <w:r>
        <w:t>The variation of the frequency distribution of the wave spectrum tends to vary less as the significant wave height increases.  Evidence of this is shown in Figure 5</w:t>
      </w:r>
      <w:r w:rsidRPr="00AE331E">
        <w:t>.</w:t>
      </w:r>
      <w:fldSimple w:instr=" SEQ Fig_Txt \* ARABIC \s 1 \* MERGEFORMAT ">
        <w:r w:rsidR="00DC3335">
          <w:rPr>
            <w:noProof/>
          </w:rPr>
          <w:t>13</w:t>
        </w:r>
      </w:fldSimple>
      <w:r>
        <w:t xml:space="preserve">, which shows the histogram of power output and some selected spectra for one of the storm seas, </w:t>
      </w:r>
      <m:oMath>
        <m:r>
          <w:rPr>
            <w:rFonts w:ascii="Cambria Math" w:hAnsi="Cambria Math"/>
          </w:rPr>
          <m:t>B10</m:t>
        </m:r>
      </m:oMath>
      <w:r>
        <w:t>.  In the case of the three spectral examples shown, the wave spectra are a close match to the expected empirical solution and the power output is within 25% of the target power output for each matching sea state that occurred.</w:t>
      </w:r>
    </w:p>
    <w:p w:rsidR="00C82C6E" w:rsidRPr="002C400A"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040000" cy="3086644"/>
                  <wp:effectExtent l="0" t="0" r="0" b="0"/>
                  <wp:docPr id="1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6"/>
                          <a:srcRect/>
                          <a:stretch>
                            <a:fillRect/>
                          </a:stretch>
                        </pic:blipFill>
                        <pic:spPr bwMode="auto">
                          <a:xfrm>
                            <a:off x="0" y="0"/>
                            <a:ext cx="5040000" cy="3086644"/>
                          </a:xfrm>
                          <a:prstGeom prst="rect">
                            <a:avLst/>
                          </a:prstGeom>
                          <a:noFill/>
                          <a:ln w="9525">
                            <a:noFill/>
                            <a:miter lim="800000"/>
                            <a:headEnd/>
                            <a:tailEnd/>
                          </a:ln>
                        </pic:spPr>
                      </pic:pic>
                    </a:graphicData>
                  </a:graphic>
                </wp:inline>
              </w:drawing>
            </w:r>
          </w:p>
        </w:tc>
      </w:tr>
    </w:tbl>
    <w:p w:rsidR="00C82C6E" w:rsidRPr="00AD3247" w:rsidRDefault="00C82C6E" w:rsidP="003C1750">
      <w:pPr>
        <w:pStyle w:val="Caption"/>
      </w:pPr>
      <w:r>
        <w:t>Figure 5.</w:t>
      </w:r>
      <w:fldSimple w:instr=" SEQ Figure \* ARABIC \s 1 \* MERGEFORMAT  \* MERGEFORMAT ">
        <w:r w:rsidR="00DC3335">
          <w:rPr>
            <w:noProof/>
          </w:rPr>
          <w:t>13</w:t>
        </w:r>
      </w:fldSimple>
      <w:r w:rsidRPr="00AE331E">
        <w:t xml:space="preserve">.  </w:t>
      </w:r>
      <w:r>
        <w:t xml:space="preserve">Device Power Output for Selected Sea State with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m</m:t>
            </m:r>
            <m:r>
              <m:rPr>
                <m:sty m:val="bi"/>
              </m:rPr>
              <w:rPr>
                <w:rFonts w:ascii="Cambria Math" w:hAnsi="Cambria Math"/>
              </w:rPr>
              <m:t>0</m:t>
            </m:r>
          </m:sub>
        </m:sSub>
        <m:r>
          <m:rPr>
            <m:sty m:val="bi"/>
          </m:rPr>
          <w:rPr>
            <w:rFonts w:ascii="Cambria Math" w:hAnsi="Cambria Math"/>
          </w:rPr>
          <m:t>=3.2</m:t>
        </m:r>
        <m:r>
          <m:rPr>
            <m:sty m:val="bi"/>
          </m:rPr>
          <w:rPr>
            <w:rFonts w:ascii="Cambria Math" w:hAnsi="Cambria Math"/>
          </w:rPr>
          <m:t>m±0.1</m:t>
        </m:r>
        <m:r>
          <m:rPr>
            <m:sty m:val="bi"/>
          </m:rPr>
          <w:rPr>
            <w:rFonts w:ascii="Cambria Math" w:hAnsi="Cambria Math"/>
          </w:rPr>
          <m:t>m</m:t>
        </m:r>
      </m:oMath>
      <w:r>
        <w:t xml:space="preserve">, </w:t>
      </w:r>
    </w:p>
    <w:p w:rsidR="00C82C6E" w:rsidRDefault="004965DE" w:rsidP="003C1750">
      <w:pPr>
        <w:pStyle w:val="Caption"/>
      </w:pP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02</m:t>
            </m:r>
          </m:sub>
        </m:sSub>
        <m:r>
          <m:rPr>
            <m:sty m:val="bi"/>
          </m:rPr>
          <w:rPr>
            <w:rFonts w:ascii="Cambria Math" w:hAnsi="Cambria Math"/>
          </w:rPr>
          <m:t>=5.75</m:t>
        </m:r>
        <m:r>
          <m:rPr>
            <m:sty m:val="bi"/>
          </m:rPr>
          <w:rPr>
            <w:rFonts w:ascii="Cambria Math" w:hAnsi="Cambria Math"/>
          </w:rPr>
          <m:t>s±0.3</m:t>
        </m:r>
        <m:r>
          <m:rPr>
            <m:sty m:val="bi"/>
          </m:rPr>
          <w:rPr>
            <w:rFonts w:ascii="Cambria Math" w:hAnsi="Cambria Math"/>
          </w:rPr>
          <m:t>s</m:t>
        </m:r>
      </m:oMath>
      <w:r w:rsidR="00C82C6E">
        <w:t>.</w:t>
      </w:r>
    </w:p>
    <w:p w:rsidR="00C82C6E" w:rsidRDefault="00C82C6E" w:rsidP="003C1750"/>
    <w:p w:rsidR="00C82C6E" w:rsidRDefault="00C82C6E" w:rsidP="003C1750">
      <w:r>
        <w:lastRenderedPageBreak/>
        <w:t>Figure 5</w:t>
      </w:r>
      <w:r w:rsidRPr="00AE331E">
        <w:t>.</w:t>
      </w:r>
      <w:fldSimple w:instr=" SEQ Fig_Txt \* ARABIC \s 1 \* MERGEFORMAT ">
        <w:r w:rsidR="00DC3335">
          <w:rPr>
            <w:noProof/>
          </w:rPr>
          <w:t>14</w:t>
        </w:r>
      </w:fldSimple>
      <w:r>
        <w:t xml:space="preserve"> shows the Power RAO plot for the storm sea given in Figure 5.12.  Again, the peak of the RAO plots occur at the resonant frequency of the device, and the sea state that produced the most power has the respective highest RAO ratio.</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2520000" cy="2367692"/>
                  <wp:effectExtent l="0" t="0" r="0" b="0"/>
                  <wp:docPr id="14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7"/>
                          <a:srcRect t="8015" r="59420" b="29688"/>
                          <a:stretch>
                            <a:fillRect/>
                          </a:stretch>
                        </pic:blipFill>
                        <pic:spPr bwMode="auto">
                          <a:xfrm>
                            <a:off x="0" y="0"/>
                            <a:ext cx="2520000" cy="2367692"/>
                          </a:xfrm>
                          <a:prstGeom prst="rect">
                            <a:avLst/>
                          </a:prstGeom>
                          <a:noFill/>
                          <a:ln w="9525">
                            <a:noFill/>
                            <a:miter lim="800000"/>
                            <a:headEnd/>
                            <a:tailEnd/>
                          </a:ln>
                        </pic:spPr>
                      </pic:pic>
                    </a:graphicData>
                  </a:graphic>
                </wp:inline>
              </w:drawing>
            </w:r>
          </w:p>
        </w:tc>
      </w:tr>
    </w:tbl>
    <w:p w:rsidR="00C82C6E" w:rsidRDefault="00C82C6E" w:rsidP="003C1750">
      <w:pPr>
        <w:pStyle w:val="Caption"/>
      </w:pPr>
      <w:r>
        <w:t>Figure 5.</w:t>
      </w:r>
      <w:fldSimple w:instr=" SEQ Figure \* ARABIC \s 1 \* MERGEFORMAT  \* MERGEFORMAT ">
        <w:r w:rsidR="00DC3335">
          <w:rPr>
            <w:noProof/>
          </w:rPr>
          <w:t>14</w:t>
        </w:r>
      </w:fldSimple>
      <w:r>
        <w:t xml:space="preserve">.  Power RAO for storm sea state </w:t>
      </w:r>
      <m:oMath>
        <m:r>
          <m:rPr>
            <m:sty m:val="bi"/>
          </m:rPr>
          <w:rPr>
            <w:rFonts w:ascii="Cambria Math" w:hAnsi="Cambria Math"/>
          </w:rPr>
          <m:t>B</m:t>
        </m:r>
        <m:r>
          <m:rPr>
            <m:sty m:val="bi"/>
          </m:rPr>
          <w:rPr>
            <w:rFonts w:ascii="Cambria Math" w:hAnsi="Cambria Math"/>
          </w:rPr>
          <m:t>10</m:t>
        </m:r>
      </m:oMath>
      <w:r>
        <w:t>.</w:t>
      </w:r>
    </w:p>
    <w:p w:rsidR="00C82C6E" w:rsidRDefault="00C82C6E" w:rsidP="003C1750"/>
    <w:p w:rsidR="00C82C6E" w:rsidRDefault="00C82C6E" w:rsidP="003C1750">
      <w:r>
        <w:t>The device average power outputs that are depicted by the histograms for the sea states listed in Table 5.2</w:t>
      </w:r>
      <w:r w:rsidRPr="00247B12">
        <w:t xml:space="preserve"> </w:t>
      </w:r>
      <w:r>
        <w:t>are used to determine how closely the device scales to the previous phases of the development protocol.  An indicative mean power output per sea state is achieved by averaging the power output of each sea state and the resulting bar chart is plotted in Figure 5</w:t>
      </w:r>
      <w:r w:rsidRPr="00AE331E">
        <w:t>.</w:t>
      </w:r>
      <w:fldSimple w:instr=" SEQ Fig_Txt \* ARABIC \s 1 \* MERGEFORMAT ">
        <w:r w:rsidR="00DC3335">
          <w:rPr>
            <w:noProof/>
          </w:rPr>
          <w:t>15</w:t>
        </w:r>
      </w:fldSimple>
      <w:r>
        <w:t xml:space="preserve"> along with the ECN results repeated from Figure 5.7 for direct comparison.  The bar chart elements that are outlined are of those sea states that did not occur in Galway Bay during the six month testing schedule.</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sidRPr="00247B12">
              <w:rPr>
                <w:noProof/>
              </w:rPr>
              <w:drawing>
                <wp:inline distT="0" distB="0" distL="0" distR="0">
                  <wp:extent cx="2520000" cy="2381889"/>
                  <wp:effectExtent l="19050" t="0" r="0" b="0"/>
                  <wp:docPr id="13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7"/>
                          <a:srcRect l="16056" r="19175"/>
                          <a:stretch>
                            <a:fillRect/>
                          </a:stretch>
                        </pic:blipFill>
                        <pic:spPr bwMode="auto">
                          <a:xfrm>
                            <a:off x="0" y="0"/>
                            <a:ext cx="2520000" cy="2381889"/>
                          </a:xfrm>
                          <a:prstGeom prst="rect">
                            <a:avLst/>
                          </a:prstGeom>
                          <a:noFill/>
                          <a:ln w="9525">
                            <a:noFill/>
                            <a:miter lim="800000"/>
                            <a:headEnd/>
                            <a:tailEnd/>
                          </a:ln>
                        </pic:spPr>
                      </pic:pic>
                    </a:graphicData>
                  </a:graphic>
                </wp:inline>
              </w:drawing>
            </w:r>
            <w:r>
              <w:rPr>
                <w:noProof/>
              </w:rPr>
              <w:drawing>
                <wp:inline distT="0" distB="0" distL="0" distR="0">
                  <wp:extent cx="2520000" cy="2398405"/>
                  <wp:effectExtent l="19050" t="0" r="0" b="0"/>
                  <wp:docPr id="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8"/>
                          <a:srcRect l="16389" r="19262"/>
                          <a:stretch>
                            <a:fillRect/>
                          </a:stretch>
                        </pic:blipFill>
                        <pic:spPr bwMode="auto">
                          <a:xfrm>
                            <a:off x="0" y="0"/>
                            <a:ext cx="2520000" cy="2398405"/>
                          </a:xfrm>
                          <a:prstGeom prst="rect">
                            <a:avLst/>
                          </a:prstGeom>
                          <a:noFill/>
                          <a:ln w="9525">
                            <a:noFill/>
                            <a:miter lim="800000"/>
                            <a:headEnd/>
                            <a:tailEnd/>
                          </a:ln>
                        </pic:spPr>
                      </pic:pic>
                    </a:graphicData>
                  </a:graphic>
                </wp:inline>
              </w:drawing>
            </w:r>
          </w:p>
        </w:tc>
      </w:tr>
    </w:tbl>
    <w:p w:rsidR="00C82C6E" w:rsidRDefault="00C82C6E" w:rsidP="003C1750">
      <w:pPr>
        <w:pStyle w:val="Caption"/>
      </w:pPr>
      <w:r>
        <w:t>Figure 5.</w:t>
      </w:r>
      <w:fldSimple w:instr=" SEQ Figure \* ARABIC \s 1 \* MERGEFORMAT  \* MERGEFORMAT ">
        <w:r w:rsidR="00DC3335">
          <w:rPr>
            <w:noProof/>
          </w:rPr>
          <w:t>15</w:t>
        </w:r>
      </w:fldSimple>
      <w:r w:rsidRPr="00AE331E">
        <w:t xml:space="preserve">.  </w:t>
      </w:r>
      <w:r>
        <w:t>Average Power Output Comparison of 1:15 Scale ECN Trials and Results from Galway Bay.</w:t>
      </w:r>
    </w:p>
    <w:p w:rsidR="00C82C6E" w:rsidRDefault="00C82C6E" w:rsidP="003C1750"/>
    <w:p w:rsidR="00C82C6E" w:rsidRDefault="00C82C6E" w:rsidP="003C1750">
      <w:r>
        <w:lastRenderedPageBreak/>
        <w:t xml:space="preserve">For those sea states with a </w:t>
      </w: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=6.7s</m:t>
        </m:r>
      </m:oMath>
      <w:r>
        <w:t xml:space="preserve"> and </w:t>
      </w:r>
      <m:oMath>
        <m:r>
          <w:rPr>
            <w:rFonts w:ascii="Cambria Math" w:hAnsi="Cambria Math"/>
          </w:rPr>
          <m:t>8s</m:t>
        </m:r>
      </m:oMath>
      <w:r>
        <w:t xml:space="preserve"> in Figure 5.15, the average device power output scales quiet well to the previous phases of testing, however for those sea states with a shorter peak period, but also a lower significant wave height, there is a significant difference in the levels of power output.  This is due to the larger variation in the wave variance density spectrum that defines these sea states as shown, especially by the results of the investigation of the sea states that gave similar summary statistics to </w:t>
      </w:r>
      <m:oMath>
        <m:r>
          <w:rPr>
            <w:rFonts w:ascii="Cambria Math" w:hAnsi="Cambria Math"/>
          </w:rPr>
          <m:t>B02</m:t>
        </m:r>
      </m:oMath>
      <w:r>
        <w:t xml:space="preserve"> in Figure 5.9.</w:t>
      </w:r>
    </w:p>
    <w:p w:rsidR="00C82C6E" w:rsidRDefault="00C82C6E" w:rsidP="003C1750"/>
    <w:p w:rsidR="00C82C6E" w:rsidRDefault="00C82C6E" w:rsidP="003C1750">
      <w:r>
        <w:t>The average power output of the 2,052 sea states that were measured to calculate the device power output are plotted on the left of Figure 5</w:t>
      </w:r>
      <w:r w:rsidRPr="00AE331E">
        <w:t>.</w:t>
      </w:r>
      <w:fldSimple w:instr=" SEQ Fig_Txt \* ARABIC \s 1 \* MERGEFORMAT ">
        <w:r w:rsidR="00DC3335">
          <w:rPr>
            <w:noProof/>
          </w:rPr>
          <w:t>16</w:t>
        </w:r>
      </w:fldSimple>
      <w:r>
        <w:t>.  Each of the stems in this plot represents a twenty minute record.  To this right of this plot in the same figure, is the same plot but with the expected power outputs from the previous trials at ECN, and scaled to Galway Bay, overlaid as a surface.  Any points represented by the stem plot that is visible above the surface are power outputs that exceeded the expected level that was set ad verified from previous phases of testing.</w:t>
      </w:r>
    </w:p>
    <w:p w:rsidR="00C82C6E" w:rsidRDefault="00C82C6E" w:rsidP="003C1750"/>
    <w:p w:rsidR="00C82C6E" w:rsidRDefault="00C82C6E" w:rsidP="003C1750">
      <w:r>
        <w:t>As a final conclusion, the power map of the OE Buoy device, using the results from the previous phase ECN trials, and scaled to Galway Bay, is shown in Figure 5</w:t>
      </w:r>
      <w:r w:rsidRPr="00AE331E">
        <w:t>.</w:t>
      </w:r>
      <w:fldSimple w:instr=" SEQ Fig_Txt \* ARABIC \s 1 \* MERGEFORMAT ">
        <w:r w:rsidR="00DC3335">
          <w:rPr>
            <w:noProof/>
          </w:rPr>
          <w:t>17</w:t>
        </w:r>
      </w:fldSimple>
      <w:r>
        <w:t>.  This is achieved by fitting polynomials along the significant wave height and peak period axes to achieve a correlation</w:t>
      </w:r>
      <w:r w:rsidRPr="00176D88">
        <w:t xml:space="preserve"> </w:t>
      </w:r>
      <w:r>
        <w:t>close to one.  Two examples are given in Equation 5.</w:t>
      </w:r>
      <w:fldSimple w:instr=" SEQ Eq_Text \* ARABIC \s 1 \* MERGEFORMAT ">
        <w:r w:rsidR="00DC3335">
          <w:rPr>
            <w:noProof/>
          </w:rPr>
          <w:t>4</w:t>
        </w:r>
      </w:fldSimple>
      <w:r>
        <w:t xml:space="preserve"> for </w:t>
      </w:r>
      <m:oMath>
        <m:sSub>
          <m:sSubPr>
            <m:ctrlPr>
              <w:rPr>
                <w:rFonts w:ascii="Cambria Math" w:hAnsi="Cambria Math"/>
                <w:i/>
              </w:rPr>
            </m:ctrlPr>
          </m:sSubPr>
          <m:e>
            <m:r>
              <w:rPr>
                <w:rFonts w:ascii="Cambria Math" w:hAnsi="Cambria Math"/>
              </w:rPr>
              <m:t>H</m:t>
            </m:r>
          </m:e>
          <m:sub>
            <m:r>
              <w:rPr>
                <w:rFonts w:ascii="Cambria Math" w:hAnsi="Cambria Math"/>
              </w:rPr>
              <m:t>m0</m:t>
            </m:r>
          </m:sub>
        </m:sSub>
        <m:r>
          <w:rPr>
            <w:rFonts w:ascii="Cambria Math" w:hAnsi="Cambria Math"/>
          </w:rPr>
          <m:t>=1.2m</m:t>
        </m:r>
      </m:oMath>
      <w:r>
        <w:t xml:space="preserve"> and in Equation 5.</w:t>
      </w:r>
      <w:fldSimple w:instr=" SEQ Eq_Text \* ARABIC \s 1 \* MERGEFORMAT ">
        <w:r w:rsidR="00DC3335">
          <w:rPr>
            <w:noProof/>
          </w:rPr>
          <w:t>5</w:t>
        </w:r>
      </w:fldSimple>
      <w:r>
        <w:t xml:space="preserve"> for </w:t>
      </w: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=8s</m:t>
        </m:r>
      </m:oMath>
      <w:r>
        <w:t>.</w:t>
      </w:r>
    </w:p>
    <w:tbl>
      <w:tblPr>
        <w:tblStyle w:val="TableGrid"/>
        <w:tblW w:w="8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995"/>
        <w:gridCol w:w="737"/>
      </w:tblGrid>
      <w:tr w:rsidR="00C82C6E" w:rsidTr="003C1750">
        <w:tc>
          <w:tcPr>
            <w:tcW w:w="7995" w:type="dxa"/>
          </w:tcPr>
          <w:p w:rsidR="00C82C6E" w:rsidRPr="00B60E1B" w:rsidRDefault="004965DE" w:rsidP="003C1750">
            <m:oMathPara>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m0</m:t>
                    </m:r>
                  </m:sub>
                </m:sSub>
                <m:r>
                  <w:rPr>
                    <w:rFonts w:ascii="Cambria Math" w:hAnsi="Cambria Math"/>
                  </w:rPr>
                  <m:t>=1.2m:</m:t>
                </m:r>
              </m:oMath>
            </m:oMathPara>
          </w:p>
          <w:p w:rsidR="00C82C6E" w:rsidRDefault="00C82C6E" w:rsidP="003C1750">
            <m:oMathPara>
              <m:oMath>
                <m:r>
                  <w:rPr>
                    <w:rFonts w:ascii="Cambria Math" w:hAnsi="Cambria Math"/>
                  </w:rPr>
                  <m:t>y=0.1555</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-3.7107x+23.003, </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=0.9974</m:t>
                </m:r>
              </m:oMath>
            </m:oMathPara>
          </w:p>
        </w:tc>
        <w:tc>
          <w:tcPr>
            <w:tcW w:w="737" w:type="dxa"/>
            <w:vAlign w:val="center"/>
          </w:tcPr>
          <w:p w:rsidR="00C82C6E" w:rsidRDefault="00C82C6E" w:rsidP="003C1750">
            <w:pPr>
              <w:pStyle w:val="Figure"/>
              <w:jc w:val="left"/>
            </w:pPr>
            <w:r>
              <w:t>(5.</w:t>
            </w:r>
            <w:fldSimple w:instr=" SEQ Equation \* ARABIC \s 1 ">
              <w:r w:rsidR="00DC3335">
                <w:rPr>
                  <w:noProof/>
                </w:rPr>
                <w:t>4</w:t>
              </w:r>
            </w:fldSimple>
            <w:r>
              <w:t>)</w:t>
            </w:r>
          </w:p>
        </w:tc>
      </w:tr>
      <w:tr w:rsidR="00C82C6E" w:rsidTr="003C1750">
        <w:tc>
          <w:tcPr>
            <w:tcW w:w="7995" w:type="dxa"/>
          </w:tcPr>
          <w:p w:rsidR="00C82C6E" w:rsidRPr="00B60E1B" w:rsidRDefault="004965DE" w:rsidP="003C1750">
            <m:oMathPara>
              <m:oMath>
                <m:sSub>
                  <m:sSubPr>
                    <m:ctrlPr>
                      <w:rPr>
                        <w:rFonts w:ascii="Cambria Math" w:hAnsi="Cambria Math"/>
                        <w:i/>
                      </w:rPr>
                    </m:ctrlPr>
                  </m:sSubPr>
                  <m:e>
                    <m:r>
                      <w:rPr>
                        <w:rFonts w:ascii="Cambria Math" w:hAnsi="Cambria Math"/>
                      </w:rPr>
                      <m:t>H</m:t>
                    </m:r>
                  </m:e>
                  <m:sub>
                    <m:r>
                      <w:rPr>
                        <w:rFonts w:ascii="Cambria Math" w:hAnsi="Cambria Math"/>
                      </w:rPr>
                      <m:t>m0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=8s:</m:t>
                </m:r>
              </m:oMath>
            </m:oMathPara>
          </w:p>
          <w:p w:rsidR="00C82C6E" w:rsidRDefault="00C82C6E" w:rsidP="003C1750">
            <m:oMathPara>
              <m:oMath>
                <m:r>
                  <w:rPr>
                    <w:rFonts w:ascii="Cambria Math" w:hAnsi="Cambria Math"/>
                  </w:rPr>
                  <m:t>y=-0.2369</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+2.4695</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-0.0832x+0.0246, </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oMath>
            </m:oMathPara>
          </w:p>
        </w:tc>
        <w:tc>
          <w:tcPr>
            <w:tcW w:w="737" w:type="dxa"/>
            <w:vAlign w:val="center"/>
          </w:tcPr>
          <w:p w:rsidR="00C82C6E" w:rsidRDefault="00C82C6E" w:rsidP="003C1750">
            <w:pPr>
              <w:pStyle w:val="Figure"/>
              <w:jc w:val="left"/>
            </w:pPr>
            <w:r>
              <w:t>(5.</w:t>
            </w:r>
            <w:fldSimple w:instr=" SEQ Equation \* ARABIC \s 1 ">
              <w:r w:rsidR="00DC3335">
                <w:rPr>
                  <w:noProof/>
                </w:rPr>
                <w:t>5</w:t>
              </w:r>
            </w:fldSimple>
            <w:r>
              <w:t>)</w:t>
            </w:r>
          </w:p>
        </w:tc>
      </w:tr>
    </w:tbl>
    <w:p w:rsidR="00C82C6E" w:rsidRDefault="00C82C6E" w:rsidP="003C1750"/>
    <w:tbl>
      <w:tblPr>
        <w:tblStyle w:val="TableGrid"/>
        <w:tblpPr w:leftFromText="180" w:rightFromText="180" w:vertAnchor="text" w:horzAnchor="margin" w:tblpY="85"/>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2520000" cy="2060866"/>
                  <wp:effectExtent l="19050" t="0" r="0" b="0"/>
                  <wp:docPr id="118" name="Picture 114" descr="OEB_3DPowerT02_26th December 2006-May 2007 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B_3DPowerT02_26th December 2006-May 2007 raw.png"/>
                          <pic:cNvPicPr/>
                        </pic:nvPicPr>
                        <pic:blipFill>
                          <a:blip r:embed="rId169" cstate="print"/>
                          <a:srcRect l="9169" r="9133"/>
                          <a:stretch>
                            <a:fillRect/>
                          </a:stretch>
                        </pic:blipFill>
                        <pic:spPr>
                          <a:xfrm>
                            <a:off x="0" y="0"/>
                            <a:ext cx="2520000" cy="2060866"/>
                          </a:xfrm>
                          <a:prstGeom prst="rect">
                            <a:avLst/>
                          </a:prstGeom>
                        </pic:spPr>
                      </pic:pic>
                    </a:graphicData>
                  </a:graphic>
                </wp:inline>
              </w:drawing>
            </w:r>
            <w:r>
              <w:rPr>
                <w:noProof/>
              </w:rPr>
              <w:drawing>
                <wp:inline distT="0" distB="0" distL="0" distR="0">
                  <wp:extent cx="2520000" cy="2057609"/>
                  <wp:effectExtent l="19050" t="0" r="0" b="0"/>
                  <wp:docPr id="121" name="Picture 116" descr="OEB_3DPowerT02_26th December 2006-May 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B_3DPowerT02_26th December 2006-May 2007.png"/>
                          <pic:cNvPicPr/>
                        </pic:nvPicPr>
                        <pic:blipFill>
                          <a:blip r:embed="rId170" cstate="print"/>
                          <a:srcRect l="12122" r="6014"/>
                          <a:stretch>
                            <a:fillRect/>
                          </a:stretch>
                        </pic:blipFill>
                        <pic:spPr>
                          <a:xfrm>
                            <a:off x="0" y="0"/>
                            <a:ext cx="2520000" cy="2057609"/>
                          </a:xfrm>
                          <a:prstGeom prst="rect">
                            <a:avLst/>
                          </a:prstGeom>
                        </pic:spPr>
                      </pic:pic>
                    </a:graphicData>
                  </a:graphic>
                </wp:inline>
              </w:drawing>
            </w:r>
          </w:p>
        </w:tc>
      </w:tr>
    </w:tbl>
    <w:p w:rsidR="00C82C6E" w:rsidRDefault="00C82C6E" w:rsidP="003C1750">
      <w:pPr>
        <w:pStyle w:val="Caption"/>
      </w:pPr>
      <w:r>
        <w:t>Figure 5.</w:t>
      </w:r>
      <w:fldSimple w:instr=" SEQ Figure \* ARABIC \s 1 \* MERGEFORMAT  \* MERGEFORMAT ">
        <w:r w:rsidR="00DC3335">
          <w:rPr>
            <w:noProof/>
          </w:rPr>
          <w:t>16</w:t>
        </w:r>
      </w:fldSimple>
      <w:r w:rsidRPr="00AE331E">
        <w:t xml:space="preserve">.  </w:t>
      </w:r>
      <w:r>
        <w:t>Average Power Output of OE Buoy in Galway Bay (left) and Surface of Expected Power Output Level from Previous Phase Testing (right).</w:t>
      </w:r>
    </w:p>
    <w:p w:rsidR="00C82C6E" w:rsidRDefault="00C82C6E" w:rsidP="003C1750"/>
    <w:tbl>
      <w:tblPr>
        <w:tblStyle w:val="TableGrid"/>
        <w:tblW w:w="0" w:type="auto"/>
        <w:tblLook w:val="04A0"/>
      </w:tblPr>
      <w:tblGrid>
        <w:gridCol w:w="8720"/>
      </w:tblGrid>
      <w:tr w:rsidR="00C82C6E" w:rsidTr="003C1750">
        <w:tc>
          <w:tcPr>
            <w:tcW w:w="8720" w:type="dxa"/>
          </w:tcPr>
          <w:p w:rsidR="00C82C6E" w:rsidRDefault="00C82C6E" w:rsidP="003C1750">
            <w:pPr>
              <w:pStyle w:val="Figure"/>
            </w:pPr>
            <w:r>
              <w:rPr>
                <w:noProof/>
              </w:rPr>
              <w:drawing>
                <wp:inline distT="0" distB="0" distL="0" distR="0">
                  <wp:extent cx="5396230" cy="3302635"/>
                  <wp:effectExtent l="0" t="0" r="0" b="0"/>
                  <wp:docPr id="12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1"/>
                          <a:srcRect/>
                          <a:stretch>
                            <a:fillRect/>
                          </a:stretch>
                        </pic:blipFill>
                        <pic:spPr bwMode="auto">
                          <a:xfrm>
                            <a:off x="0" y="0"/>
                            <a:ext cx="5396230" cy="3302635"/>
                          </a:xfrm>
                          <a:prstGeom prst="rect">
                            <a:avLst/>
                          </a:prstGeom>
                          <a:noFill/>
                          <a:ln w="9525">
                            <a:noFill/>
                            <a:miter lim="800000"/>
                            <a:headEnd/>
                            <a:tailEnd/>
                          </a:ln>
                        </pic:spPr>
                      </pic:pic>
                    </a:graphicData>
                  </a:graphic>
                </wp:inline>
              </w:drawing>
            </w:r>
          </w:p>
        </w:tc>
      </w:tr>
    </w:tbl>
    <w:p w:rsidR="00C82C6E" w:rsidRDefault="00C82C6E" w:rsidP="003C1750">
      <w:pPr>
        <w:pStyle w:val="Caption"/>
      </w:pPr>
      <w:r>
        <w:t>Figure 5.</w:t>
      </w:r>
      <w:fldSimple w:instr=" SEQ Figure \* ARABIC \s 1 \* MERGEFORMAT  \* MERGEFORMAT ">
        <w:r w:rsidR="00DC3335">
          <w:rPr>
            <w:noProof/>
          </w:rPr>
          <w:t>17</w:t>
        </w:r>
      </w:fldSimple>
      <w:r w:rsidRPr="00AE331E">
        <w:t xml:space="preserve">.  </w:t>
      </w:r>
      <w:r>
        <w:t>Interpolated Target Average Power Output for OE Buoy at the Galway Bay Wave Energy Test Site.</w:t>
      </w:r>
    </w:p>
    <w:p w:rsidR="00C82C6E" w:rsidRDefault="00C82C6E" w:rsidP="003C1750"/>
    <w:p w:rsidR="00C82C6E" w:rsidRDefault="00C82C6E" w:rsidP="003C1750"/>
    <w:p w:rsidR="00C82C6E" w:rsidRDefault="00C82C6E">
      <w:pPr>
        <w:spacing w:line="240" w:lineRule="auto"/>
        <w:jc w:val="left"/>
      </w:pPr>
      <w:r>
        <w:br w:type="page"/>
      </w:r>
    </w:p>
    <w:p w:rsidR="00C82C6E" w:rsidRDefault="00C82C6E" w:rsidP="003C1750">
      <w:pPr>
        <w:pStyle w:val="Heading1"/>
      </w:pPr>
      <w:bookmarkStart w:id="194" w:name="_Toc241546365"/>
      <w:bookmarkStart w:id="195" w:name="_Toc242164305"/>
      <w:r>
        <w:lastRenderedPageBreak/>
        <w:t>DISCUSSION &amp; CONCLUSION</w:t>
      </w:r>
      <w:bookmarkEnd w:id="194"/>
      <w:bookmarkEnd w:id="195"/>
    </w:p>
    <w:p w:rsidR="00C82C6E" w:rsidRDefault="00C82C6E" w:rsidP="003C1750">
      <w:r>
        <w:t>The main aim of this work was to assess the measurement and analysis techniques that are available to wave energy device developers.  The instrumentation that can be used to acquire detailed wave data and the methods to assess the suitability of a particular site for wave energy extraction and device deployment from the data was addressed.  Emphasis was placed on using surface following buoys for both directional and non-directional measurement.  The analysis techniques presented are the current industry standards and their applicability and drawbacks have been presented.</w:t>
      </w:r>
    </w:p>
    <w:p w:rsidR="00C82C6E" w:rsidRDefault="00C82C6E" w:rsidP="003C1750"/>
    <w:p w:rsidR="00C82C6E" w:rsidRDefault="00C82C6E" w:rsidP="003C1750"/>
    <w:p w:rsidR="00C82C6E" w:rsidRDefault="00C82C6E" w:rsidP="003C1750">
      <w:pPr>
        <w:pStyle w:val="Heading2"/>
      </w:pPr>
      <w:bookmarkStart w:id="196" w:name="_Toc242164306"/>
      <w:r>
        <w:t>6.1.</w:t>
      </w:r>
      <w:r>
        <w:tab/>
        <w:t>Discussion</w:t>
      </w:r>
      <w:bookmarkEnd w:id="196"/>
    </w:p>
    <w:p w:rsidR="00C82C6E" w:rsidRDefault="00C82C6E" w:rsidP="003C1750">
      <w:r>
        <w:t xml:space="preserve">There are a variety of methods that can be utilised to provide information of the wave conditions at a particular site of interest.  These range from manned observation to in situ instrumentation to remote sensing techniques.  Within the sub-category of floating buoys, there are large meteorological buoys for atmospheric data capture, smaller surface following buoys primarily designed for wave measurement and sacrificial drift buoys which are used to measure and understand currents on an oceanic scale.  Due to the availability of a large amount of data, the Datawell Waverider buoys were selected for further investigation, although there are other industrially accepted types available.  The fundamental component of these directional and non-directional buoys are delicate and would not be as robust as other solid state instrumentation, however, a proven track record in reliability has been established since their commercial availability in the 1970’s.  </w:t>
      </w:r>
    </w:p>
    <w:p w:rsidR="00C82C6E" w:rsidRDefault="00C82C6E" w:rsidP="003C1750"/>
    <w:p w:rsidR="00C82C6E" w:rsidRDefault="00C82C6E" w:rsidP="003C1750">
      <w:r>
        <w:t>However, gathering wave climate data is just the beginning of the measurement and analysis process.  Buoy measurements can be used as ground truth indicators for various third generation numerical prediction models, however the readings of these instruments have to quantified and qualified before publication and usage.  This proves of verification is conduced in both time and frequency domain, where results from one domain can be used to compliment and qualify results from the other domain.  Standards exist for time domain analysis (IAHR, 1986), however there are various options available to the analyst when operating in the frequency domain.</w:t>
      </w:r>
    </w:p>
    <w:p w:rsidR="00C82C6E" w:rsidRDefault="00C82C6E" w:rsidP="003C1750"/>
    <w:p w:rsidR="00C82C6E" w:rsidRDefault="00C82C6E" w:rsidP="003C1750">
      <w:r>
        <w:lastRenderedPageBreak/>
        <w:t xml:space="preserve">One of the fundamental tools that is utilised in the frequency domain is the Fast Fourier Transform.  Based on the assumption that the recorded surface elevation signal is the superposition of sinusoidal waves of harmonic frequencies and random phase, the time domain signal can be converted to a distribution in the frequency domain, form which various parameters can be calculated.  This type of transform is an important element of wave energy analysis as most WECs are resonant in nature and respond to the frequency components of the excitation sea state.  However, proper use of these tools will only provide appropriate results once the advantages and limitations of their application are understood.  The analysis techniques in the frequency domain can be further embellished for application to the analysis of directional spectra.  Various parametric methods are available to the user although a definitive algorithm is a product of the accuracy required and the application of the results garnered.  </w:t>
      </w:r>
    </w:p>
    <w:p w:rsidR="00C82C6E" w:rsidRDefault="00C82C6E" w:rsidP="003C1750"/>
    <w:p w:rsidR="00C82C6E" w:rsidRDefault="00C82C6E" w:rsidP="003C1750">
      <w:r>
        <w:t>For comparison to the results of the analysis of measured waves, several empirical studies have been conducted that define a variance density distribution in the frequency domain.  These accept various summary statistics of the wave field as inputs, all of which can be further modified to incorporate directional aspects.  These spectral definitions are used at hydraulic testing facilities at the concept appraisal stage of device development to give an indication of the power production abilities of the device, along with design loads.  It was shown that these empirical equations also hold true for long term averages of measured spectra, both at a benign sea test site and a more exposed offshore Atlantic location.</w:t>
      </w:r>
    </w:p>
    <w:p w:rsidR="00C82C6E" w:rsidRDefault="00C82C6E" w:rsidP="003C1750"/>
    <w:p w:rsidR="00C82C6E" w:rsidRDefault="00C82C6E" w:rsidP="003C1750">
      <w:r>
        <w:t>It was found that there is a large variation in the variance density spectral shape when comparing short term averages or individual spectra to empirical formulae.  This can usually be quantified by the combination of wind sea and swell wave systems, which coexist at the measurement site.  The level of coexistence was quantified for both the wave energy test site in Galway Bay and the more exposed location.  Several methods are available to separate spectra into their respective systems, and there exist several models for defining such multi-modal spectra.</w:t>
      </w:r>
    </w:p>
    <w:p w:rsidR="00C82C6E" w:rsidRDefault="00C82C6E" w:rsidP="003C1750"/>
    <w:p w:rsidR="00C82C6E" w:rsidRDefault="00C82C6E" w:rsidP="003C1750">
      <w:r>
        <w:t xml:space="preserve">The suitability of the Galway Bay wave energy test site as a Phase 3 benign site was investigated by comparing the wave climate to that of the exposed site off the west coast of Ireland.  This site can be assumed to be an appropriate Phase 4 demonstration site.  </w:t>
      </w:r>
      <w:r>
        <w:lastRenderedPageBreak/>
        <w:t>The measured data from both the installed wave buoys and the SWAN numerical model were considered and analysed.  Outside of the existence of low wave height, long period swell that encroaches the test site around the Aran Islands from the Atlantic, the statistics suggest that the test site represents the North Atlantic reasonably well at a quarter scale, making it suitable for Phase 3 testing of floating wave energy devices.</w:t>
      </w:r>
    </w:p>
    <w:p w:rsidR="00C82C6E" w:rsidRDefault="00C82C6E" w:rsidP="003C1750"/>
    <w:p w:rsidR="00C82C6E" w:rsidRDefault="00C82C6E" w:rsidP="003C1750">
      <w:r>
        <w:t>The final chapter harnesses the tools that were presented and investigated to assess the performance of a floating wave energy device at the aforementioned benign site in Galway Bay.  The device utilises a simplified power take-off mechanism, and the results were compared to the two previous phases of the device development protocol.  Due to the spectral variation previously mentioned, a variation of the expected power output also exists, however it can be directly attributed to the amplitude of the harmonic excitation of the wave field.</w:t>
      </w:r>
    </w:p>
    <w:p w:rsidR="00C82C6E" w:rsidRDefault="00C82C6E" w:rsidP="003C1750"/>
    <w:p w:rsidR="00C82C6E" w:rsidRDefault="00C82C6E" w:rsidP="003C1750"/>
    <w:p w:rsidR="00C82C6E" w:rsidRDefault="00C82C6E" w:rsidP="003C1750">
      <w:pPr>
        <w:pStyle w:val="Heading2"/>
      </w:pPr>
      <w:bookmarkStart w:id="197" w:name="_Toc242164307"/>
      <w:r>
        <w:t>6.2.</w:t>
      </w:r>
      <w:r>
        <w:tab/>
        <w:t>Conclusion</w:t>
      </w:r>
      <w:bookmarkEnd w:id="197"/>
    </w:p>
    <w:p w:rsidR="00C82C6E" w:rsidRDefault="00C82C6E" w:rsidP="003C1750">
      <w:r>
        <w:t>Various analysis tools have been presented here along with their method of application and suitability of use, especially concerning the understanding of the wave climate in terms of floating wave energy devices and power extraction.  Small floating surface following buoys are found to be the most suitable instruments for data recording in the harsh marine environment due to their robustness and longevity, but also due to the large knowledge base that exists on their use and application.  Other measurement methods such as satellite and ADCPs can be utilised but the data coverage and ease of deployment are a major advantage for floating buoys.</w:t>
      </w:r>
    </w:p>
    <w:p w:rsidR="00C82C6E" w:rsidRDefault="00C82C6E" w:rsidP="003C1750"/>
    <w:p w:rsidR="00C82C6E" w:rsidRDefault="00C82C6E" w:rsidP="003C1750">
      <w:r>
        <w:t>It was shown that the Fast Fourier Transform is an adequate and accepted method of achieving the spectral components of a surface wave record, and although more sophisticated methods are available, the applicability and efficiency of the algorithm suggest that it will be the industry standard for the time being.  The application of the FFT to wave records was discussed and the various methods of appeasing the associated errors were presented, such as tapering and windowing.  There is still some debate as to the appropriate analysis method for directional spectra, however if there is a greater accuracy required in this respect, other measurement instrumentation may be a more suitable solution, such as gauge arrays, rather than surface following buoys.</w:t>
      </w:r>
    </w:p>
    <w:p w:rsidR="00C82C6E" w:rsidRDefault="00C82C6E" w:rsidP="003C1750"/>
    <w:p w:rsidR="00C82C6E" w:rsidRDefault="00C82C6E" w:rsidP="003C1750">
      <w:r>
        <w:t>The three most common spectral models were presented with a history of their definition and some comments on the parameters that can be derived.  It would seem from the investigation presented here that the Bretschneider spectral equation is suitable for modelling long term average sea states, of scales ranging from a month to a year.  However, for the application or modelling of individual spectra, it would be more appropriate to apply a JONSWAP spectrum, or if appropriate a bi-modal spectrum, such as Torsethaugen, both defined by suitable parameters.  It was also concluded that the use of bi-modal spectra is only necessary at low wave heights, as the measured spectral distribution conforms to the single peaked empirical equations during storm seas.</w:t>
      </w:r>
    </w:p>
    <w:p w:rsidR="00C82C6E" w:rsidRDefault="00C82C6E" w:rsidP="003C1750"/>
    <w:p w:rsidR="00C82C6E" w:rsidRDefault="00C82C6E" w:rsidP="003C1750">
      <w:r>
        <w:t>The majority of the data used in this study was recorded and processed by Datawell buoys installed at the Galway Bay wave energy test site.  This site is provided as a Phase 3 testing facility, the first experience that device developers will have with their device in real sea conditions.  The suitability and Froude scalability of this site as a quarter scale test site was investigated.  Although there is a higher than expected degree of bimodality at the test site, the wind sea component of the spectra are indeed a quarter scale of the North Atlantic.  This was confirmed by comparing the summary statistics from the test site to that of an exposed site off the west coast of Ireland, a location that may be suitable for full scale deployment in the future.</w:t>
      </w:r>
    </w:p>
    <w:p w:rsidR="00C82C6E" w:rsidRDefault="00C82C6E" w:rsidP="003C1750"/>
    <w:p w:rsidR="00C82C6E" w:rsidRDefault="00C82C6E" w:rsidP="003C1750">
      <w:r>
        <w:t>The analysis tools that were discussed and investigated through out this work were applied to the power output of a floating WEC, Ocean Energy Ltd. OE Buoy in Galway Bay.  This device is at approximately quarter scale and follows the development of the device through two previous phases of development at hydraulic facilities at smaller scales.  The results of these preceding trials were used for comparison to the power output from the Galway Bay device, and good agreement was found.  Due to the variability of the input wave spectrum, there is an inherent variability in the device power output, which was quantified.  The importance of wave measurement and comparative analysis of the device power output with the wave spectral input is clear as there can be large variations within a defined sea state, both in the spectral shape of the wave spectrum and the average power output of the device.  It is expected that this will occur during all real sea trials, however, the variability of the power output should reduce as the scale of the device increases.</w:t>
      </w:r>
    </w:p>
    <w:p w:rsidR="00C82C6E" w:rsidRDefault="00C82C6E" w:rsidP="003C1750">
      <w:pPr>
        <w:pStyle w:val="Heading1"/>
        <w:numPr>
          <w:ilvl w:val="0"/>
          <w:numId w:val="0"/>
        </w:numPr>
      </w:pPr>
      <w:r>
        <w:br w:type="page"/>
      </w:r>
      <w:bookmarkStart w:id="198" w:name="_Toc241546366"/>
      <w:bookmarkStart w:id="199" w:name="_Toc242164308"/>
      <w:r>
        <w:lastRenderedPageBreak/>
        <w:t>REFERENCES</w:t>
      </w:r>
      <w:bookmarkEnd w:id="198"/>
      <w:bookmarkEnd w:id="199"/>
    </w:p>
    <w:p w:rsidR="00C82C6E" w:rsidRDefault="00C82C6E" w:rsidP="003C1750">
      <w:pPr>
        <w:spacing w:line="240" w:lineRule="auto"/>
        <w:ind w:left="720" w:hanging="720"/>
      </w:pPr>
      <w:r>
        <w:t>Aarnes, J. E. &amp; Krogstad, H. E. (2001) Partitioning Sequences for the Dissection of Directional Ocean Wave Spectra: A Review.</w:t>
      </w:r>
    </w:p>
    <w:p w:rsidR="00C82C6E" w:rsidRDefault="00C82C6E" w:rsidP="003C1750">
      <w:pPr>
        <w:spacing w:line="240" w:lineRule="auto"/>
      </w:pPr>
    </w:p>
    <w:p w:rsidR="00C82C6E" w:rsidRDefault="00C82C6E" w:rsidP="003C1750">
      <w:pPr>
        <w:spacing w:line="240" w:lineRule="auto"/>
        <w:ind w:left="720" w:hanging="720"/>
      </w:pPr>
      <w:r>
        <w:t>Alves, J. H. G. M. &amp; Young, I. R. (2003) On Estimating Extreme Wave Heights using Combined Goesat, T</w:t>
      </w:r>
      <w:r w:rsidR="00C075B5">
        <w:t>OPEX</w:t>
      </w:r>
      <w:r>
        <w:t xml:space="preserve">/Poseidon and ERS-1 Altimeter Data. </w:t>
      </w:r>
      <w:r w:rsidRPr="004A6C63">
        <w:rPr>
          <w:i/>
        </w:rPr>
        <w:t>Applied Ocean Research,</w:t>
      </w:r>
      <w:r>
        <w:t xml:space="preserve"> 25</w:t>
      </w:r>
      <w:r w:rsidRPr="004A6C63">
        <w:rPr>
          <w:b/>
        </w:rPr>
        <w:t>,</w:t>
      </w:r>
      <w:r>
        <w:t xml:space="preserve"> 20.</w:t>
      </w:r>
    </w:p>
    <w:p w:rsidR="00C82C6E" w:rsidRDefault="00C82C6E" w:rsidP="003C1750">
      <w:pPr>
        <w:spacing w:line="240" w:lineRule="auto"/>
      </w:pPr>
    </w:p>
    <w:p w:rsidR="00C82C6E" w:rsidRDefault="00C82C6E" w:rsidP="003C1750">
      <w:pPr>
        <w:spacing w:line="240" w:lineRule="auto"/>
        <w:ind w:left="720" w:hanging="720"/>
      </w:pPr>
      <w:r>
        <w:t xml:space="preserve">Aranuvachapun, S. (1987) Parameters of JONSWAP spectral model for surface gravity waves--II. Predictability from real data. </w:t>
      </w:r>
      <w:r w:rsidRPr="004A6C63">
        <w:rPr>
          <w:i/>
        </w:rPr>
        <w:t>Ocean Engineering,</w:t>
      </w:r>
      <w:r>
        <w:t xml:space="preserve"> 14</w:t>
      </w:r>
      <w:r w:rsidRPr="004A6C63">
        <w:rPr>
          <w:b/>
        </w:rPr>
        <w:t>,</w:t>
      </w:r>
      <w:r>
        <w:t xml:space="preserve"> 101-115.</w:t>
      </w:r>
    </w:p>
    <w:p w:rsidR="00C82C6E" w:rsidRDefault="00C82C6E" w:rsidP="003C1750">
      <w:pPr>
        <w:spacing w:line="240" w:lineRule="auto"/>
      </w:pPr>
    </w:p>
    <w:p w:rsidR="00C82C6E" w:rsidRDefault="00C82C6E" w:rsidP="003C1750">
      <w:pPr>
        <w:spacing w:line="240" w:lineRule="auto"/>
        <w:ind w:left="720" w:hanging="720"/>
      </w:pPr>
      <w:r>
        <w:t>Axys Technologies Inc. (2005) Triaxys Directinal Wave Buoy User Manual.</w:t>
      </w:r>
    </w:p>
    <w:p w:rsidR="00C82C6E" w:rsidRDefault="00C82C6E" w:rsidP="003C1750">
      <w:pPr>
        <w:spacing w:line="240" w:lineRule="auto"/>
      </w:pPr>
    </w:p>
    <w:p w:rsidR="00C82C6E" w:rsidRDefault="00C82C6E" w:rsidP="003C1750">
      <w:pPr>
        <w:spacing w:line="240" w:lineRule="auto"/>
        <w:ind w:left="720" w:hanging="720"/>
      </w:pPr>
      <w:r>
        <w:t xml:space="preserve">Barrett, S. (2005) Offshore Wave Energy Devices: Model Testing of the Backward Bent Duct Device (B2D2). </w:t>
      </w:r>
      <w:r w:rsidRPr="004A6C63">
        <w:rPr>
          <w:i/>
        </w:rPr>
        <w:t>Dept. Civil Engineering.</w:t>
      </w:r>
      <w:r>
        <w:t xml:space="preserve"> Cork, University College Cork.</w:t>
      </w:r>
    </w:p>
    <w:p w:rsidR="00C82C6E" w:rsidRDefault="00C82C6E" w:rsidP="003C1750">
      <w:pPr>
        <w:spacing w:line="240" w:lineRule="auto"/>
      </w:pPr>
    </w:p>
    <w:p w:rsidR="00C82C6E" w:rsidRDefault="00C82C6E" w:rsidP="003C1750">
      <w:pPr>
        <w:spacing w:line="240" w:lineRule="auto"/>
        <w:ind w:left="720" w:hanging="720"/>
      </w:pPr>
      <w:r>
        <w:t xml:space="preserve">Benoit, M. (1992) Practical Comparative Performance Survey of Methods used for Estimating Directional Wave Spectra from Heave-Pitch-Roll Data. IN EDGE, B. L. (Ed. </w:t>
      </w:r>
      <w:r w:rsidRPr="004A6C63">
        <w:rPr>
          <w:i/>
        </w:rPr>
        <w:t>Coastal Engineering, 1992 : Proceedings of the 23rd International Conference on Coastal Engineering.</w:t>
      </w:r>
      <w:r>
        <w:t xml:space="preserve"> Venice, Italy, American Society of Civil Engineers.</w:t>
      </w:r>
    </w:p>
    <w:p w:rsidR="00C82C6E" w:rsidRDefault="00C82C6E" w:rsidP="003C1750">
      <w:pPr>
        <w:spacing w:line="240" w:lineRule="auto"/>
      </w:pPr>
    </w:p>
    <w:p w:rsidR="00C82C6E" w:rsidRDefault="00C82C6E" w:rsidP="003C1750">
      <w:pPr>
        <w:spacing w:line="240" w:lineRule="auto"/>
        <w:ind w:left="720" w:hanging="720"/>
      </w:pPr>
      <w:r>
        <w:t>Benoit, M., Frigaard, P. &amp; Schaffer, H. A. (1997) Analysing multidirectional wave spectra: A tentative classification of available methods. .</w:t>
      </w:r>
      <w:r w:rsidRPr="004A6C63">
        <w:rPr>
          <w:i/>
        </w:rPr>
        <w:t xml:space="preserve"> IAHR Seminar Multidirectional Waves and their Interaction with Structures.</w:t>
      </w:r>
      <w:r>
        <w:t xml:space="preserve"> San Francisco.</w:t>
      </w:r>
    </w:p>
    <w:p w:rsidR="00C82C6E" w:rsidRDefault="00C82C6E" w:rsidP="003C1750">
      <w:pPr>
        <w:spacing w:line="240" w:lineRule="auto"/>
      </w:pPr>
    </w:p>
    <w:p w:rsidR="00C82C6E" w:rsidRDefault="00C82C6E" w:rsidP="003C1750">
      <w:pPr>
        <w:spacing w:line="240" w:lineRule="auto"/>
        <w:ind w:left="720" w:hanging="720"/>
      </w:pPr>
      <w:r>
        <w:t xml:space="preserve">Booij, N., Ris, R. C. &amp; Holthuijsen, L. H. (1999) A Third Generation Wave Model for Coastal Regions Part I: Model Description and Validation. </w:t>
      </w:r>
      <w:r w:rsidRPr="004A6C63">
        <w:rPr>
          <w:i/>
        </w:rPr>
        <w:t>Journal of Geophysical Research,</w:t>
      </w:r>
      <w:r>
        <w:t xml:space="preserve"> C4</w:t>
      </w:r>
      <w:r w:rsidRPr="004A6C63">
        <w:rPr>
          <w:b/>
        </w:rPr>
        <w:t>,</w:t>
      </w:r>
      <w:r>
        <w:t xml:space="preserve"> 7649-7666.</w:t>
      </w:r>
    </w:p>
    <w:p w:rsidR="00C82C6E" w:rsidRDefault="00C82C6E" w:rsidP="003C1750">
      <w:pPr>
        <w:spacing w:line="240" w:lineRule="auto"/>
      </w:pPr>
    </w:p>
    <w:p w:rsidR="00C82C6E" w:rsidRDefault="00C82C6E" w:rsidP="003C1750">
      <w:pPr>
        <w:spacing w:line="240" w:lineRule="auto"/>
        <w:ind w:left="720" w:hanging="720"/>
      </w:pPr>
      <w:r>
        <w:t xml:space="preserve">Bouws, E., Günther, H., Rosenthal, W. &amp; Vincent, C. L. (1985) Similarity of the wind wave spectrum in finite depth water 1. Spectral form. </w:t>
      </w:r>
      <w:r w:rsidRPr="004A6C63">
        <w:rPr>
          <w:i/>
        </w:rPr>
        <w:t>Journal of Geophysical Research-Oceans,</w:t>
      </w:r>
      <w:r>
        <w:t xml:space="preserve"> 90.</w:t>
      </w:r>
    </w:p>
    <w:p w:rsidR="00C82C6E" w:rsidRDefault="00C82C6E" w:rsidP="003C1750">
      <w:pPr>
        <w:spacing w:line="240" w:lineRule="auto"/>
      </w:pPr>
    </w:p>
    <w:p w:rsidR="00C82C6E" w:rsidRDefault="00C82C6E" w:rsidP="003C1750">
      <w:pPr>
        <w:spacing w:line="240" w:lineRule="auto"/>
        <w:ind w:left="720" w:hanging="720"/>
      </w:pPr>
      <w:r>
        <w:t xml:space="preserve">Bracewell, R. N. (1999) </w:t>
      </w:r>
      <w:r w:rsidRPr="004A6C63">
        <w:rPr>
          <w:i/>
        </w:rPr>
        <w:t>The Fourier Transform and Its Applications</w:t>
      </w:r>
      <w:r>
        <w:t>, McGraw Hill.</w:t>
      </w:r>
    </w:p>
    <w:p w:rsidR="00C82C6E" w:rsidRDefault="00C82C6E" w:rsidP="003C1750">
      <w:pPr>
        <w:spacing w:line="240" w:lineRule="auto"/>
      </w:pPr>
    </w:p>
    <w:p w:rsidR="00C82C6E" w:rsidRDefault="00C82C6E" w:rsidP="003C1750">
      <w:pPr>
        <w:spacing w:line="240" w:lineRule="auto"/>
        <w:ind w:left="720" w:hanging="720"/>
      </w:pPr>
      <w:r>
        <w:t>Carter, D. J. T. (1982) Estimation of Wave Spectra from Wave Height and Period. Institute of Oceanographic Sciences.</w:t>
      </w:r>
    </w:p>
    <w:p w:rsidR="00C82C6E" w:rsidRDefault="00C82C6E" w:rsidP="003C1750">
      <w:pPr>
        <w:spacing w:line="240" w:lineRule="auto"/>
      </w:pPr>
    </w:p>
    <w:p w:rsidR="00C82C6E" w:rsidRDefault="00C82C6E" w:rsidP="003C1750">
      <w:pPr>
        <w:spacing w:line="240" w:lineRule="auto"/>
        <w:ind w:left="720" w:hanging="720"/>
      </w:pPr>
      <w:r>
        <w:t xml:space="preserve">Cochran, W. T., Cooley, J. W., Favin, D. L., Helms, H. D., Kaenel, R. A., Lang, W. W., Maling, G. C., Nelson, D. E., Rader, C. M. &amp; Welch, P. D. (1967) What is the Fast Fourier Transform. </w:t>
      </w:r>
      <w:r w:rsidRPr="004A6C63">
        <w:rPr>
          <w:i/>
        </w:rPr>
        <w:t>IEEE Trans. on Audio and Electracoustics,</w:t>
      </w:r>
      <w:r>
        <w:t xml:space="preserve"> AU-15</w:t>
      </w:r>
      <w:r w:rsidRPr="004A6C63">
        <w:rPr>
          <w:b/>
        </w:rPr>
        <w:t>,</w:t>
      </w:r>
      <w:r>
        <w:t xml:space="preserve"> 11.</w:t>
      </w:r>
    </w:p>
    <w:p w:rsidR="00C82C6E" w:rsidRDefault="00C82C6E" w:rsidP="003C1750">
      <w:pPr>
        <w:spacing w:line="240" w:lineRule="auto"/>
      </w:pPr>
    </w:p>
    <w:p w:rsidR="00C82C6E" w:rsidRDefault="00C82C6E" w:rsidP="003C1750">
      <w:pPr>
        <w:spacing w:line="240" w:lineRule="auto"/>
        <w:ind w:left="720" w:hanging="720"/>
      </w:pPr>
      <w:r>
        <w:t xml:space="preserve">Cummings, W. E., Bales, S. L. &amp; Gentille, D. M. (1981) Hindcasting waves for engineering applications. </w:t>
      </w:r>
      <w:r w:rsidRPr="004A6C63">
        <w:rPr>
          <w:i/>
        </w:rPr>
        <w:t>Proc. of the Int. Sym. on Hydrodynamics in Ocean Engineering.</w:t>
      </w:r>
      <w:r>
        <w:t xml:space="preserve"> The Norwegian Institute of Technology, Trondheim.</w:t>
      </w:r>
    </w:p>
    <w:p w:rsidR="00C82C6E" w:rsidRDefault="00C82C6E" w:rsidP="003C1750">
      <w:pPr>
        <w:spacing w:line="240" w:lineRule="auto"/>
      </w:pPr>
    </w:p>
    <w:p w:rsidR="00C82C6E" w:rsidRDefault="00C82C6E" w:rsidP="003C1750">
      <w:pPr>
        <w:spacing w:line="240" w:lineRule="auto"/>
        <w:ind w:left="720" w:hanging="720"/>
      </w:pPr>
      <w:r>
        <w:t>Datawell (2007) Datawell Waverider Reference Manual. Datawell BV.</w:t>
      </w:r>
    </w:p>
    <w:p w:rsidR="00C82C6E" w:rsidRDefault="00C82C6E" w:rsidP="003C1750">
      <w:pPr>
        <w:spacing w:line="240" w:lineRule="auto"/>
      </w:pPr>
    </w:p>
    <w:p w:rsidR="00C82C6E" w:rsidRDefault="00C82C6E" w:rsidP="003C1750">
      <w:pPr>
        <w:spacing w:line="240" w:lineRule="auto"/>
        <w:ind w:left="720" w:hanging="720"/>
      </w:pPr>
      <w:r>
        <w:lastRenderedPageBreak/>
        <w:t>Datawell BV (1992) Operation and Service Manual for Waverider. Harleem, Netherlands.</w:t>
      </w:r>
    </w:p>
    <w:p w:rsidR="00C82C6E" w:rsidRDefault="00C82C6E" w:rsidP="003C1750">
      <w:pPr>
        <w:spacing w:line="240" w:lineRule="auto"/>
      </w:pPr>
    </w:p>
    <w:p w:rsidR="00C82C6E" w:rsidRDefault="00C82C6E" w:rsidP="003C1750">
      <w:pPr>
        <w:spacing w:line="240" w:lineRule="auto"/>
        <w:ind w:left="720" w:hanging="720"/>
      </w:pPr>
      <w:r>
        <w:t>Datawell BV (2001) History of Datawell.</w:t>
      </w:r>
    </w:p>
    <w:p w:rsidR="00C82C6E" w:rsidRDefault="00C82C6E" w:rsidP="003C1750">
      <w:pPr>
        <w:spacing w:line="240" w:lineRule="auto"/>
      </w:pPr>
    </w:p>
    <w:p w:rsidR="00C82C6E" w:rsidRDefault="00C82C6E" w:rsidP="003C1750">
      <w:pPr>
        <w:spacing w:line="240" w:lineRule="auto"/>
        <w:ind w:left="720" w:hanging="720"/>
      </w:pPr>
      <w:r>
        <w:t>Datawell BV (2007) Datawell Waverider Reference Manual. Datawell BV.</w:t>
      </w:r>
    </w:p>
    <w:p w:rsidR="00C82C6E" w:rsidRDefault="00C82C6E" w:rsidP="003C1750">
      <w:pPr>
        <w:spacing w:line="240" w:lineRule="auto"/>
      </w:pPr>
    </w:p>
    <w:p w:rsidR="00C82C6E" w:rsidRDefault="00C82C6E" w:rsidP="003C1750">
      <w:pPr>
        <w:spacing w:line="240" w:lineRule="auto"/>
        <w:ind w:left="720" w:hanging="720"/>
      </w:pPr>
      <w:r>
        <w:t xml:space="preserve">Donelan, M. &amp; Pierson, W. J. (1983) The Sampling Variability of Estimates of Spectra of Wind-Generated Gravity Waves. </w:t>
      </w:r>
      <w:r w:rsidRPr="004A6C63">
        <w:rPr>
          <w:i/>
        </w:rPr>
        <w:t>Journal of Geophysical Research,</w:t>
      </w:r>
      <w:r>
        <w:t xml:space="preserve"> 88(C7)</w:t>
      </w:r>
      <w:r w:rsidRPr="004A6C63">
        <w:rPr>
          <w:b/>
        </w:rPr>
        <w:t>,</w:t>
      </w:r>
      <w:r>
        <w:t xml:space="preserve"> 12.</w:t>
      </w:r>
    </w:p>
    <w:p w:rsidR="00C82C6E" w:rsidRDefault="00C82C6E" w:rsidP="003C1750">
      <w:pPr>
        <w:spacing w:line="240" w:lineRule="auto"/>
      </w:pPr>
    </w:p>
    <w:p w:rsidR="00C82C6E" w:rsidRDefault="00C82C6E" w:rsidP="003C1750">
      <w:pPr>
        <w:spacing w:line="240" w:lineRule="auto"/>
        <w:ind w:left="720" w:hanging="720"/>
      </w:pPr>
      <w:r>
        <w:t>Draper, L. (1986) Additional Visual Wave Observations in Scottish Waters 1976-1985: Supplementing Data Presented in IOS Report No. 29, 1976.</w:t>
      </w:r>
    </w:p>
    <w:p w:rsidR="00C82C6E" w:rsidRDefault="00C82C6E" w:rsidP="003C1750">
      <w:pPr>
        <w:spacing w:line="240" w:lineRule="auto"/>
      </w:pPr>
    </w:p>
    <w:p w:rsidR="00C82C6E" w:rsidRDefault="00C82C6E" w:rsidP="003C1750">
      <w:pPr>
        <w:spacing w:line="240" w:lineRule="auto"/>
        <w:ind w:left="720" w:hanging="720"/>
      </w:pPr>
      <w:r>
        <w:t xml:space="preserve">Earle, M. D., Steele, K. E. &amp; Wang, D. W. C. (1999) Use of advanced directional wave spectra analysis methods. </w:t>
      </w:r>
      <w:r w:rsidRPr="004A6C63">
        <w:rPr>
          <w:i/>
        </w:rPr>
        <w:t>Ocean Engineering,</w:t>
      </w:r>
      <w:r>
        <w:t xml:space="preserve"> 26</w:t>
      </w:r>
      <w:r w:rsidRPr="004A6C63">
        <w:rPr>
          <w:b/>
        </w:rPr>
        <w:t>,</w:t>
      </w:r>
      <w:r>
        <w:t xml:space="preserve"> 1421-1434.</w:t>
      </w:r>
    </w:p>
    <w:p w:rsidR="00C82C6E" w:rsidRDefault="00C82C6E" w:rsidP="003C1750">
      <w:pPr>
        <w:spacing w:line="240" w:lineRule="auto"/>
      </w:pPr>
    </w:p>
    <w:p w:rsidR="00C82C6E" w:rsidRDefault="00C82C6E" w:rsidP="003C1750">
      <w:pPr>
        <w:spacing w:line="240" w:lineRule="auto"/>
        <w:ind w:left="720" w:hanging="720"/>
      </w:pPr>
      <w:r>
        <w:t xml:space="preserve">Elgar, S. (1987) Bias of Effective Degrees of Freedom of a Spectrum. </w:t>
      </w:r>
      <w:r w:rsidRPr="004A6C63">
        <w:rPr>
          <w:i/>
        </w:rPr>
        <w:t>Journal of Waterway, Port, Coastal and Ocean Engineering,</w:t>
      </w:r>
      <w:r>
        <w:t xml:space="preserve"> 113</w:t>
      </w:r>
      <w:r w:rsidRPr="004A6C63">
        <w:rPr>
          <w:b/>
        </w:rPr>
        <w:t>,</w:t>
      </w:r>
      <w:r>
        <w:t xml:space="preserve"> 77-82.</w:t>
      </w:r>
    </w:p>
    <w:p w:rsidR="00C82C6E" w:rsidRDefault="00C82C6E" w:rsidP="003C1750">
      <w:pPr>
        <w:spacing w:line="240" w:lineRule="auto"/>
      </w:pPr>
    </w:p>
    <w:p w:rsidR="00C82C6E" w:rsidRDefault="00C82C6E" w:rsidP="003C1750">
      <w:pPr>
        <w:spacing w:line="240" w:lineRule="auto"/>
        <w:ind w:left="720" w:hanging="720"/>
      </w:pPr>
      <w:r>
        <w:t>EMEC (2004) Performance Assessment for Wave Energy Conversion Systems in Open Sea Test Facilities. European Marine Energy Centre,.</w:t>
      </w:r>
    </w:p>
    <w:p w:rsidR="00C82C6E" w:rsidRDefault="00C82C6E" w:rsidP="003C1750">
      <w:pPr>
        <w:spacing w:line="240" w:lineRule="auto"/>
      </w:pPr>
    </w:p>
    <w:p w:rsidR="00C82C6E" w:rsidRDefault="00C82C6E" w:rsidP="003C1750">
      <w:pPr>
        <w:spacing w:line="240" w:lineRule="auto"/>
        <w:ind w:left="720" w:hanging="720"/>
      </w:pPr>
      <w:r>
        <w:t xml:space="preserve">Forestier, J. M., Holmes, B., Barrett, S. &amp; Lewis, A. W. (2007) Value and Validation of Small Scale Physical Model Tests of Floating Wave Energy Convertors. </w:t>
      </w:r>
      <w:r w:rsidRPr="004A6C63">
        <w:rPr>
          <w:i/>
        </w:rPr>
        <w:t>7th European Wave and Tidal Energy Conference.</w:t>
      </w:r>
      <w:r>
        <w:t xml:space="preserve"> Porto, Portugal.</w:t>
      </w:r>
    </w:p>
    <w:p w:rsidR="00C82C6E" w:rsidRDefault="00C82C6E" w:rsidP="003C1750">
      <w:pPr>
        <w:spacing w:line="240" w:lineRule="auto"/>
      </w:pPr>
    </w:p>
    <w:p w:rsidR="00C82C6E" w:rsidRDefault="00C82C6E" w:rsidP="003C1750">
      <w:pPr>
        <w:spacing w:line="240" w:lineRule="auto"/>
        <w:ind w:left="720" w:hanging="720"/>
      </w:pPr>
      <w:r>
        <w:t>Frigaard, P., Brorsen, M. &amp; Kofoed, J. P. (1997) PADIWA: A Package for Directional Wave Analysis. Hydraulics &amp; Coastal Engineering Laboratory, Aalborg University.</w:t>
      </w:r>
    </w:p>
    <w:p w:rsidR="00C82C6E" w:rsidRDefault="00C82C6E" w:rsidP="003C1750">
      <w:pPr>
        <w:spacing w:line="240" w:lineRule="auto"/>
      </w:pPr>
    </w:p>
    <w:p w:rsidR="00C82C6E" w:rsidRDefault="00C82C6E" w:rsidP="003C1750">
      <w:pPr>
        <w:spacing w:line="240" w:lineRule="auto"/>
        <w:ind w:left="720" w:hanging="720"/>
      </w:pPr>
      <w:r>
        <w:t xml:space="preserve">Gerling, T. W. (1992) Partitioning Sequences And Arrays Of Directional Ocean Wave Spectra Into Component Wave Systems. </w:t>
      </w:r>
      <w:r w:rsidRPr="004A6C63">
        <w:rPr>
          <w:i/>
        </w:rPr>
        <w:t>Journal of Atmospheric And Oceanic Technology,</w:t>
      </w:r>
      <w:r>
        <w:t xml:space="preserve"> 9</w:t>
      </w:r>
      <w:r w:rsidRPr="004A6C63">
        <w:rPr>
          <w:b/>
        </w:rPr>
        <w:t>,</w:t>
      </w:r>
      <w:r>
        <w:t xml:space="preserve"> 15.</w:t>
      </w:r>
    </w:p>
    <w:p w:rsidR="00C82C6E" w:rsidRDefault="00C82C6E" w:rsidP="003C1750">
      <w:pPr>
        <w:spacing w:line="240" w:lineRule="auto"/>
      </w:pPr>
    </w:p>
    <w:p w:rsidR="00C82C6E" w:rsidRDefault="00C82C6E" w:rsidP="003C1750">
      <w:pPr>
        <w:spacing w:line="240" w:lineRule="auto"/>
        <w:ind w:left="720" w:hanging="720"/>
      </w:pPr>
      <w:r>
        <w:t xml:space="preserve">Gerritzen, P. L. (1993) The Calibration of Wave Buoys. </w:t>
      </w:r>
      <w:r w:rsidRPr="004A6C63">
        <w:rPr>
          <w:i/>
        </w:rPr>
        <w:t>Calibration of Hydrographic Instrumentation.</w:t>
      </w:r>
      <w:r>
        <w:t xml:space="preserve"> Reading, UK., The Hydrographic Society.</w:t>
      </w:r>
    </w:p>
    <w:p w:rsidR="00C82C6E" w:rsidRDefault="00C82C6E" w:rsidP="003C1750">
      <w:pPr>
        <w:spacing w:line="240" w:lineRule="auto"/>
      </w:pPr>
    </w:p>
    <w:p w:rsidR="00C82C6E" w:rsidRDefault="00C82C6E" w:rsidP="003C1750">
      <w:pPr>
        <w:spacing w:line="240" w:lineRule="auto"/>
        <w:ind w:left="720" w:hanging="720"/>
      </w:pPr>
      <w:r>
        <w:t xml:space="preserve">Guedes Soares, C. (1984) Representation of Double-Peaked Sea Wave Spectra. </w:t>
      </w:r>
      <w:r w:rsidRPr="004A6C63">
        <w:rPr>
          <w:i/>
        </w:rPr>
        <w:t>Ocean Engineering,</w:t>
      </w:r>
      <w:r>
        <w:t xml:space="preserve"> 11</w:t>
      </w:r>
      <w:r w:rsidRPr="004A6C63">
        <w:rPr>
          <w:b/>
        </w:rPr>
        <w:t>,</w:t>
      </w:r>
      <w:r>
        <w:t xml:space="preserve"> 185-207.</w:t>
      </w:r>
    </w:p>
    <w:p w:rsidR="00C82C6E" w:rsidRDefault="00C82C6E" w:rsidP="003C1750">
      <w:pPr>
        <w:spacing w:line="240" w:lineRule="auto"/>
      </w:pPr>
    </w:p>
    <w:p w:rsidR="00C82C6E" w:rsidRDefault="00C82C6E" w:rsidP="003C1750">
      <w:pPr>
        <w:spacing w:line="240" w:lineRule="auto"/>
        <w:ind w:left="720" w:hanging="720"/>
      </w:pPr>
      <w:r>
        <w:t xml:space="preserve">Guedes Soares, C. (1991) On The Occurrence Of Double Peaked Wave Spectra. </w:t>
      </w:r>
      <w:r w:rsidRPr="004A6C63">
        <w:rPr>
          <w:i/>
        </w:rPr>
        <w:t>Ocean Engineering,</w:t>
      </w:r>
      <w:r>
        <w:t xml:space="preserve"> 18</w:t>
      </w:r>
      <w:r w:rsidRPr="004A6C63">
        <w:rPr>
          <w:b/>
        </w:rPr>
        <w:t>,</w:t>
      </w:r>
      <w:r>
        <w:t xml:space="preserve"> 167-171.</w:t>
      </w:r>
    </w:p>
    <w:p w:rsidR="00C82C6E" w:rsidRDefault="00C82C6E" w:rsidP="003C1750">
      <w:pPr>
        <w:spacing w:line="240" w:lineRule="auto"/>
      </w:pPr>
    </w:p>
    <w:p w:rsidR="00C82C6E" w:rsidRDefault="00C82C6E" w:rsidP="003C1750">
      <w:pPr>
        <w:spacing w:line="240" w:lineRule="auto"/>
        <w:ind w:left="720" w:hanging="720"/>
      </w:pPr>
      <w:r>
        <w:t xml:space="preserve">Guedes Soares, C. &amp; Nolasco, M. C. (1992) Spectral Modeling of Sea States With Multiple Wave Systems. </w:t>
      </w:r>
      <w:r w:rsidRPr="004A6C63">
        <w:rPr>
          <w:i/>
        </w:rPr>
        <w:t>Journal of Offshore Mechanics And Arctic Engineering,</w:t>
      </w:r>
      <w:r>
        <w:t xml:space="preserve"> 114</w:t>
      </w:r>
      <w:r w:rsidRPr="004A6C63">
        <w:rPr>
          <w:b/>
        </w:rPr>
        <w:t>,</w:t>
      </w:r>
      <w:r>
        <w:t xml:space="preserve"> 278-284.</w:t>
      </w:r>
    </w:p>
    <w:p w:rsidR="00C82C6E" w:rsidRDefault="00C82C6E" w:rsidP="003C1750">
      <w:pPr>
        <w:spacing w:line="240" w:lineRule="auto"/>
      </w:pPr>
    </w:p>
    <w:p w:rsidR="00C82C6E" w:rsidRDefault="00C82C6E" w:rsidP="003C1750">
      <w:pPr>
        <w:spacing w:line="240" w:lineRule="auto"/>
        <w:ind w:left="720" w:hanging="720"/>
      </w:pPr>
      <w:r>
        <w:t xml:space="preserve">Hanson, J. L. &amp; Phillips, O. M. (1999) Wind Sea Growth and Dissipation in the Open Ocean. </w:t>
      </w:r>
      <w:r w:rsidRPr="004A6C63">
        <w:rPr>
          <w:i/>
        </w:rPr>
        <w:t>Journal of Physical Oceanography,</w:t>
      </w:r>
      <w:r>
        <w:t xml:space="preserve"> 29</w:t>
      </w:r>
      <w:r w:rsidRPr="004A6C63">
        <w:rPr>
          <w:b/>
        </w:rPr>
        <w:t>,</w:t>
      </w:r>
      <w:r>
        <w:t xml:space="preserve"> 1633-1648.</w:t>
      </w:r>
    </w:p>
    <w:p w:rsidR="00C82C6E" w:rsidRDefault="00C82C6E" w:rsidP="003C1750">
      <w:pPr>
        <w:spacing w:line="240" w:lineRule="auto"/>
      </w:pPr>
    </w:p>
    <w:p w:rsidR="00C82C6E" w:rsidRDefault="00C82C6E" w:rsidP="003C1750">
      <w:pPr>
        <w:spacing w:line="240" w:lineRule="auto"/>
        <w:ind w:left="720" w:hanging="720"/>
      </w:pPr>
      <w:r>
        <w:lastRenderedPageBreak/>
        <w:t xml:space="preserve">Hanson, J. L. &amp; Phillips, O. M. (2001) Automated Analysis of Ocean Surface Directional Wave Spectra. </w:t>
      </w:r>
      <w:r w:rsidRPr="004A6C63">
        <w:rPr>
          <w:i/>
        </w:rPr>
        <w:t>Journal of Atmospheric And Oceanic Technology,</w:t>
      </w:r>
      <w:r>
        <w:t xml:space="preserve"> 18</w:t>
      </w:r>
      <w:r w:rsidRPr="004A6C63">
        <w:rPr>
          <w:b/>
        </w:rPr>
        <w:t>,</w:t>
      </w:r>
      <w:r>
        <w:t xml:space="preserve"> 277-293.</w:t>
      </w:r>
    </w:p>
    <w:p w:rsidR="00C82C6E" w:rsidRDefault="00C82C6E" w:rsidP="003C1750">
      <w:pPr>
        <w:spacing w:line="240" w:lineRule="auto"/>
      </w:pPr>
    </w:p>
    <w:p w:rsidR="00C82C6E" w:rsidRDefault="00C82C6E" w:rsidP="003C1750">
      <w:pPr>
        <w:spacing w:line="240" w:lineRule="auto"/>
        <w:ind w:left="720" w:hanging="720"/>
      </w:pPr>
      <w:r>
        <w:t xml:space="preserve">Hasselmann, K., Olbers, D. J., Barnett, T. P., Bouws, E., Carlson, H., Cartwright, D. E., Enke, K., Ewing, J. A., Gienapp, H., Hasselmann, D. E., Kruseman, P., Meerburg, A., Muller, P., Richter, K., Sell, W. &amp; Walden, H. (1973) Measurements of wind-wave growth and swell decay during the Joint North Sea Wave Project (JONSWAP), Ergänzung zur Deut. </w:t>
      </w:r>
      <w:r w:rsidRPr="004A6C63">
        <w:rPr>
          <w:i/>
        </w:rPr>
        <w:t>Deutschen Hydrographischen Zeitschrift,</w:t>
      </w:r>
      <w:r>
        <w:t xml:space="preserve"> 12</w:t>
      </w:r>
      <w:r w:rsidRPr="004A6C63">
        <w:rPr>
          <w:b/>
        </w:rPr>
        <w:t>,</w:t>
      </w:r>
      <w:r>
        <w:t xml:space="preserve"> 1-95.</w:t>
      </w:r>
    </w:p>
    <w:p w:rsidR="00C82C6E" w:rsidRDefault="00C82C6E" w:rsidP="003C1750">
      <w:pPr>
        <w:spacing w:line="240" w:lineRule="auto"/>
      </w:pPr>
    </w:p>
    <w:p w:rsidR="00C82C6E" w:rsidRDefault="00C82C6E" w:rsidP="003C1750">
      <w:pPr>
        <w:spacing w:line="240" w:lineRule="auto"/>
        <w:ind w:left="720" w:hanging="720"/>
      </w:pPr>
      <w:r>
        <w:t xml:space="preserve">Hasselmann, S., Bruning, C., Hasselmann, K. &amp; Heimbach, P. (1996) An improved algorithm for the retrieval of ocean wave spectra from synthetic aperture radar image spectra. </w:t>
      </w:r>
      <w:r w:rsidRPr="004A6C63">
        <w:rPr>
          <w:i/>
        </w:rPr>
        <w:t>J. Geophys. Res.,</w:t>
      </w:r>
      <w:r>
        <w:t xml:space="preserve"> 101(C7)</w:t>
      </w:r>
      <w:r w:rsidRPr="004A6C63">
        <w:rPr>
          <w:b/>
        </w:rPr>
        <w:t>,</w:t>
      </w:r>
      <w:r>
        <w:t xml:space="preserve"> 15.</w:t>
      </w:r>
    </w:p>
    <w:p w:rsidR="00C82C6E" w:rsidRDefault="00C82C6E" w:rsidP="003C1750">
      <w:pPr>
        <w:spacing w:line="240" w:lineRule="auto"/>
      </w:pPr>
    </w:p>
    <w:p w:rsidR="00C82C6E" w:rsidRDefault="00C82C6E" w:rsidP="003C1750">
      <w:pPr>
        <w:spacing w:line="240" w:lineRule="auto"/>
        <w:ind w:left="720" w:hanging="720"/>
      </w:pPr>
      <w:r>
        <w:t>Holmes, B. (2003) Ocean Energy: Development &amp; Evaluation Protocol. IN HMRC (Ed.</w:t>
      </w:r>
    </w:p>
    <w:p w:rsidR="00C82C6E" w:rsidRDefault="00C82C6E" w:rsidP="003C1750">
      <w:pPr>
        <w:spacing w:line="240" w:lineRule="auto"/>
      </w:pPr>
    </w:p>
    <w:p w:rsidR="00C82C6E" w:rsidRDefault="00C82C6E" w:rsidP="003C1750">
      <w:pPr>
        <w:spacing w:line="240" w:lineRule="auto"/>
        <w:ind w:left="720" w:hanging="720"/>
      </w:pPr>
      <w:r>
        <w:t>Holmes, B. (2007) Sea And Swell Spectra. IN HMRC (Ed., Marine Institute.</w:t>
      </w:r>
    </w:p>
    <w:p w:rsidR="00C82C6E" w:rsidRDefault="00C82C6E" w:rsidP="003C1750">
      <w:pPr>
        <w:spacing w:line="240" w:lineRule="auto"/>
      </w:pPr>
    </w:p>
    <w:p w:rsidR="00C82C6E" w:rsidRDefault="00C82C6E" w:rsidP="003C1750">
      <w:pPr>
        <w:spacing w:line="240" w:lineRule="auto"/>
        <w:ind w:left="720" w:hanging="720"/>
      </w:pPr>
      <w:r>
        <w:t xml:space="preserve">Holthuijsen, L. H. (2007) </w:t>
      </w:r>
      <w:r w:rsidRPr="004A6C63">
        <w:rPr>
          <w:i/>
        </w:rPr>
        <w:t>Waves in Oceanic and Coastal Waters</w:t>
      </w:r>
      <w:r>
        <w:t>, Cambridge University Press.</w:t>
      </w:r>
    </w:p>
    <w:p w:rsidR="00C82C6E" w:rsidRDefault="00C82C6E" w:rsidP="003C1750">
      <w:pPr>
        <w:spacing w:line="240" w:lineRule="auto"/>
      </w:pPr>
    </w:p>
    <w:p w:rsidR="00C82C6E" w:rsidRDefault="00C82C6E" w:rsidP="003C1750">
      <w:pPr>
        <w:spacing w:line="240" w:lineRule="auto"/>
        <w:ind w:left="720" w:hanging="720"/>
      </w:pPr>
      <w:r>
        <w:t xml:space="preserve">Hwang, P. A., Huang, N. E. &amp; Wang, D. W. (2003 ) A note on Analysing Nonlinear and Nonstationary Ocean Wave Data. </w:t>
      </w:r>
      <w:r w:rsidRPr="004A6C63">
        <w:rPr>
          <w:i/>
        </w:rPr>
        <w:t>Applied Ocean Research,</w:t>
      </w:r>
      <w:r>
        <w:t xml:space="preserve"> 25</w:t>
      </w:r>
      <w:r w:rsidRPr="004A6C63">
        <w:rPr>
          <w:b/>
        </w:rPr>
        <w:t>,</w:t>
      </w:r>
      <w:r>
        <w:t xml:space="preserve"> 7.</w:t>
      </w:r>
    </w:p>
    <w:p w:rsidR="00C82C6E" w:rsidRDefault="00C82C6E" w:rsidP="003C1750">
      <w:pPr>
        <w:spacing w:line="240" w:lineRule="auto"/>
      </w:pPr>
    </w:p>
    <w:p w:rsidR="00C82C6E" w:rsidRDefault="00C82C6E" w:rsidP="003C1750">
      <w:pPr>
        <w:spacing w:line="240" w:lineRule="auto"/>
        <w:ind w:left="720" w:hanging="720"/>
      </w:pPr>
      <w:r>
        <w:t>IAHR (1986) List of Sea State Parameters. IN IAHR (Ed. Brussels, IAHR.</w:t>
      </w:r>
    </w:p>
    <w:p w:rsidR="00C82C6E" w:rsidRDefault="00C82C6E" w:rsidP="003C1750">
      <w:pPr>
        <w:spacing w:line="240" w:lineRule="auto"/>
      </w:pPr>
    </w:p>
    <w:p w:rsidR="00C82C6E" w:rsidRDefault="00C82C6E" w:rsidP="003C1750">
      <w:pPr>
        <w:spacing w:line="240" w:lineRule="auto"/>
        <w:ind w:left="720" w:hanging="720"/>
      </w:pPr>
      <w:r>
        <w:t xml:space="preserve">Irish Examiner (2008) Eco Energy Company Rides on a Wave of Success. </w:t>
      </w:r>
      <w:r w:rsidRPr="004A6C63">
        <w:rPr>
          <w:i/>
        </w:rPr>
        <w:t>Irish Examiner.</w:t>
      </w:r>
      <w:r>
        <w:t xml:space="preserve"> Cork, Irish Examiner.</w:t>
      </w:r>
    </w:p>
    <w:p w:rsidR="00C82C6E" w:rsidRDefault="00C82C6E" w:rsidP="003C1750">
      <w:pPr>
        <w:spacing w:line="240" w:lineRule="auto"/>
      </w:pPr>
    </w:p>
    <w:p w:rsidR="00C82C6E" w:rsidRDefault="00C82C6E" w:rsidP="003C1750">
      <w:pPr>
        <w:spacing w:line="240" w:lineRule="auto"/>
        <w:ind w:left="720" w:hanging="720"/>
      </w:pPr>
      <w:r>
        <w:t xml:space="preserve">Isobe, M., Kondo, K. &amp; Horikawa, K. (1984) Extension of MLM for Estimating Directional Wave Spectrum. </w:t>
      </w:r>
      <w:r w:rsidRPr="004A6C63">
        <w:rPr>
          <w:i/>
        </w:rPr>
        <w:t>Proc. Symp. on Description and Modelling of Directional Seas.</w:t>
      </w:r>
      <w:r>
        <w:t xml:space="preserve"> Denmark.</w:t>
      </w:r>
    </w:p>
    <w:p w:rsidR="00C82C6E" w:rsidRDefault="00C82C6E" w:rsidP="003C1750">
      <w:pPr>
        <w:spacing w:line="240" w:lineRule="auto"/>
      </w:pPr>
    </w:p>
    <w:p w:rsidR="00C82C6E" w:rsidRDefault="00C82C6E" w:rsidP="003C1750">
      <w:pPr>
        <w:spacing w:line="240" w:lineRule="auto"/>
        <w:ind w:left="720" w:hanging="720"/>
      </w:pPr>
      <w:r>
        <w:t>ITTC (1999) ITTC Symbols and Terminology List. IN JOHNSON, B. (Ed.</w:t>
      </w:r>
    </w:p>
    <w:p w:rsidR="00C82C6E" w:rsidRDefault="00C82C6E" w:rsidP="003C1750">
      <w:pPr>
        <w:spacing w:line="240" w:lineRule="auto"/>
      </w:pPr>
    </w:p>
    <w:p w:rsidR="00C82C6E" w:rsidRDefault="00C82C6E" w:rsidP="003C1750">
      <w:pPr>
        <w:spacing w:line="240" w:lineRule="auto"/>
        <w:ind w:left="720" w:hanging="720"/>
      </w:pPr>
      <w:r>
        <w:t xml:space="preserve">Joosten, H. P. (2006) Directional Buoys and Their Elastic Mooring. </w:t>
      </w:r>
      <w:r w:rsidRPr="004A6C63">
        <w:rPr>
          <w:i/>
        </w:rPr>
        <w:t>IOS.</w:t>
      </w:r>
    </w:p>
    <w:p w:rsidR="00C82C6E" w:rsidRDefault="00C82C6E" w:rsidP="003C1750">
      <w:pPr>
        <w:spacing w:line="240" w:lineRule="auto"/>
      </w:pPr>
    </w:p>
    <w:p w:rsidR="00C82C6E" w:rsidRDefault="00C82C6E" w:rsidP="003C1750">
      <w:pPr>
        <w:spacing w:line="240" w:lineRule="auto"/>
        <w:ind w:left="720" w:hanging="720"/>
      </w:pPr>
      <w:r>
        <w:t xml:space="preserve">Liu, P. C. &amp; Kessenich, T. A. (1976) IFYGL Shipboard Visual Wave Observations vs Wave Measurements. </w:t>
      </w:r>
      <w:r w:rsidRPr="004A6C63">
        <w:rPr>
          <w:i/>
        </w:rPr>
        <w:t>Journal of Great Lakes Research,</w:t>
      </w:r>
      <w:r>
        <w:t xml:space="preserve"> 2</w:t>
      </w:r>
      <w:r w:rsidRPr="004A6C63">
        <w:rPr>
          <w:b/>
        </w:rPr>
        <w:t>,</w:t>
      </w:r>
      <w:r>
        <w:t xml:space="preserve"> 10.</w:t>
      </w:r>
    </w:p>
    <w:p w:rsidR="00C82C6E" w:rsidRDefault="00C82C6E" w:rsidP="003C1750">
      <w:pPr>
        <w:spacing w:line="240" w:lineRule="auto"/>
      </w:pPr>
    </w:p>
    <w:p w:rsidR="00C82C6E" w:rsidRDefault="00C82C6E" w:rsidP="003C1750">
      <w:pPr>
        <w:spacing w:line="240" w:lineRule="auto"/>
        <w:ind w:left="720" w:hanging="720"/>
      </w:pPr>
      <w:r>
        <w:t xml:space="preserve">Longuet-Higgins, M. S. (1952) On the statistical distribution of the heights of sea waves. </w:t>
      </w:r>
      <w:r w:rsidRPr="004A6C63">
        <w:rPr>
          <w:i/>
        </w:rPr>
        <w:t>Journal of Marine Research,</w:t>
      </w:r>
      <w:r>
        <w:t xml:space="preserve"> 11</w:t>
      </w:r>
      <w:r w:rsidRPr="004A6C63">
        <w:rPr>
          <w:b/>
        </w:rPr>
        <w:t>,</w:t>
      </w:r>
      <w:r>
        <w:t xml:space="preserve"> 245-266.</w:t>
      </w:r>
    </w:p>
    <w:p w:rsidR="00C82C6E" w:rsidRDefault="00C82C6E" w:rsidP="003C1750">
      <w:pPr>
        <w:spacing w:line="240" w:lineRule="auto"/>
      </w:pPr>
    </w:p>
    <w:p w:rsidR="00C82C6E" w:rsidRDefault="00C82C6E" w:rsidP="003C1750">
      <w:pPr>
        <w:spacing w:line="240" w:lineRule="auto"/>
        <w:ind w:left="720" w:hanging="720"/>
      </w:pPr>
      <w:r>
        <w:t xml:space="preserve">Longuet-Higgins, M. S. (1980) On the distribution of the heights of sea waves: Some effects of nonlinearity and finite band width. </w:t>
      </w:r>
      <w:r w:rsidRPr="004A6C63">
        <w:rPr>
          <w:i/>
        </w:rPr>
        <w:t>Journal of Geophysical Research,</w:t>
      </w:r>
      <w:r>
        <w:t xml:space="preserve"> 85.</w:t>
      </w:r>
    </w:p>
    <w:p w:rsidR="00C82C6E" w:rsidRDefault="00C82C6E" w:rsidP="003C1750">
      <w:pPr>
        <w:spacing w:line="240" w:lineRule="auto"/>
      </w:pPr>
    </w:p>
    <w:p w:rsidR="00C82C6E" w:rsidRDefault="00C82C6E" w:rsidP="003C1750">
      <w:pPr>
        <w:spacing w:line="240" w:lineRule="auto"/>
        <w:ind w:left="720" w:hanging="720"/>
      </w:pPr>
      <w:r>
        <w:t xml:space="preserve">Longuet-Higgins, M. S. (1986) Eulerian and Lagrangian aspects of surface waves. </w:t>
      </w:r>
      <w:r w:rsidRPr="004A6C63">
        <w:rPr>
          <w:i/>
        </w:rPr>
        <w:t>Journal of Fluid Mechanics,</w:t>
      </w:r>
      <w:r>
        <w:t xml:space="preserve"> 173</w:t>
      </w:r>
      <w:r w:rsidRPr="004A6C63">
        <w:rPr>
          <w:b/>
        </w:rPr>
        <w:t>,</w:t>
      </w:r>
      <w:r>
        <w:t xml:space="preserve"> 683-707.</w:t>
      </w:r>
    </w:p>
    <w:p w:rsidR="00C82C6E" w:rsidRDefault="00C82C6E" w:rsidP="003C1750">
      <w:pPr>
        <w:spacing w:line="240" w:lineRule="auto"/>
      </w:pPr>
    </w:p>
    <w:p w:rsidR="00C82C6E" w:rsidRDefault="00C82C6E" w:rsidP="003C1750">
      <w:pPr>
        <w:spacing w:line="240" w:lineRule="auto"/>
        <w:ind w:left="720" w:hanging="720"/>
      </w:pPr>
      <w:r>
        <w:lastRenderedPageBreak/>
        <w:t xml:space="preserve">Lygre, A. &amp; Krogstad, H. E. (1986) Maximum Enthropy Estimation of the Directional Distribution in Ocean Wave Spectra. </w:t>
      </w:r>
      <w:r w:rsidRPr="004A6C63">
        <w:rPr>
          <w:i/>
        </w:rPr>
        <w:t>Journal of Physical Oceanography,</w:t>
      </w:r>
      <w:r>
        <w:t xml:space="preserve"> 16</w:t>
      </w:r>
      <w:r w:rsidRPr="004A6C63">
        <w:rPr>
          <w:b/>
        </w:rPr>
        <w:t>,</w:t>
      </w:r>
      <w:r>
        <w:t xml:space="preserve"> 9.</w:t>
      </w:r>
    </w:p>
    <w:p w:rsidR="00C82C6E" w:rsidRDefault="00C82C6E" w:rsidP="003C1750">
      <w:pPr>
        <w:spacing w:line="240" w:lineRule="auto"/>
      </w:pPr>
    </w:p>
    <w:p w:rsidR="00C82C6E" w:rsidRDefault="00C82C6E" w:rsidP="003C1750">
      <w:pPr>
        <w:spacing w:line="240" w:lineRule="auto"/>
        <w:ind w:left="720" w:hanging="720"/>
      </w:pPr>
      <w:r>
        <w:t xml:space="preserve">Marine Institute (2009) INFOMAR, </w:t>
      </w:r>
      <w:r w:rsidRPr="00C82C6E">
        <w:t>www.infomar.ie</w:t>
      </w:r>
      <w:r>
        <w:t>.</w:t>
      </w:r>
    </w:p>
    <w:p w:rsidR="00C82C6E" w:rsidRDefault="00C82C6E" w:rsidP="003C1750">
      <w:pPr>
        <w:spacing w:line="240" w:lineRule="auto"/>
      </w:pPr>
    </w:p>
    <w:p w:rsidR="00C82C6E" w:rsidRDefault="00C82C6E" w:rsidP="003C1750">
      <w:pPr>
        <w:spacing w:line="240" w:lineRule="auto"/>
        <w:ind w:left="720" w:hanging="720"/>
      </w:pPr>
      <w:r>
        <w:t xml:space="preserve">Massel, S. R. (2001) Wavelet analysis for processing of ocean surface wave records. </w:t>
      </w:r>
      <w:r w:rsidRPr="004A6C63">
        <w:rPr>
          <w:i/>
        </w:rPr>
        <w:t>Ocean Engineering,</w:t>
      </w:r>
      <w:r>
        <w:t xml:space="preserve"> 28</w:t>
      </w:r>
      <w:r w:rsidRPr="004A6C63">
        <w:rPr>
          <w:b/>
        </w:rPr>
        <w:t>,</w:t>
      </w:r>
      <w:r>
        <w:t xml:space="preserve"> 31.</w:t>
      </w:r>
    </w:p>
    <w:p w:rsidR="00C82C6E" w:rsidRDefault="00C82C6E" w:rsidP="003C1750">
      <w:pPr>
        <w:spacing w:line="240" w:lineRule="auto"/>
      </w:pPr>
    </w:p>
    <w:p w:rsidR="00C82C6E" w:rsidRDefault="00C82C6E" w:rsidP="003C1750">
      <w:pPr>
        <w:spacing w:line="240" w:lineRule="auto"/>
        <w:ind w:left="720" w:hanging="720"/>
      </w:pPr>
      <w:r>
        <w:t xml:space="preserve">MatLab Support (2008) Using FFT to obtain simple spectral analysis plots. </w:t>
      </w:r>
      <w:r w:rsidRPr="004A6C63">
        <w:rPr>
          <w:i/>
        </w:rPr>
        <w:t>Tech-Notes,</w:t>
      </w:r>
      <w:r>
        <w:t xml:space="preserve"> 1702.</w:t>
      </w:r>
    </w:p>
    <w:p w:rsidR="00C82C6E" w:rsidRDefault="00C82C6E" w:rsidP="003C1750">
      <w:pPr>
        <w:spacing w:line="240" w:lineRule="auto"/>
      </w:pPr>
    </w:p>
    <w:p w:rsidR="00C82C6E" w:rsidRDefault="00C82C6E" w:rsidP="003C1750">
      <w:pPr>
        <w:spacing w:line="240" w:lineRule="auto"/>
        <w:ind w:left="720" w:hanging="720"/>
      </w:pPr>
      <w:r>
        <w:t>Meindl, A. (1996) Guide to Moored Buoys and Other Ocean Data Acquisition Systems. IN DATA BUOY COOPERATION PANEL &amp; WORLD METEOROLOGICAL ORGANISATION (Eds.).</w:t>
      </w:r>
    </w:p>
    <w:p w:rsidR="00C82C6E" w:rsidRDefault="00C82C6E" w:rsidP="003C1750">
      <w:pPr>
        <w:spacing w:line="240" w:lineRule="auto"/>
      </w:pPr>
    </w:p>
    <w:p w:rsidR="00C82C6E" w:rsidRDefault="00C82C6E" w:rsidP="003C1750">
      <w:pPr>
        <w:spacing w:line="240" w:lineRule="auto"/>
        <w:ind w:left="720" w:hanging="720"/>
      </w:pPr>
      <w:r>
        <w:t xml:space="preserve">Nwogu, O. U., Mansard, E. P. D., Miles, M. D. &amp; Isaacson, M. (1987) Estimation of directional wave spectra by the maximum entropy method. </w:t>
      </w:r>
      <w:r w:rsidRPr="004A6C63">
        <w:rPr>
          <w:i/>
        </w:rPr>
        <w:t>Proc. Wave Analysis and Generation in Laboratory Basins</w:t>
      </w:r>
      <w:r w:rsidRPr="004A6C63">
        <w:rPr>
          <w:b/>
        </w:rPr>
        <w:t>,</w:t>
      </w:r>
      <w:r>
        <w:t xml:space="preserve"> 363–376.</w:t>
      </w:r>
    </w:p>
    <w:p w:rsidR="00C82C6E" w:rsidRDefault="00C82C6E" w:rsidP="003C1750">
      <w:pPr>
        <w:spacing w:line="240" w:lineRule="auto"/>
      </w:pPr>
    </w:p>
    <w:p w:rsidR="00C82C6E" w:rsidRDefault="00C82C6E" w:rsidP="003C1750">
      <w:pPr>
        <w:spacing w:line="240" w:lineRule="auto"/>
        <w:ind w:left="720" w:hanging="720"/>
      </w:pPr>
      <w:r>
        <w:t xml:space="preserve">Ochi, M. K. &amp; Hubble, E. N. (1976) Six Parameter Wave Spectra. </w:t>
      </w:r>
      <w:r w:rsidRPr="004A6C63">
        <w:rPr>
          <w:i/>
        </w:rPr>
        <w:t>15</w:t>
      </w:r>
      <w:r w:rsidRPr="004A6C63">
        <w:rPr>
          <w:i/>
          <w:vertAlign w:val="superscript"/>
        </w:rPr>
        <w:t>th</w:t>
      </w:r>
      <w:r w:rsidRPr="004A6C63">
        <w:rPr>
          <w:i/>
        </w:rPr>
        <w:t xml:space="preserve"> Coastal Engineering Conference.</w:t>
      </w:r>
      <w:r>
        <w:t xml:space="preserve"> Hawaii.</w:t>
      </w:r>
    </w:p>
    <w:p w:rsidR="00C82C6E" w:rsidRDefault="00C82C6E" w:rsidP="003C1750">
      <w:pPr>
        <w:spacing w:line="240" w:lineRule="auto"/>
      </w:pPr>
    </w:p>
    <w:p w:rsidR="00C82C6E" w:rsidRDefault="00C82C6E" w:rsidP="003C1750">
      <w:pPr>
        <w:spacing w:line="240" w:lineRule="auto"/>
        <w:ind w:left="720" w:hanging="720"/>
      </w:pPr>
      <w:r>
        <w:t xml:space="preserve">Oltman-Shay, J. &amp; Guza, R. T. (1984) A data-adaptive ocean wave directional-spectrum estimator for pitch and roll type measurements. </w:t>
      </w:r>
      <w:r w:rsidRPr="004A6C63">
        <w:rPr>
          <w:i/>
        </w:rPr>
        <w:t>Journal of Physical Oceanography,</w:t>
      </w:r>
      <w:r>
        <w:t xml:space="preserve"> 14.</w:t>
      </w:r>
    </w:p>
    <w:p w:rsidR="00C82C6E" w:rsidRDefault="00C82C6E" w:rsidP="003C1750">
      <w:pPr>
        <w:spacing w:line="240" w:lineRule="auto"/>
      </w:pPr>
    </w:p>
    <w:p w:rsidR="00C82C6E" w:rsidRDefault="00C82C6E" w:rsidP="003C1750">
      <w:pPr>
        <w:spacing w:line="240" w:lineRule="auto"/>
        <w:ind w:left="720" w:hanging="720"/>
      </w:pPr>
      <w:r>
        <w:t xml:space="preserve">Pawka, S. S. (1983) Island Shadows in Wave Directional Spectra. </w:t>
      </w:r>
      <w:r w:rsidRPr="004A6C63">
        <w:rPr>
          <w:i/>
        </w:rPr>
        <w:t>Journal of Geophysical Research,</w:t>
      </w:r>
      <w:r>
        <w:t xml:space="preserve"> 88</w:t>
      </w:r>
      <w:r w:rsidRPr="004A6C63">
        <w:rPr>
          <w:b/>
        </w:rPr>
        <w:t>,</w:t>
      </w:r>
      <w:r>
        <w:t xml:space="preserve"> 12.</w:t>
      </w:r>
    </w:p>
    <w:p w:rsidR="00C82C6E" w:rsidRDefault="00C82C6E" w:rsidP="003C1750">
      <w:pPr>
        <w:spacing w:line="240" w:lineRule="auto"/>
      </w:pPr>
    </w:p>
    <w:p w:rsidR="00C82C6E" w:rsidRDefault="00C82C6E" w:rsidP="003C1750">
      <w:pPr>
        <w:spacing w:line="240" w:lineRule="auto"/>
        <w:ind w:left="720" w:hanging="720"/>
      </w:pPr>
      <w:r>
        <w:t xml:space="preserve">Phillips, O. M. (1958) The equilibrium range in the spectrum of wind-generated waves. </w:t>
      </w:r>
      <w:r w:rsidRPr="004A6C63">
        <w:rPr>
          <w:i/>
        </w:rPr>
        <w:t>Journal of Fluid Mechanics,</w:t>
      </w:r>
      <w:r>
        <w:t xml:space="preserve"> 4</w:t>
      </w:r>
      <w:r w:rsidRPr="004A6C63">
        <w:rPr>
          <w:b/>
        </w:rPr>
        <w:t>,</w:t>
      </w:r>
      <w:r>
        <w:t xml:space="preserve"> 426-434.</w:t>
      </w:r>
    </w:p>
    <w:p w:rsidR="00C82C6E" w:rsidRDefault="00C82C6E" w:rsidP="003C1750">
      <w:pPr>
        <w:spacing w:line="240" w:lineRule="auto"/>
      </w:pPr>
    </w:p>
    <w:p w:rsidR="00C82C6E" w:rsidRDefault="00C82C6E" w:rsidP="003C1750">
      <w:pPr>
        <w:spacing w:line="240" w:lineRule="auto"/>
        <w:ind w:left="720" w:hanging="720"/>
      </w:pPr>
      <w:r>
        <w:t xml:space="preserve">Phillips, O. M. (1985) Spectral and statistical properties of the equilibrium range in wind-generated gravity waves. </w:t>
      </w:r>
      <w:r w:rsidRPr="004A6C63">
        <w:rPr>
          <w:i/>
        </w:rPr>
        <w:t>Journal of Fluid Mechanics,</w:t>
      </w:r>
      <w:r>
        <w:t xml:space="preserve"> 156</w:t>
      </w:r>
      <w:r w:rsidRPr="004A6C63">
        <w:rPr>
          <w:b/>
        </w:rPr>
        <w:t>,</w:t>
      </w:r>
      <w:r>
        <w:t xml:space="preserve"> 505-531.</w:t>
      </w:r>
    </w:p>
    <w:p w:rsidR="00C82C6E" w:rsidRDefault="00C82C6E" w:rsidP="003C1750">
      <w:pPr>
        <w:spacing w:line="240" w:lineRule="auto"/>
      </w:pPr>
    </w:p>
    <w:p w:rsidR="00C82C6E" w:rsidRDefault="00C82C6E" w:rsidP="003C1750">
      <w:pPr>
        <w:spacing w:line="240" w:lineRule="auto"/>
        <w:ind w:left="720" w:hanging="720"/>
      </w:pPr>
      <w:r>
        <w:t xml:space="preserve">Pierson, W. J. &amp; Moskowitz, L. (1964) A proposed spectral form for full-developed wind sea based on the similarity law of SA Kitaigorodoskii. </w:t>
      </w:r>
      <w:r w:rsidRPr="004A6C63">
        <w:rPr>
          <w:i/>
        </w:rPr>
        <w:t>J. Geophys. Res,</w:t>
      </w:r>
      <w:r>
        <w:t xml:space="preserve"> 69</w:t>
      </w:r>
      <w:r w:rsidRPr="004A6C63">
        <w:rPr>
          <w:b/>
        </w:rPr>
        <w:t>,</w:t>
      </w:r>
      <w:r>
        <w:t xml:space="preserve"> 5181-5190.</w:t>
      </w:r>
    </w:p>
    <w:p w:rsidR="00C82C6E" w:rsidRDefault="00C82C6E" w:rsidP="003C1750">
      <w:pPr>
        <w:spacing w:line="240" w:lineRule="auto"/>
      </w:pPr>
    </w:p>
    <w:p w:rsidR="00C82C6E" w:rsidRDefault="00C82C6E" w:rsidP="003C1750">
      <w:pPr>
        <w:spacing w:line="240" w:lineRule="auto"/>
        <w:ind w:left="720" w:hanging="720"/>
      </w:pPr>
      <w:r>
        <w:t>Pitt, E. G. (2005) Estimating power from wave measurements at the European Marine Energy Centre (EMEC) test site. Applied Wave Research.</w:t>
      </w:r>
    </w:p>
    <w:p w:rsidR="00C82C6E" w:rsidRDefault="00C82C6E" w:rsidP="003C1750">
      <w:pPr>
        <w:spacing w:line="240" w:lineRule="auto"/>
      </w:pPr>
    </w:p>
    <w:p w:rsidR="00C82C6E" w:rsidRDefault="00C82C6E" w:rsidP="003C1750">
      <w:pPr>
        <w:spacing w:line="240" w:lineRule="auto"/>
        <w:ind w:left="720" w:hanging="720"/>
      </w:pPr>
      <w:r>
        <w:t xml:space="preserve">Pitt, E. G. (2009) Assessment of Performance of Wave Energy Conversion Systems. IN EMEC (Ed. </w:t>
      </w:r>
      <w:r w:rsidRPr="004A6C63">
        <w:rPr>
          <w:i/>
        </w:rPr>
        <w:t>Marine Renewables Energy Guides.</w:t>
      </w:r>
    </w:p>
    <w:p w:rsidR="00C82C6E" w:rsidRDefault="00C82C6E" w:rsidP="003C1750">
      <w:pPr>
        <w:spacing w:line="240" w:lineRule="auto"/>
      </w:pPr>
    </w:p>
    <w:p w:rsidR="00C82C6E" w:rsidRDefault="00C82C6E" w:rsidP="003C1750">
      <w:pPr>
        <w:spacing w:line="240" w:lineRule="auto"/>
        <w:ind w:left="720" w:hanging="720"/>
      </w:pPr>
      <w:r>
        <w:t xml:space="preserve">Portilla, J., Ocampo-Torres, F. J. &amp; Monbaliu, J. (2009) Spectral Partitioning and Identification of Wind Sea and Swell. </w:t>
      </w:r>
      <w:r w:rsidRPr="004A6C63">
        <w:rPr>
          <w:i/>
        </w:rPr>
        <w:t>Journal of Atmospheric And Oceanic Technology,</w:t>
      </w:r>
      <w:r>
        <w:t xml:space="preserve"> 26</w:t>
      </w:r>
      <w:r w:rsidRPr="004A6C63">
        <w:rPr>
          <w:b/>
        </w:rPr>
        <w:t>,</w:t>
      </w:r>
      <w:r>
        <w:t xml:space="preserve"> 107-122.</w:t>
      </w:r>
    </w:p>
    <w:p w:rsidR="00C82C6E" w:rsidRDefault="00C82C6E" w:rsidP="003C1750">
      <w:pPr>
        <w:spacing w:line="240" w:lineRule="auto"/>
      </w:pPr>
    </w:p>
    <w:p w:rsidR="00C82C6E" w:rsidRDefault="00C82C6E" w:rsidP="003C1750">
      <w:pPr>
        <w:spacing w:line="240" w:lineRule="auto"/>
        <w:ind w:left="720" w:hanging="720"/>
      </w:pPr>
      <w:r>
        <w:t xml:space="preserve">Rodriguez, G. &amp; Guedes Soares, C. (1999) A Criterion For The Automatic Identification Of Multimodal Sea Wave Spectra. </w:t>
      </w:r>
      <w:r w:rsidRPr="004A6C63">
        <w:rPr>
          <w:i/>
        </w:rPr>
        <w:t>Applied Ocean Research,</w:t>
      </w:r>
      <w:r>
        <w:t xml:space="preserve"> 21</w:t>
      </w:r>
      <w:r w:rsidRPr="004A6C63">
        <w:rPr>
          <w:b/>
        </w:rPr>
        <w:t>,</w:t>
      </w:r>
      <w:r>
        <w:t xml:space="preserve"> 5.</w:t>
      </w:r>
    </w:p>
    <w:p w:rsidR="00C82C6E" w:rsidRDefault="00C82C6E" w:rsidP="003C1750">
      <w:pPr>
        <w:spacing w:line="240" w:lineRule="auto"/>
      </w:pPr>
    </w:p>
    <w:p w:rsidR="00C82C6E" w:rsidRDefault="00C82C6E" w:rsidP="003C1750">
      <w:pPr>
        <w:spacing w:line="240" w:lineRule="auto"/>
        <w:ind w:left="720" w:hanging="720"/>
      </w:pPr>
      <w:r>
        <w:t xml:space="preserve">Rodriguez, G., Guedes Soares, C. &amp; Machado, U. (1999) Uncertainty Of The Sea State Parameters Resulting From The Methods Of Spectral Estimation. </w:t>
      </w:r>
      <w:r w:rsidRPr="004A6C63">
        <w:rPr>
          <w:i/>
        </w:rPr>
        <w:t>Ocean Engineering,</w:t>
      </w:r>
      <w:r>
        <w:t xml:space="preserve"> 26</w:t>
      </w:r>
      <w:r w:rsidRPr="004A6C63">
        <w:rPr>
          <w:b/>
        </w:rPr>
        <w:t>,</w:t>
      </w:r>
      <w:r>
        <w:t xml:space="preserve"> 991-1002.</w:t>
      </w:r>
    </w:p>
    <w:p w:rsidR="00C82C6E" w:rsidRDefault="00C82C6E" w:rsidP="003C1750">
      <w:pPr>
        <w:spacing w:line="240" w:lineRule="auto"/>
      </w:pPr>
    </w:p>
    <w:p w:rsidR="00C82C6E" w:rsidRDefault="00C82C6E" w:rsidP="003C1750">
      <w:pPr>
        <w:spacing w:line="240" w:lineRule="auto"/>
        <w:ind w:left="720" w:hanging="720"/>
      </w:pPr>
      <w:r>
        <w:t>Smith, G. &amp; Taylor, J. (2007) Preliminary Wave Energy Device Performance Protocol. Dept. Trade and Employment,.</w:t>
      </w:r>
    </w:p>
    <w:p w:rsidR="00C82C6E" w:rsidRDefault="00C82C6E" w:rsidP="003C1750">
      <w:pPr>
        <w:spacing w:line="240" w:lineRule="auto"/>
      </w:pPr>
    </w:p>
    <w:p w:rsidR="00C82C6E" w:rsidRDefault="00C82C6E" w:rsidP="003C1750">
      <w:pPr>
        <w:spacing w:line="240" w:lineRule="auto"/>
        <w:ind w:left="720" w:hanging="720"/>
      </w:pPr>
      <w:r>
        <w:t xml:space="preserve">Stewart, R. H. (2005) </w:t>
      </w:r>
      <w:r w:rsidRPr="004A6C63">
        <w:rPr>
          <w:i/>
        </w:rPr>
        <w:t>Introduction to Physical Oceanography</w:t>
      </w:r>
      <w:r>
        <w:t>.</w:t>
      </w:r>
    </w:p>
    <w:p w:rsidR="00C82C6E" w:rsidRDefault="00C82C6E" w:rsidP="003C1750">
      <w:pPr>
        <w:spacing w:line="240" w:lineRule="auto"/>
      </w:pPr>
    </w:p>
    <w:p w:rsidR="00C82C6E" w:rsidRDefault="00C82C6E" w:rsidP="003C1750">
      <w:pPr>
        <w:spacing w:line="240" w:lineRule="auto"/>
        <w:ind w:left="720" w:hanging="720"/>
      </w:pPr>
      <w:r>
        <w:t xml:space="preserve">Sustainable Energy Ireland (2005) Ocean Energy in Ireland. </w:t>
      </w:r>
      <w:r w:rsidRPr="004A6C63">
        <w:rPr>
          <w:i/>
        </w:rPr>
        <w:t>Dept. Communications, Marine &amp; Natural Resources.</w:t>
      </w:r>
    </w:p>
    <w:p w:rsidR="00C82C6E" w:rsidRDefault="00C82C6E" w:rsidP="003C1750">
      <w:pPr>
        <w:spacing w:line="240" w:lineRule="auto"/>
      </w:pPr>
    </w:p>
    <w:p w:rsidR="00C82C6E" w:rsidRDefault="00C82C6E" w:rsidP="003C1750">
      <w:pPr>
        <w:spacing w:line="240" w:lineRule="auto"/>
        <w:ind w:left="720" w:hanging="720"/>
      </w:pPr>
      <w:r>
        <w:t xml:space="preserve">Torsethaugen, K. (2004) Simplified Double Peak Spectral Model For Ocean Waves IN ISOPE (Ed. </w:t>
      </w:r>
      <w:r w:rsidRPr="004A6C63">
        <w:rPr>
          <w:i/>
        </w:rPr>
        <w:t>14</w:t>
      </w:r>
      <w:r w:rsidRPr="004A6C63">
        <w:rPr>
          <w:i/>
          <w:vertAlign w:val="superscript"/>
        </w:rPr>
        <w:t>th</w:t>
      </w:r>
      <w:r w:rsidRPr="004A6C63">
        <w:rPr>
          <w:i/>
        </w:rPr>
        <w:t xml:space="preserve"> International Offshore And Polar Engineering Conference.</w:t>
      </w:r>
      <w:r>
        <w:t xml:space="preserve"> Toulon, France, ISOPE.</w:t>
      </w:r>
    </w:p>
    <w:p w:rsidR="00C82C6E" w:rsidRDefault="00C82C6E" w:rsidP="003C1750">
      <w:pPr>
        <w:spacing w:line="240" w:lineRule="auto"/>
      </w:pPr>
    </w:p>
    <w:p w:rsidR="00C82C6E" w:rsidRDefault="00C82C6E" w:rsidP="003C1750">
      <w:pPr>
        <w:spacing w:line="240" w:lineRule="auto"/>
        <w:ind w:left="720" w:hanging="720"/>
      </w:pPr>
      <w:r>
        <w:t xml:space="preserve">Tucker, M. J. (1957) The analysis of finite length records of fluctuating signals. </w:t>
      </w:r>
      <w:r w:rsidRPr="004A6C63">
        <w:rPr>
          <w:i/>
        </w:rPr>
        <w:t>British Journal of Applied Physics,</w:t>
      </w:r>
      <w:r>
        <w:t xml:space="preserve"> 8</w:t>
      </w:r>
      <w:r w:rsidRPr="004A6C63">
        <w:rPr>
          <w:b/>
        </w:rPr>
        <w:t>,</w:t>
      </w:r>
      <w:r>
        <w:t xml:space="preserve"> 6.</w:t>
      </w:r>
    </w:p>
    <w:p w:rsidR="00C82C6E" w:rsidRDefault="00C82C6E" w:rsidP="003C1750">
      <w:pPr>
        <w:spacing w:line="240" w:lineRule="auto"/>
      </w:pPr>
    </w:p>
    <w:p w:rsidR="00C82C6E" w:rsidRDefault="00C82C6E" w:rsidP="003C1750">
      <w:pPr>
        <w:spacing w:line="240" w:lineRule="auto"/>
        <w:ind w:left="720" w:hanging="720"/>
      </w:pPr>
      <w:r>
        <w:t xml:space="preserve">Tucker, M. J. &amp; Pitt, E. G. (2001) </w:t>
      </w:r>
      <w:r w:rsidRPr="004A6C63">
        <w:rPr>
          <w:i/>
        </w:rPr>
        <w:t>Waves In Ocean Engineering</w:t>
      </w:r>
      <w:r>
        <w:t>, Elsevier.</w:t>
      </w:r>
    </w:p>
    <w:p w:rsidR="00C82C6E" w:rsidRDefault="00C82C6E" w:rsidP="003C1750">
      <w:pPr>
        <w:spacing w:line="240" w:lineRule="auto"/>
      </w:pPr>
    </w:p>
    <w:p w:rsidR="00C82C6E" w:rsidRDefault="00C82C6E" w:rsidP="003C1750">
      <w:pPr>
        <w:spacing w:line="240" w:lineRule="auto"/>
        <w:ind w:left="720" w:hanging="720"/>
      </w:pPr>
      <w:r>
        <w:t>United Kingdom Hydrographic Office (1980) Admiralty Chart Galway Bay No. 1984.</w:t>
      </w:r>
    </w:p>
    <w:p w:rsidR="00C82C6E" w:rsidRDefault="00C82C6E" w:rsidP="003C1750">
      <w:pPr>
        <w:spacing w:line="240" w:lineRule="auto"/>
      </w:pPr>
    </w:p>
    <w:p w:rsidR="00C82C6E" w:rsidRDefault="00C82C6E" w:rsidP="003C1750">
      <w:pPr>
        <w:spacing w:line="240" w:lineRule="auto"/>
        <w:ind w:left="720" w:hanging="720"/>
      </w:pPr>
      <w:r>
        <w:t xml:space="preserve">Wang, D. W. &amp; Hwang, P. A. (2001) An Operational Method for Separating Wind Sea and Swell From Ocean Wave Spectra. </w:t>
      </w:r>
      <w:r w:rsidRPr="004A6C63">
        <w:rPr>
          <w:i/>
        </w:rPr>
        <w:t>Journal of Atmospheric And Oceanic Technology,</w:t>
      </w:r>
      <w:r>
        <w:t xml:space="preserve"> 18</w:t>
      </w:r>
      <w:r w:rsidRPr="004A6C63">
        <w:rPr>
          <w:b/>
        </w:rPr>
        <w:t>,</w:t>
      </w:r>
      <w:r>
        <w:t xml:space="preserve"> 11.</w:t>
      </w:r>
    </w:p>
    <w:p w:rsidR="00C82C6E" w:rsidRDefault="00C82C6E" w:rsidP="003C1750">
      <w:pPr>
        <w:spacing w:line="240" w:lineRule="auto"/>
      </w:pPr>
    </w:p>
    <w:p w:rsidR="00C82C6E" w:rsidRDefault="00C82C6E" w:rsidP="003C1750">
      <w:pPr>
        <w:spacing w:line="240" w:lineRule="auto"/>
        <w:ind w:left="720" w:hanging="720"/>
      </w:pPr>
      <w:r>
        <w:t xml:space="preserve">Welch, P. (1967) The use of fast Fourier transform for the estimation of power spectra: A method based on time averaging over short, modified periodograms. </w:t>
      </w:r>
      <w:r w:rsidRPr="004A6C63">
        <w:rPr>
          <w:i/>
        </w:rPr>
        <w:t>Audio and Electroacoustics, IEEE Transactions on,</w:t>
      </w:r>
      <w:r>
        <w:t xml:space="preserve"> 15</w:t>
      </w:r>
      <w:r w:rsidRPr="004A6C63">
        <w:rPr>
          <w:b/>
        </w:rPr>
        <w:t>,</w:t>
      </w:r>
      <w:r>
        <w:t xml:space="preserve"> 70-73.</w:t>
      </w:r>
    </w:p>
    <w:p w:rsidR="00C82C6E" w:rsidRDefault="00C82C6E" w:rsidP="003C1750">
      <w:pPr>
        <w:spacing w:line="240" w:lineRule="auto"/>
      </w:pPr>
    </w:p>
    <w:p w:rsidR="00C82C6E" w:rsidRDefault="00C82C6E" w:rsidP="003C1750">
      <w:pPr>
        <w:spacing w:line="240" w:lineRule="auto"/>
      </w:pPr>
    </w:p>
    <w:p w:rsidR="00C82C6E" w:rsidRDefault="00C82C6E" w:rsidP="003C1750">
      <w:pPr>
        <w:spacing w:line="240" w:lineRule="auto"/>
        <w:ind w:left="720" w:hanging="720"/>
      </w:pPr>
    </w:p>
    <w:p w:rsidR="00C82C6E" w:rsidRDefault="00C82C6E">
      <w:pPr>
        <w:spacing w:line="240" w:lineRule="auto"/>
      </w:pPr>
      <w:r>
        <w:br w:type="page"/>
      </w:r>
    </w:p>
    <w:p w:rsidR="00C82C6E" w:rsidRDefault="00C82C6E" w:rsidP="003C1750">
      <w:pPr>
        <w:pStyle w:val="Heading1"/>
        <w:numPr>
          <w:ilvl w:val="0"/>
          <w:numId w:val="0"/>
        </w:numPr>
      </w:pPr>
      <w:bookmarkStart w:id="200" w:name="_Toc241546367"/>
      <w:bookmarkStart w:id="201" w:name="_Toc242164309"/>
      <w:r>
        <w:lastRenderedPageBreak/>
        <w:t>APPENDIX A: Datawell Output Files</w:t>
      </w:r>
      <w:bookmarkEnd w:id="200"/>
      <w:bookmarkEnd w:id="201"/>
    </w:p>
    <w:p w:rsidR="00C82C6E" w:rsidRDefault="00C82C6E">
      <w:pPr>
        <w:spacing w:line="240" w:lineRule="auto"/>
      </w:pPr>
      <w:r>
        <w:br w:type="page"/>
      </w:r>
    </w:p>
    <w:p w:rsidR="00C82C6E" w:rsidRDefault="00C82C6E" w:rsidP="003C1750">
      <w:pPr>
        <w:spacing w:after="120"/>
        <w:jc w:val="center"/>
        <w:rPr>
          <w:rFonts w:ascii="Century" w:hAnsi="Century" w:cs="Arial"/>
          <w:b/>
          <w:sz w:val="32"/>
          <w:szCs w:val="32"/>
        </w:rPr>
      </w:pPr>
      <w:r w:rsidRPr="00CD54C8">
        <w:rPr>
          <w:rFonts w:ascii="Century" w:hAnsi="Century" w:cs="Arial"/>
          <w:b/>
          <w:sz w:val="32"/>
          <w:szCs w:val="32"/>
        </w:rPr>
        <w:lastRenderedPageBreak/>
        <w:t>Directional &amp; Non-Directional</w:t>
      </w:r>
    </w:p>
    <w:p w:rsidR="00C82C6E" w:rsidRPr="00CD54C8" w:rsidRDefault="00C82C6E" w:rsidP="003C1750">
      <w:pPr>
        <w:spacing w:after="120"/>
        <w:jc w:val="center"/>
        <w:rPr>
          <w:rFonts w:ascii="Century" w:hAnsi="Century" w:cs="Arial"/>
          <w:b/>
          <w:sz w:val="32"/>
          <w:szCs w:val="32"/>
        </w:rPr>
      </w:pPr>
      <w:r w:rsidRPr="00CD54C8">
        <w:rPr>
          <w:rFonts w:ascii="Century" w:hAnsi="Century" w:cs="Arial"/>
          <w:b/>
          <w:sz w:val="32"/>
          <w:szCs w:val="32"/>
        </w:rPr>
        <w:t>Datawell Wave Measurement Buoys,</w:t>
      </w:r>
    </w:p>
    <w:p w:rsidR="00C82C6E" w:rsidRPr="00567965" w:rsidRDefault="00C82C6E" w:rsidP="003C1750">
      <w:pPr>
        <w:spacing w:after="120"/>
        <w:jc w:val="center"/>
        <w:rPr>
          <w:rFonts w:ascii="Bookman Old Style" w:hAnsi="Bookman Old Style" w:cs="Arial"/>
          <w:b/>
        </w:rPr>
      </w:pPr>
      <w:r w:rsidRPr="00CD54C8">
        <w:rPr>
          <w:rFonts w:ascii="Century" w:hAnsi="Century" w:cs="Arial"/>
          <w:b/>
          <w:sz w:val="32"/>
          <w:szCs w:val="32"/>
        </w:rPr>
        <w:t>Galway Bay Test Site.</w:t>
      </w:r>
    </w:p>
    <w:p w:rsidR="00C82C6E" w:rsidRDefault="00C82C6E" w:rsidP="003C1750">
      <w:pPr>
        <w:spacing w:line="276" w:lineRule="auto"/>
      </w:pPr>
    </w:p>
    <w:p w:rsidR="00C82C6E" w:rsidRPr="00567965" w:rsidRDefault="00C82C6E" w:rsidP="003C1750">
      <w:pPr>
        <w:spacing w:line="276" w:lineRule="auto"/>
        <w:rPr>
          <w:b/>
        </w:rPr>
      </w:pPr>
      <w:r w:rsidRPr="00567965">
        <w:rPr>
          <w:b/>
        </w:rPr>
        <w:t>Introduction</w:t>
      </w:r>
    </w:p>
    <w:p w:rsidR="00C82C6E" w:rsidRDefault="00C82C6E" w:rsidP="003C1750">
      <w:pPr>
        <w:spacing w:line="276" w:lineRule="auto"/>
      </w:pPr>
    </w:p>
    <w:p w:rsidR="00C82C6E" w:rsidRDefault="00C82C6E" w:rsidP="003C1750">
      <w:pPr>
        <w:spacing w:line="276" w:lineRule="auto"/>
      </w:pPr>
      <w:r>
        <w:t>The Marine Institute Wave Energy Test site was commissioned in March 2006.  However, since November 2005 a Datawell 0.7m diameter non-directional wave measuring buoy (</w:t>
      </w:r>
      <w:r w:rsidRPr="00C57E16">
        <w:rPr>
          <w:i/>
        </w:rPr>
        <w:t>Waverider FL</w:t>
      </w:r>
      <w:r>
        <w:t>) has been on station recording the wave elevation and associated spectral quantities.  Toward the end of April 2008, a Datawell directional buoy was added (</w:t>
      </w:r>
      <w:r w:rsidRPr="00C57E16">
        <w:rPr>
          <w:i/>
        </w:rPr>
        <w:t>Waverider MkIII</w:t>
      </w:r>
      <w:r>
        <w:t>).  Both buoys transmit over HF radio to the Marine Institute headquarters in Rinville, Galway.  Since the addition of the directional buoy to the test site in Galway Bay, both buoys are now being processed by Datawell’s RfBuoy module.  This has changed the format of the non-directional buoy data files, although the file extensions remain the same.  Further information is available from the Datawell website (</w:t>
      </w:r>
      <w:r w:rsidRPr="007B253E">
        <w:rPr>
          <w:i/>
          <w:sz w:val="20"/>
        </w:rPr>
        <w:t>www.Datawell.nl</w:t>
      </w:r>
      <w:r>
        <w:t>).</w:t>
      </w:r>
    </w:p>
    <w:p w:rsidR="00C82C6E" w:rsidRDefault="00C82C6E" w:rsidP="003C1750">
      <w:pPr>
        <w:spacing w:line="276" w:lineRule="auto"/>
      </w:pPr>
    </w:p>
    <w:p w:rsidR="00C82C6E" w:rsidRDefault="00C82C6E" w:rsidP="003C1750">
      <w:pPr>
        <w:spacing w:line="276" w:lineRule="auto"/>
      </w:pPr>
      <w:r>
        <w:t>The naming convention of the buoy data files are as follows:</w:t>
      </w:r>
    </w:p>
    <w:p w:rsidR="00C82C6E" w:rsidRDefault="00C82C6E" w:rsidP="003C1750">
      <w:pPr>
        <w:spacing w:line="276" w:lineRule="auto"/>
      </w:pPr>
    </w:p>
    <w:p w:rsidR="00C82C6E" w:rsidRDefault="00C82C6E" w:rsidP="003C1750">
      <w:pPr>
        <w:spacing w:line="276" w:lineRule="auto"/>
      </w:pPr>
      <w:r>
        <w:rPr>
          <w:i/>
        </w:rPr>
        <w:tab/>
      </w:r>
      <w:r w:rsidRPr="00D644EF">
        <w:rPr>
          <w:i/>
        </w:rPr>
        <w:t>BuoyName</w:t>
      </w:r>
      <w:r w:rsidRPr="00D644EF">
        <w:rPr>
          <w:rFonts w:ascii="Courier New" w:hAnsi="Courier New" w:cs="Courier New"/>
          <w:b/>
          <w:sz w:val="28"/>
        </w:rPr>
        <w:t>}</w:t>
      </w:r>
      <w:r w:rsidRPr="00D644EF">
        <w:rPr>
          <w:i/>
        </w:rPr>
        <w:t>YYYY-MM-DD</w:t>
      </w:r>
      <w:r w:rsidRPr="007F1448">
        <w:rPr>
          <w:rStyle w:val="DataChar"/>
          <w:rFonts w:ascii="Courier New" w:eastAsia="Calibri" w:hAnsi="Courier New" w:cs="Courier New"/>
          <w:b/>
          <w:sz w:val="28"/>
          <w:szCs w:val="28"/>
        </w:rPr>
        <w:t>T</w:t>
      </w:r>
      <w:r w:rsidRPr="00D644EF">
        <w:rPr>
          <w:i/>
        </w:rPr>
        <w:t>HH</w:t>
      </w:r>
      <w:r w:rsidRPr="00D644EF">
        <w:rPr>
          <w:rFonts w:ascii="Courier New" w:hAnsi="Courier New" w:cs="Courier New"/>
          <w:b/>
          <w:sz w:val="28"/>
        </w:rPr>
        <w:t>h</w:t>
      </w:r>
      <w:r w:rsidRPr="00D644EF">
        <w:rPr>
          <w:i/>
        </w:rPr>
        <w:t>mm</w:t>
      </w:r>
      <w:r w:rsidRPr="00D644EF">
        <w:rPr>
          <w:rFonts w:ascii="Courier New" w:hAnsi="Courier New" w:cs="Courier New"/>
          <w:b/>
          <w:sz w:val="28"/>
          <w:szCs w:val="28"/>
        </w:rPr>
        <w:t>Z</w:t>
      </w:r>
      <w:r w:rsidRPr="008B6F88">
        <w:rPr>
          <w:rFonts w:ascii="Courier New" w:hAnsi="Courier New" w:cs="Courier New"/>
          <w:b/>
          <w:sz w:val="28"/>
        </w:rPr>
        <w:t>.</w:t>
      </w:r>
      <w:r w:rsidRPr="009129AC">
        <w:rPr>
          <w:i/>
          <w:sz w:val="20"/>
        </w:rPr>
        <w:t>file extension</w:t>
      </w:r>
    </w:p>
    <w:p w:rsidR="00C82C6E" w:rsidRDefault="00C82C6E" w:rsidP="003C1750">
      <w:pPr>
        <w:spacing w:line="276" w:lineRule="auto"/>
      </w:pPr>
    </w:p>
    <w:p w:rsidR="00C82C6E" w:rsidRDefault="00C82C6E" w:rsidP="003C1750">
      <w:pPr>
        <w:spacing w:line="276" w:lineRule="auto"/>
        <w:ind w:firstLine="851"/>
      </w:pPr>
      <w:r>
        <w:t xml:space="preserve">where: </w:t>
      </w:r>
      <w:r>
        <w:tab/>
      </w:r>
      <w:r w:rsidRPr="008907CE">
        <w:rPr>
          <w:i/>
        </w:rPr>
        <w:t>YYYY</w:t>
      </w:r>
      <w:r>
        <w:t xml:space="preserve"> is the year</w:t>
      </w:r>
    </w:p>
    <w:p w:rsidR="00C82C6E" w:rsidRDefault="00C82C6E" w:rsidP="003C1750">
      <w:pPr>
        <w:spacing w:line="276" w:lineRule="auto"/>
      </w:pPr>
      <w:r>
        <w:tab/>
      </w:r>
      <w:r>
        <w:tab/>
      </w:r>
      <w:r>
        <w:tab/>
      </w:r>
      <w:r w:rsidRPr="008907CE">
        <w:rPr>
          <w:i/>
        </w:rPr>
        <w:t>MM</w:t>
      </w:r>
      <w:r>
        <w:t xml:space="preserve"> is the month</w:t>
      </w:r>
    </w:p>
    <w:p w:rsidR="00C82C6E" w:rsidRDefault="00C82C6E" w:rsidP="003C1750">
      <w:pPr>
        <w:spacing w:line="276" w:lineRule="auto"/>
      </w:pPr>
      <w:r>
        <w:tab/>
      </w:r>
      <w:r>
        <w:tab/>
      </w:r>
      <w:r>
        <w:tab/>
      </w:r>
      <w:r w:rsidRPr="008907CE">
        <w:rPr>
          <w:i/>
        </w:rPr>
        <w:t xml:space="preserve">DD </w:t>
      </w:r>
      <w:r>
        <w:t>is the day</w:t>
      </w:r>
    </w:p>
    <w:p w:rsidR="00C82C6E" w:rsidRDefault="00C82C6E" w:rsidP="003C1750">
      <w:pPr>
        <w:spacing w:line="276" w:lineRule="auto"/>
      </w:pPr>
      <w:r>
        <w:tab/>
      </w:r>
      <w:r>
        <w:tab/>
      </w:r>
      <w:r>
        <w:tab/>
      </w:r>
      <w:r w:rsidRPr="008907CE">
        <w:rPr>
          <w:i/>
        </w:rPr>
        <w:t>HH</w:t>
      </w:r>
      <w:r>
        <w:t xml:space="preserve"> is the hour</w:t>
      </w:r>
    </w:p>
    <w:p w:rsidR="00C82C6E" w:rsidRDefault="00C82C6E" w:rsidP="003C1750">
      <w:pPr>
        <w:spacing w:line="276" w:lineRule="auto"/>
      </w:pPr>
      <w:r>
        <w:tab/>
      </w:r>
      <w:r>
        <w:tab/>
      </w:r>
      <w:r>
        <w:tab/>
      </w:r>
      <w:r w:rsidRPr="008907CE">
        <w:rPr>
          <w:i/>
        </w:rPr>
        <w:t>mm</w:t>
      </w:r>
      <w:r>
        <w:t xml:space="preserve"> is the minute</w:t>
      </w:r>
    </w:p>
    <w:p w:rsidR="00C82C6E" w:rsidRDefault="00C82C6E" w:rsidP="003C1750">
      <w:pPr>
        <w:spacing w:line="276" w:lineRule="auto"/>
      </w:pPr>
    </w:p>
    <w:p w:rsidR="00C82C6E" w:rsidRDefault="00C82C6E" w:rsidP="003C1750">
      <w:pPr>
        <w:spacing w:line="276" w:lineRule="auto"/>
      </w:pPr>
      <w:r>
        <w:rPr>
          <w:rFonts w:ascii="Courier New" w:hAnsi="Courier New" w:cs="Courier New"/>
          <w:b/>
          <w:sz w:val="28"/>
        </w:rPr>
        <w:t>T</w:t>
      </w:r>
      <w:r>
        <w:t xml:space="preserve"> denotes time segment of file name, </w:t>
      </w:r>
      <w:r w:rsidRPr="009B5F7D">
        <w:rPr>
          <w:rFonts w:ascii="Courier New" w:hAnsi="Courier New" w:cs="Courier New"/>
          <w:b/>
          <w:sz w:val="28"/>
        </w:rPr>
        <w:t>h</w:t>
      </w:r>
      <w:r>
        <w:t xml:space="preserve"> denotes the hour part and </w:t>
      </w:r>
      <w:r w:rsidRPr="009B5F7D">
        <w:rPr>
          <w:rFonts w:ascii="Courier New" w:hAnsi="Courier New" w:cs="Courier New"/>
          <w:b/>
          <w:sz w:val="28"/>
        </w:rPr>
        <w:t>Z</w:t>
      </w:r>
      <w:r>
        <w:t xml:space="preserve"> denotes the time zone, i.e. Greenwich Mean Time. </w:t>
      </w:r>
    </w:p>
    <w:p w:rsidR="00C82C6E" w:rsidRDefault="00C82C6E" w:rsidP="003C1750">
      <w:pPr>
        <w:spacing w:line="276" w:lineRule="auto"/>
      </w:pPr>
    </w:p>
    <w:p w:rsidR="00C82C6E" w:rsidRDefault="00C82C6E" w:rsidP="003C1750">
      <w:pPr>
        <w:spacing w:line="276" w:lineRule="auto"/>
      </w:pPr>
      <w:r>
        <w:t>The monthly historical files are named as follows:</w:t>
      </w:r>
    </w:p>
    <w:p w:rsidR="00C82C6E" w:rsidRDefault="00C82C6E" w:rsidP="003C1750">
      <w:pPr>
        <w:spacing w:line="276" w:lineRule="auto"/>
      </w:pPr>
      <w:r>
        <w:tab/>
      </w:r>
      <w:r w:rsidRPr="00D644EF">
        <w:rPr>
          <w:i/>
        </w:rPr>
        <w:t>BuoyName</w:t>
      </w:r>
      <w:r w:rsidRPr="00D644EF">
        <w:rPr>
          <w:rFonts w:ascii="Courier New" w:hAnsi="Courier New" w:cs="Courier New"/>
          <w:b/>
          <w:sz w:val="28"/>
        </w:rPr>
        <w:t>}</w:t>
      </w:r>
      <w:r w:rsidRPr="00D644EF">
        <w:rPr>
          <w:i/>
        </w:rPr>
        <w:t>YYYY-MM</w:t>
      </w:r>
      <w:r w:rsidRPr="008B6F88">
        <w:rPr>
          <w:rFonts w:ascii="Courier New" w:hAnsi="Courier New" w:cs="Courier New"/>
          <w:b/>
          <w:sz w:val="28"/>
        </w:rPr>
        <w:t>.</w:t>
      </w:r>
      <w:r w:rsidRPr="009129AC">
        <w:rPr>
          <w:i/>
          <w:sz w:val="20"/>
        </w:rPr>
        <w:t>file extension</w:t>
      </w:r>
    </w:p>
    <w:p w:rsidR="00C82C6E" w:rsidRDefault="00C82C6E" w:rsidP="003C1750">
      <w:pPr>
        <w:spacing w:line="276" w:lineRule="auto"/>
      </w:pPr>
    </w:p>
    <w:p w:rsidR="00C82C6E" w:rsidRDefault="00C82C6E" w:rsidP="003C1750">
      <w:pPr>
        <w:spacing w:line="276" w:lineRule="auto"/>
      </w:pPr>
      <w:r>
        <w:t xml:space="preserve">Data files identified by </w:t>
      </w:r>
      <w:r w:rsidRPr="003C02E8">
        <w:rPr>
          <w:rFonts w:ascii="Courier New" w:hAnsi="Courier New" w:cs="Courier New"/>
          <w:b/>
          <w:i/>
          <w:sz w:val="28"/>
        </w:rPr>
        <w:t>$</w:t>
      </w:r>
      <w:r>
        <w:t xml:space="preserve"> e.g. </w:t>
      </w:r>
      <w:r w:rsidRPr="00D644EF">
        <w:rPr>
          <w:i/>
        </w:rPr>
        <w:t>BuoyName</w:t>
      </w:r>
      <w:r w:rsidRPr="003C02E8">
        <w:rPr>
          <w:rFonts w:ascii="Courier New" w:hAnsi="Courier New" w:cs="Courier New"/>
          <w:b/>
          <w:i/>
          <w:sz w:val="28"/>
          <w:szCs w:val="28"/>
        </w:rPr>
        <w:t>$</w:t>
      </w:r>
      <w:r w:rsidRPr="00D644EF">
        <w:rPr>
          <w:rFonts w:ascii="Courier New" w:hAnsi="Courier New" w:cs="Courier New"/>
          <w:b/>
          <w:sz w:val="28"/>
        </w:rPr>
        <w:t>}</w:t>
      </w:r>
      <w:r w:rsidRPr="00D644EF">
        <w:rPr>
          <w:i/>
        </w:rPr>
        <w:t>YYYY-MM-DD</w:t>
      </w:r>
      <w:r w:rsidRPr="00D644EF">
        <w:rPr>
          <w:rFonts w:ascii="Courier New" w:hAnsi="Courier New" w:cs="Courier New"/>
          <w:b/>
          <w:sz w:val="28"/>
          <w:szCs w:val="28"/>
        </w:rPr>
        <w:t>T</w:t>
      </w:r>
      <w:r w:rsidRPr="00D644EF">
        <w:rPr>
          <w:i/>
        </w:rPr>
        <w:t>HH</w:t>
      </w:r>
      <w:r w:rsidRPr="00D644EF">
        <w:rPr>
          <w:rFonts w:ascii="Courier New" w:hAnsi="Courier New" w:cs="Courier New"/>
          <w:b/>
          <w:sz w:val="28"/>
        </w:rPr>
        <w:t>h</w:t>
      </w:r>
      <w:r w:rsidRPr="00D644EF">
        <w:rPr>
          <w:i/>
        </w:rPr>
        <w:t>mm</w:t>
      </w:r>
      <w:r w:rsidRPr="00D644EF">
        <w:rPr>
          <w:rFonts w:ascii="Courier New" w:hAnsi="Courier New" w:cs="Courier New"/>
          <w:b/>
          <w:sz w:val="28"/>
          <w:szCs w:val="28"/>
        </w:rPr>
        <w:t>Z</w:t>
      </w:r>
      <w:r w:rsidRPr="008B6F88">
        <w:rPr>
          <w:rFonts w:ascii="Courier New" w:hAnsi="Courier New" w:cs="Courier New"/>
          <w:b/>
          <w:sz w:val="28"/>
        </w:rPr>
        <w:t>.</w:t>
      </w:r>
      <w:r w:rsidRPr="009129AC">
        <w:rPr>
          <w:i/>
          <w:sz w:val="20"/>
        </w:rPr>
        <w:t>file extension</w:t>
      </w:r>
      <w:r>
        <w:t xml:space="preserve"> are indicative of Buoy produced files.  These files are calculated onboard by the buoy processor, are sent over the HF radio link with a timestamp derived from the receiving time at the PC.  Data files without the </w:t>
      </w:r>
      <w:r w:rsidRPr="003C02E8">
        <w:rPr>
          <w:rFonts w:ascii="Courier New" w:hAnsi="Courier New" w:cs="Courier New"/>
          <w:b/>
          <w:i/>
          <w:sz w:val="28"/>
        </w:rPr>
        <w:t>$</w:t>
      </w:r>
      <w:r>
        <w:t xml:space="preserve"> are computed by the receiving PC.  This also applies to the historical files.</w:t>
      </w:r>
    </w:p>
    <w:p w:rsidR="00C82C6E" w:rsidRDefault="00C82C6E" w:rsidP="003C1750">
      <w:pPr>
        <w:spacing w:line="276" w:lineRule="auto"/>
      </w:pPr>
    </w:p>
    <w:p w:rsidR="00C82C6E" w:rsidRDefault="00C82C6E" w:rsidP="003C1750">
      <w:pPr>
        <w:spacing w:line="276" w:lineRule="auto"/>
      </w:pPr>
      <w:r w:rsidRPr="007210C2">
        <w:rPr>
          <w:b/>
          <w:color w:val="FF0000"/>
          <w:sz w:val="28"/>
          <w:szCs w:val="28"/>
        </w:rPr>
        <w:lastRenderedPageBreak/>
        <w:t>NB</w:t>
      </w:r>
      <w:r>
        <w:t xml:space="preserve">: </w:t>
      </w:r>
      <w:r w:rsidRPr="007210C2">
        <w:rPr>
          <w:i/>
        </w:rPr>
        <w:t xml:space="preserve">With the new Waves21 Datawell system the timestamp of the </w:t>
      </w:r>
      <w:r w:rsidRPr="007210C2">
        <w:rPr>
          <w:rFonts w:ascii="Courier New" w:hAnsi="Courier New" w:cs="Courier New"/>
          <w:b/>
          <w:i/>
        </w:rPr>
        <w:t>.1RW</w:t>
      </w:r>
      <w:r w:rsidRPr="007210C2">
        <w:rPr>
          <w:i/>
        </w:rPr>
        <w:t xml:space="preserve"> and </w:t>
      </w:r>
      <w:r w:rsidRPr="007210C2">
        <w:rPr>
          <w:rFonts w:ascii="Courier New" w:hAnsi="Courier New" w:cs="Courier New"/>
          <w:b/>
          <w:i/>
        </w:rPr>
        <w:t>.RAW</w:t>
      </w:r>
      <w:r w:rsidRPr="007210C2">
        <w:rPr>
          <w:i/>
        </w:rPr>
        <w:t xml:space="preserve"> wave elevation files corresponds with the </w:t>
      </w:r>
      <w:r w:rsidRPr="00DD12E1">
        <w:rPr>
          <w:b/>
          <w:i/>
          <w:color w:val="FF0000"/>
          <w:u w:val="single"/>
        </w:rPr>
        <w:t>FIRST</w:t>
      </w:r>
      <w:r w:rsidRPr="007210C2">
        <w:rPr>
          <w:i/>
        </w:rPr>
        <w:t xml:space="preserve"> data point of the file.  This is different to the old DIWAR system of the non-directional buoy.</w:t>
      </w:r>
    </w:p>
    <w:p w:rsidR="00C82C6E" w:rsidRDefault="00C82C6E" w:rsidP="003C1750">
      <w:pPr>
        <w:spacing w:line="276" w:lineRule="auto"/>
      </w:pPr>
    </w:p>
    <w:p w:rsidR="00C82C6E" w:rsidRDefault="00C82C6E" w:rsidP="003C1750">
      <w:pPr>
        <w:spacing w:line="276" w:lineRule="auto"/>
      </w:pPr>
    </w:p>
    <w:p w:rsidR="00C82C6E" w:rsidRPr="008907CE" w:rsidRDefault="00C82C6E" w:rsidP="003C1750">
      <w:pPr>
        <w:spacing w:line="276" w:lineRule="auto"/>
        <w:rPr>
          <w:b/>
        </w:rPr>
      </w:pPr>
      <w:r>
        <w:rPr>
          <w:b/>
        </w:rPr>
        <w:t xml:space="preserve">Waverider fl </w:t>
      </w:r>
      <w:r w:rsidRPr="008907CE">
        <w:rPr>
          <w:b/>
        </w:rPr>
        <w:t>Non-Directional Buoy Data Files</w:t>
      </w:r>
    </w:p>
    <w:p w:rsidR="00C82C6E" w:rsidRDefault="00C82C6E" w:rsidP="003C1750">
      <w:pPr>
        <w:spacing w:line="276" w:lineRule="auto"/>
      </w:pPr>
    </w:p>
    <w:p w:rsidR="00C82C6E" w:rsidRDefault="00C82C6E" w:rsidP="003C1750">
      <w:pPr>
        <w:spacing w:line="276" w:lineRule="auto"/>
        <w:rPr>
          <w:rFonts w:ascii="Courier New" w:hAnsi="Courier New" w:cs="Courier New"/>
          <w:b/>
        </w:rPr>
      </w:pPr>
      <w:r w:rsidRPr="006033BA">
        <w:rPr>
          <w:i/>
          <w:u w:val="single"/>
        </w:rPr>
        <w:t>Wave elevation file:</w:t>
      </w:r>
      <w:r>
        <w:tab/>
      </w:r>
      <w:r>
        <w:tab/>
      </w:r>
      <w:r w:rsidRPr="000D1ACE">
        <w:t>…</w:t>
      </w:r>
      <w:r w:rsidRPr="000D1ACE">
        <w:rPr>
          <w:rFonts w:ascii="Courier New" w:hAnsi="Courier New" w:cs="Courier New"/>
          <w:b/>
          <w:sz w:val="28"/>
        </w:rPr>
        <w:t>.</w:t>
      </w:r>
      <w:r w:rsidRPr="000D1ACE">
        <w:rPr>
          <w:rFonts w:ascii="Courier New" w:hAnsi="Courier New" w:cs="Courier New"/>
          <w:b/>
        </w:rPr>
        <w:t>1rw [cm]</w:t>
      </w:r>
    </w:p>
    <w:p w:rsidR="00C82C6E" w:rsidRDefault="00C82C6E" w:rsidP="003C1750">
      <w:pPr>
        <w:spacing w:line="276" w:lineRule="auto"/>
        <w:ind w:left="851"/>
      </w:pPr>
      <w:r>
        <w:t xml:space="preserve">At least 30min of wave elevation data sampled at a frequency of </w:t>
      </w:r>
      <w:r w:rsidRPr="00D43888">
        <w:rPr>
          <w:b/>
          <w:i/>
        </w:rPr>
        <w:t>2.56Hz</w:t>
      </w:r>
      <w:r>
        <w:t xml:space="preserve"> (≥ 4608 data points).  Units are in centimetres.</w:t>
      </w:r>
    </w:p>
    <w:p w:rsidR="00C82C6E" w:rsidRPr="0001503D" w:rsidRDefault="00C82C6E" w:rsidP="003C1750">
      <w:pPr>
        <w:spacing w:line="276" w:lineRule="auto"/>
        <w:ind w:left="851"/>
      </w:pPr>
    </w:p>
    <w:p w:rsidR="00C82C6E" w:rsidRDefault="00C82C6E" w:rsidP="003C1750">
      <w:pPr>
        <w:spacing w:line="276" w:lineRule="auto"/>
        <w:rPr>
          <w:rFonts w:ascii="Courier New" w:hAnsi="Courier New" w:cs="Courier New"/>
          <w:b/>
        </w:rPr>
      </w:pPr>
      <w:r>
        <w:rPr>
          <w:i/>
          <w:u w:val="single"/>
        </w:rPr>
        <w:t>S</w:t>
      </w:r>
      <w:r w:rsidRPr="006033BA">
        <w:rPr>
          <w:i/>
          <w:u w:val="single"/>
        </w:rPr>
        <w:t>pectral file:</w:t>
      </w:r>
      <w:r>
        <w:t xml:space="preserve"> </w:t>
      </w:r>
      <w:r>
        <w:tab/>
      </w:r>
      <w:r>
        <w:tab/>
      </w:r>
      <w:r>
        <w:tab/>
      </w:r>
      <w:r w:rsidRPr="000D1ACE">
        <w:t>…</w:t>
      </w:r>
      <w:r w:rsidRPr="000D1ACE">
        <w:rPr>
          <w:rFonts w:ascii="Courier New" w:hAnsi="Courier New" w:cs="Courier New"/>
          <w:b/>
          <w:sz w:val="28"/>
          <w:szCs w:val="28"/>
        </w:rPr>
        <w:t>$}</w:t>
      </w:r>
      <w:r w:rsidRPr="000D1ACE">
        <w:t>…</w:t>
      </w:r>
      <w:r w:rsidRPr="000D1ACE">
        <w:rPr>
          <w:rFonts w:ascii="Courier New" w:hAnsi="Courier New" w:cs="Courier New"/>
          <w:b/>
        </w:rPr>
        <w:t>.1sp [cm^2/Hz]</w:t>
      </w:r>
    </w:p>
    <w:p w:rsidR="00C82C6E" w:rsidRDefault="00C82C6E" w:rsidP="003C1750">
      <w:pPr>
        <w:spacing w:line="276" w:lineRule="auto"/>
        <w:ind w:left="851"/>
      </w:pPr>
      <w:r>
        <w:t>The file contains one column of 61 data values containing some summary statistics and spectral density at a resolution of 0.01Hz in the following order:</w:t>
      </w:r>
    </w:p>
    <w:p w:rsidR="00C82C6E" w:rsidRPr="005637B4" w:rsidRDefault="00C82C6E" w:rsidP="003C1750">
      <w:pPr>
        <w:pBdr>
          <w:top w:val="single" w:sz="4" w:space="1" w:color="auto"/>
          <w:left w:val="single" w:sz="4" w:space="4" w:color="auto"/>
          <w:bottom w:val="single" w:sz="4" w:space="1" w:color="auto"/>
          <w:right w:val="single" w:sz="4" w:space="4" w:color="auto"/>
        </w:pBdr>
        <w:spacing w:line="276" w:lineRule="auto"/>
        <w:ind w:left="851"/>
      </w:pPr>
      <w:r w:rsidRPr="00FD16F6">
        <w:rPr>
          <w:rFonts w:ascii="Courier New" w:hAnsi="Courier New" w:cs="Courier New"/>
          <w:sz w:val="16"/>
          <w:szCs w:val="20"/>
        </w:rPr>
        <w:t>136.4</w:t>
      </w:r>
      <w:r>
        <w:rPr>
          <w:rFonts w:ascii="Courier New" w:hAnsi="Courier New" w:cs="Courier New"/>
          <w:sz w:val="20"/>
          <w:szCs w:val="20"/>
        </w:rPr>
        <w:tab/>
      </w:r>
      <w:r>
        <w:rPr>
          <w:rFonts w:ascii="Courier New" w:hAnsi="Courier New" w:cs="Courier New"/>
          <w:sz w:val="20"/>
          <w:szCs w:val="20"/>
        </w:rPr>
        <w:tab/>
      </w:r>
      <w:r>
        <w:t>Hs [cm]</w:t>
      </w:r>
    </w:p>
    <w:p w:rsidR="00C82C6E" w:rsidRPr="005637B4" w:rsidRDefault="00C82C6E" w:rsidP="003C1750">
      <w:pPr>
        <w:pBdr>
          <w:top w:val="single" w:sz="4" w:space="1" w:color="auto"/>
          <w:left w:val="single" w:sz="4" w:space="4" w:color="auto"/>
          <w:bottom w:val="single" w:sz="4" w:space="1" w:color="auto"/>
          <w:right w:val="single" w:sz="4" w:space="4" w:color="auto"/>
        </w:pBdr>
        <w:spacing w:line="276" w:lineRule="auto"/>
        <w:ind w:left="851"/>
      </w:pPr>
      <w:r w:rsidRPr="00FD16F6">
        <w:rPr>
          <w:rFonts w:ascii="Courier New" w:hAnsi="Courier New" w:cs="Courier New"/>
          <w:sz w:val="16"/>
          <w:szCs w:val="20"/>
        </w:rPr>
        <w:t>3.74</w:t>
      </w:r>
      <w:r>
        <w:rPr>
          <w:rFonts w:ascii="Courier New" w:hAnsi="Courier New" w:cs="Courier New"/>
          <w:sz w:val="20"/>
          <w:szCs w:val="20"/>
        </w:rPr>
        <w:tab/>
      </w:r>
      <w:r>
        <w:rPr>
          <w:rFonts w:ascii="Courier New" w:hAnsi="Courier New" w:cs="Courier New"/>
          <w:sz w:val="20"/>
          <w:szCs w:val="20"/>
        </w:rPr>
        <w:tab/>
      </w:r>
      <w:r>
        <w:t>T</w:t>
      </w:r>
      <w:r w:rsidRPr="005637B4">
        <w:rPr>
          <w:vertAlign w:val="subscript"/>
        </w:rPr>
        <w:t>02</w:t>
      </w:r>
      <w:r>
        <w:t xml:space="preserve"> [s]</w:t>
      </w:r>
    </w:p>
    <w:p w:rsidR="00C82C6E" w:rsidRPr="005637B4" w:rsidRDefault="00C82C6E" w:rsidP="003C1750">
      <w:pPr>
        <w:pBdr>
          <w:top w:val="single" w:sz="4" w:space="1" w:color="auto"/>
          <w:left w:val="single" w:sz="4" w:space="4" w:color="auto"/>
          <w:bottom w:val="single" w:sz="4" w:space="1" w:color="auto"/>
          <w:right w:val="single" w:sz="4" w:space="4" w:color="auto"/>
        </w:pBdr>
        <w:spacing w:line="276" w:lineRule="auto"/>
        <w:ind w:left="851"/>
        <w:rPr>
          <w:szCs w:val="20"/>
        </w:rPr>
      </w:pPr>
      <w:r w:rsidRPr="00FD16F6">
        <w:rPr>
          <w:rFonts w:ascii="Courier New" w:hAnsi="Courier New" w:cs="Courier New"/>
          <w:sz w:val="16"/>
          <w:szCs w:val="20"/>
        </w:rPr>
        <w:t>11879</w:t>
      </w:r>
      <w:r w:rsidRPr="00FD16F6">
        <w:rPr>
          <w:rFonts w:ascii="Courier New" w:hAnsi="Courier New" w:cs="Courier New"/>
          <w:sz w:val="16"/>
          <w:szCs w:val="20"/>
        </w:rPr>
        <w:tab/>
      </w:r>
      <w:r>
        <w:rPr>
          <w:rFonts w:ascii="Courier New" w:hAnsi="Courier New" w:cs="Courier New"/>
          <w:sz w:val="20"/>
          <w:szCs w:val="20"/>
        </w:rPr>
        <w:tab/>
      </w:r>
      <w:r>
        <w:rPr>
          <w:szCs w:val="20"/>
        </w:rPr>
        <w:t>Maximum Spectral Density [cm</w:t>
      </w:r>
      <w:r>
        <w:rPr>
          <w:szCs w:val="20"/>
          <w:vertAlign w:val="superscript"/>
        </w:rPr>
        <w:t>2</w:t>
      </w:r>
      <w:r>
        <w:rPr>
          <w:szCs w:val="20"/>
        </w:rPr>
        <w:t>/Hz]</w:t>
      </w:r>
    </w:p>
    <w:p w:rsidR="00C82C6E" w:rsidRPr="005637B4" w:rsidRDefault="00C82C6E" w:rsidP="003C1750">
      <w:pPr>
        <w:pBdr>
          <w:top w:val="single" w:sz="4" w:space="1" w:color="auto"/>
          <w:left w:val="single" w:sz="4" w:space="4" w:color="auto"/>
          <w:bottom w:val="single" w:sz="4" w:space="1" w:color="auto"/>
          <w:right w:val="single" w:sz="4" w:space="4" w:color="auto"/>
        </w:pBdr>
        <w:spacing w:line="276" w:lineRule="auto"/>
        <w:ind w:left="851"/>
        <w:rPr>
          <w:sz w:val="20"/>
          <w:szCs w:val="20"/>
        </w:rPr>
      </w:pPr>
      <w:r w:rsidRPr="00FD16F6">
        <w:rPr>
          <w:rFonts w:ascii="Courier New" w:hAnsi="Courier New" w:cs="Courier New"/>
          <w:sz w:val="16"/>
          <w:szCs w:val="20"/>
        </w:rPr>
        <w:t>50.127</w:t>
      </w:r>
      <w:r>
        <w:rPr>
          <w:rFonts w:ascii="Courier New" w:hAnsi="Courier New" w:cs="Courier New"/>
          <w:sz w:val="20"/>
          <w:szCs w:val="20"/>
        </w:rPr>
        <w:tab/>
      </w:r>
      <w:r>
        <w:rPr>
          <w:rFonts w:ascii="Courier New" w:hAnsi="Courier New" w:cs="Courier New"/>
          <w:sz w:val="20"/>
          <w:szCs w:val="20"/>
        </w:rPr>
        <w:tab/>
      </w:r>
      <w:r w:rsidRPr="005637B4">
        <w:rPr>
          <w:szCs w:val="20"/>
        </w:rPr>
        <w:t xml:space="preserve">Spectral Density at </w:t>
      </w:r>
      <w:r>
        <w:rPr>
          <w:szCs w:val="20"/>
        </w:rPr>
        <w:t>0.03Hz</w:t>
      </w:r>
    </w:p>
    <w:p w:rsidR="00C82C6E" w:rsidRPr="00BE435F" w:rsidRDefault="00C82C6E" w:rsidP="003C1750">
      <w:pPr>
        <w:pBdr>
          <w:top w:val="single" w:sz="4" w:space="1" w:color="auto"/>
          <w:left w:val="single" w:sz="4" w:space="4" w:color="auto"/>
          <w:bottom w:val="single" w:sz="4" w:space="1" w:color="auto"/>
          <w:right w:val="single" w:sz="4" w:space="4" w:color="auto"/>
        </w:pBdr>
        <w:spacing w:line="276" w:lineRule="auto"/>
        <w:ind w:left="851"/>
        <w:rPr>
          <w:sz w:val="20"/>
          <w:szCs w:val="20"/>
        </w:rPr>
      </w:pPr>
      <w:r w:rsidRPr="00BE435F">
        <w:rPr>
          <w:sz w:val="20"/>
          <w:szCs w:val="20"/>
        </w:rPr>
        <w:t>↓</w:t>
      </w:r>
    </w:p>
    <w:p w:rsidR="00C82C6E" w:rsidRDefault="00C82C6E" w:rsidP="003C1750">
      <w:pPr>
        <w:pBdr>
          <w:top w:val="single" w:sz="4" w:space="1" w:color="auto"/>
          <w:left w:val="single" w:sz="4" w:space="4" w:color="auto"/>
          <w:bottom w:val="single" w:sz="4" w:space="1" w:color="auto"/>
          <w:right w:val="single" w:sz="4" w:space="4" w:color="auto"/>
        </w:pBdr>
        <w:spacing w:line="276" w:lineRule="auto"/>
        <w:ind w:left="851"/>
      </w:pPr>
      <w:r w:rsidRPr="00FD16F6">
        <w:rPr>
          <w:rFonts w:ascii="Courier New" w:hAnsi="Courier New" w:cs="Courier New"/>
          <w:sz w:val="16"/>
          <w:szCs w:val="20"/>
        </w:rPr>
        <w:t>69.746</w:t>
      </w:r>
      <w:r>
        <w:rPr>
          <w:rFonts w:ascii="Courier New" w:hAnsi="Courier New" w:cs="Courier New"/>
          <w:sz w:val="20"/>
          <w:szCs w:val="20"/>
        </w:rPr>
        <w:tab/>
      </w:r>
      <w:r>
        <w:rPr>
          <w:rFonts w:ascii="Courier New" w:hAnsi="Courier New" w:cs="Courier New"/>
          <w:sz w:val="20"/>
          <w:szCs w:val="20"/>
        </w:rPr>
        <w:tab/>
      </w:r>
      <w:r w:rsidRPr="005637B4">
        <w:rPr>
          <w:szCs w:val="20"/>
        </w:rPr>
        <w:t xml:space="preserve">Spectral Density at </w:t>
      </w:r>
      <w:r>
        <w:rPr>
          <w:szCs w:val="20"/>
        </w:rPr>
        <w:t>0.60Hz</w:t>
      </w:r>
    </w:p>
    <w:p w:rsidR="00C82C6E" w:rsidRDefault="00C82C6E" w:rsidP="003C1750">
      <w:pPr>
        <w:spacing w:line="276" w:lineRule="auto"/>
      </w:pPr>
    </w:p>
    <w:p w:rsidR="00C82C6E" w:rsidRDefault="00C82C6E" w:rsidP="003C1750">
      <w:pPr>
        <w:spacing w:line="276" w:lineRule="auto"/>
        <w:ind w:left="851"/>
      </w:pPr>
      <w:r>
        <w:t xml:space="preserve">Each file is the non-directional spectrum of 256 data points of the </w:t>
      </w:r>
      <w:r w:rsidRPr="00624413">
        <w:rPr>
          <w:rFonts w:ascii="Courier New" w:hAnsi="Courier New" w:cs="Courier New"/>
          <w:b/>
          <w:sz w:val="28"/>
        </w:rPr>
        <w:t>RW</w:t>
      </w:r>
      <w:r>
        <w:t xml:space="preserve"> file data.  The buoy transmits a spectral data file every 225 seconds.  The spectrum is derived from the Fourier analysis of a 200 second signal of wave elevation.  This is stored by the receiving computer and can be identified by the dollar sign (</w:t>
      </w:r>
      <w:r w:rsidRPr="007C770C">
        <w:rPr>
          <w:rFonts w:ascii="Courier New" w:hAnsi="Courier New" w:cs="Courier New"/>
          <w:b/>
          <w:sz w:val="28"/>
          <w:szCs w:val="28"/>
        </w:rPr>
        <w:t>$</w:t>
      </w:r>
      <w:r>
        <w:t xml:space="preserve">) in the file name.  </w:t>
      </w:r>
    </w:p>
    <w:p w:rsidR="00C82C6E" w:rsidRPr="00E3785D" w:rsidRDefault="00C82C6E" w:rsidP="003C1750">
      <w:pPr>
        <w:spacing w:line="276" w:lineRule="auto"/>
      </w:pPr>
    </w:p>
    <w:p w:rsidR="00C82C6E" w:rsidRDefault="00C82C6E" w:rsidP="003C1750">
      <w:pPr>
        <w:spacing w:line="276" w:lineRule="auto"/>
        <w:rPr>
          <w:rFonts w:ascii="Courier New" w:hAnsi="Courier New" w:cs="Courier New"/>
          <w:b/>
        </w:rPr>
      </w:pPr>
      <w:r w:rsidRPr="006033BA">
        <w:rPr>
          <w:i/>
          <w:u w:val="single"/>
        </w:rPr>
        <w:t>Time series statistics file:</w:t>
      </w:r>
      <w:r>
        <w:t xml:space="preserve"> </w:t>
      </w:r>
      <w:r>
        <w:tab/>
      </w:r>
      <w:r>
        <w:tab/>
      </w:r>
      <w:r w:rsidRPr="000D1ACE">
        <w:t>…</w:t>
      </w:r>
      <w:r w:rsidRPr="000D1ACE">
        <w:rPr>
          <w:rFonts w:ascii="Courier New" w:hAnsi="Courier New" w:cs="Courier New"/>
          <w:b/>
        </w:rPr>
        <w:t>.1wv [varied]</w:t>
      </w:r>
    </w:p>
    <w:p w:rsidR="00C82C6E" w:rsidRDefault="00C82C6E" w:rsidP="003C1750">
      <w:pPr>
        <w:spacing w:line="276" w:lineRule="auto"/>
        <w:ind w:left="851"/>
      </w:pPr>
      <w:r>
        <w:t xml:space="preserve">This file contains the summary statistics derived from a Zero Down-crossing Analysis of the time series in the </w:t>
      </w:r>
      <w:r w:rsidRPr="00712AB1">
        <w:rPr>
          <w:rFonts w:ascii="Courier New" w:hAnsi="Courier New" w:cs="Courier New"/>
          <w:b/>
          <w:sz w:val="28"/>
        </w:rPr>
        <w:t>RW</w:t>
      </w:r>
      <w:r>
        <w:t xml:space="preserve"> file.  The first character sequence is the time and date, i.e. </w:t>
      </w:r>
      <w:r w:rsidRPr="007F1448">
        <w:rPr>
          <w:bCs/>
          <w:i/>
        </w:rPr>
        <w:t>YYYY-MM-DD</w:t>
      </w:r>
      <w:r w:rsidRPr="00D27E3F">
        <w:rPr>
          <w:rFonts w:ascii="Courier New" w:hAnsi="Courier New"/>
          <w:b/>
          <w:bCs/>
          <w:sz w:val="28"/>
        </w:rPr>
        <w:t>T</w:t>
      </w:r>
      <w:r w:rsidRPr="007F1448">
        <w:rPr>
          <w:bCs/>
          <w:i/>
        </w:rPr>
        <w:t>HH:mm:ss.sss</w:t>
      </w:r>
      <w:r w:rsidRPr="00D27E3F">
        <w:rPr>
          <w:rFonts w:ascii="Courier New" w:hAnsi="Courier New"/>
          <w:b/>
          <w:bCs/>
          <w:sz w:val="28"/>
        </w:rPr>
        <w:t>Z</w:t>
      </w:r>
      <w:r>
        <w:rPr>
          <w:rFonts w:ascii="Courier New" w:hAnsi="Courier New"/>
          <w:b/>
          <w:bCs/>
        </w:rPr>
        <w:t>.</w:t>
      </w:r>
      <w:r w:rsidRPr="005147D2">
        <w:rPr>
          <w:b/>
          <w:bCs/>
        </w:rPr>
        <w:t xml:space="preserve">  </w:t>
      </w:r>
      <w:r>
        <w:t>The remaining numbers in the top line are as follows:</w:t>
      </w:r>
    </w:p>
    <w:p w:rsidR="00C82C6E" w:rsidRDefault="00C82C6E" w:rsidP="003C1750">
      <w:pPr>
        <w:pStyle w:val="Data"/>
        <w:tabs>
          <w:tab w:val="clear" w:pos="720"/>
        </w:tabs>
        <w:spacing w:line="276" w:lineRule="auto"/>
        <w:ind w:left="1418"/>
      </w:pPr>
      <w:r>
        <w:t xml:space="preserve">Percentage data of </w:t>
      </w:r>
      <w:r w:rsidRPr="00712AB1">
        <w:rPr>
          <w:rFonts w:ascii="Courier New" w:hAnsi="Courier New" w:cs="Courier New"/>
          <w:b/>
          <w:sz w:val="28"/>
        </w:rPr>
        <w:t>RW</w:t>
      </w:r>
      <w:r>
        <w:t xml:space="preserve"> file without error,</w:t>
      </w:r>
    </w:p>
    <w:p w:rsidR="00C82C6E" w:rsidRDefault="00C82C6E" w:rsidP="003C1750">
      <w:pPr>
        <w:pStyle w:val="Data"/>
        <w:tabs>
          <w:tab w:val="clear" w:pos="720"/>
        </w:tabs>
        <w:spacing w:line="276" w:lineRule="auto"/>
        <w:ind w:left="1418"/>
      </w:pPr>
      <w:r>
        <w:t xml:space="preserve">Maximum wave height, </w:t>
      </w:r>
      <w:r w:rsidRPr="003A62B0">
        <w:rPr>
          <w:rStyle w:val="DataChar"/>
        </w:rPr>
        <w:t>[cm]</w:t>
      </w:r>
    </w:p>
    <w:p w:rsidR="00C82C6E" w:rsidRDefault="00C82C6E" w:rsidP="003C1750">
      <w:pPr>
        <w:pStyle w:val="Data"/>
        <w:tabs>
          <w:tab w:val="clear" w:pos="720"/>
        </w:tabs>
        <w:spacing w:line="276" w:lineRule="auto"/>
        <w:ind w:left="1418"/>
      </w:pPr>
      <w:r>
        <w:t xml:space="preserve">Period corresponding to maximum wave height, </w:t>
      </w:r>
      <w:r w:rsidRPr="003A62B0">
        <w:rPr>
          <w:rStyle w:val="DataChar"/>
        </w:rPr>
        <w:t>[</w:t>
      </w:r>
      <w:r>
        <w:rPr>
          <w:rStyle w:val="DataChar"/>
        </w:rPr>
        <w:t>s</w:t>
      </w:r>
      <w:r w:rsidRPr="003A62B0">
        <w:rPr>
          <w:rStyle w:val="DataChar"/>
        </w:rPr>
        <w:t>]</w:t>
      </w:r>
    </w:p>
    <w:p w:rsidR="00C82C6E" w:rsidRDefault="00C82C6E" w:rsidP="003C1750">
      <w:pPr>
        <w:pStyle w:val="Data"/>
        <w:tabs>
          <w:tab w:val="clear" w:pos="720"/>
        </w:tabs>
        <w:spacing w:line="276" w:lineRule="auto"/>
        <w:ind w:left="1418"/>
      </w:pPr>
      <w:r>
        <w:t>Average wave height of the highest 10</w:t>
      </w:r>
      <w:r w:rsidRPr="00D56E66">
        <w:rPr>
          <w:vertAlign w:val="superscript"/>
        </w:rPr>
        <w:t>th</w:t>
      </w:r>
      <w:r>
        <w:t xml:space="preserve"> of the waves, </w:t>
      </w:r>
      <w:r w:rsidRPr="003A62B0">
        <w:rPr>
          <w:rStyle w:val="DataChar"/>
        </w:rPr>
        <w:t>[cm]</w:t>
      </w:r>
    </w:p>
    <w:p w:rsidR="00C82C6E" w:rsidRDefault="00C82C6E" w:rsidP="003C1750">
      <w:pPr>
        <w:pStyle w:val="Data"/>
        <w:tabs>
          <w:tab w:val="clear" w:pos="720"/>
        </w:tabs>
        <w:spacing w:line="276" w:lineRule="auto"/>
        <w:ind w:left="1418"/>
      </w:pPr>
      <w:r>
        <w:t>The average period of the highest 10</w:t>
      </w:r>
      <w:r w:rsidRPr="00D56E66">
        <w:rPr>
          <w:vertAlign w:val="superscript"/>
        </w:rPr>
        <w:t>th</w:t>
      </w:r>
      <w:r>
        <w:t xml:space="preserve"> of the waves,</w:t>
      </w:r>
      <w:r w:rsidRPr="003A62B0">
        <w:rPr>
          <w:rStyle w:val="DataChar"/>
        </w:rPr>
        <w:t xml:space="preserve"> [</w:t>
      </w:r>
      <w:r>
        <w:rPr>
          <w:rStyle w:val="DataChar"/>
        </w:rPr>
        <w:t>s</w:t>
      </w:r>
      <w:r w:rsidRPr="003A62B0">
        <w:rPr>
          <w:rStyle w:val="DataChar"/>
        </w:rPr>
        <w:t>]</w:t>
      </w:r>
    </w:p>
    <w:p w:rsidR="00C82C6E" w:rsidRDefault="00C82C6E" w:rsidP="003C1750">
      <w:pPr>
        <w:pStyle w:val="Data"/>
        <w:tabs>
          <w:tab w:val="clear" w:pos="720"/>
        </w:tabs>
        <w:spacing w:line="276" w:lineRule="auto"/>
        <w:ind w:left="1418"/>
      </w:pPr>
      <w:r>
        <w:t>Average wave height of the highest 3</w:t>
      </w:r>
      <w:r>
        <w:rPr>
          <w:vertAlign w:val="superscript"/>
        </w:rPr>
        <w:t>rd</w:t>
      </w:r>
      <w:r>
        <w:t xml:space="preserve"> of the waves,</w:t>
      </w:r>
      <w:r w:rsidRPr="00AC3E5C">
        <w:rPr>
          <w:rStyle w:val="DataChar"/>
        </w:rPr>
        <w:t xml:space="preserve"> </w:t>
      </w:r>
      <w:r w:rsidRPr="003A62B0">
        <w:rPr>
          <w:rStyle w:val="DataChar"/>
        </w:rPr>
        <w:t>[cm]</w:t>
      </w:r>
    </w:p>
    <w:p w:rsidR="00C82C6E" w:rsidRDefault="00C82C6E" w:rsidP="003C1750">
      <w:pPr>
        <w:pStyle w:val="Data"/>
        <w:tabs>
          <w:tab w:val="clear" w:pos="720"/>
        </w:tabs>
        <w:spacing w:line="276" w:lineRule="auto"/>
        <w:ind w:left="1418"/>
      </w:pPr>
      <w:r>
        <w:t>The average period of the highest 3</w:t>
      </w:r>
      <w:r w:rsidRPr="00D56E66">
        <w:rPr>
          <w:vertAlign w:val="superscript"/>
        </w:rPr>
        <w:t>rd</w:t>
      </w:r>
      <w:r>
        <w:t xml:space="preserve"> of the waves,</w:t>
      </w:r>
      <w:r w:rsidRPr="00AC3E5C">
        <w:rPr>
          <w:rStyle w:val="DataChar"/>
        </w:rPr>
        <w:t xml:space="preserve"> </w:t>
      </w:r>
      <w:r w:rsidRPr="003A62B0">
        <w:rPr>
          <w:rStyle w:val="DataChar"/>
        </w:rPr>
        <w:t>[</w:t>
      </w:r>
      <w:r>
        <w:rPr>
          <w:rStyle w:val="DataChar"/>
        </w:rPr>
        <w:t>s</w:t>
      </w:r>
      <w:r w:rsidRPr="003A62B0">
        <w:rPr>
          <w:rStyle w:val="DataChar"/>
        </w:rPr>
        <w:t>]</w:t>
      </w:r>
    </w:p>
    <w:p w:rsidR="00C82C6E" w:rsidRDefault="00C82C6E" w:rsidP="003C1750">
      <w:pPr>
        <w:pStyle w:val="Data"/>
        <w:tabs>
          <w:tab w:val="clear" w:pos="720"/>
        </w:tabs>
        <w:spacing w:line="276" w:lineRule="auto"/>
        <w:ind w:left="1418"/>
      </w:pPr>
      <w:r>
        <w:t>The average wave height from the entire time history,</w:t>
      </w:r>
      <w:r w:rsidRPr="00AC3E5C">
        <w:rPr>
          <w:rStyle w:val="DataChar"/>
        </w:rPr>
        <w:t xml:space="preserve"> </w:t>
      </w:r>
      <w:r w:rsidRPr="003A62B0">
        <w:rPr>
          <w:rStyle w:val="DataChar"/>
        </w:rPr>
        <w:t>[cm]</w:t>
      </w:r>
    </w:p>
    <w:p w:rsidR="00C82C6E" w:rsidRDefault="00C82C6E" w:rsidP="003C1750">
      <w:pPr>
        <w:pStyle w:val="Data"/>
        <w:tabs>
          <w:tab w:val="clear" w:pos="720"/>
        </w:tabs>
        <w:spacing w:line="276" w:lineRule="auto"/>
        <w:ind w:left="1418"/>
      </w:pPr>
      <w:r>
        <w:t>The average period of the entire time history, T</w:t>
      </w:r>
      <w:r>
        <w:rPr>
          <w:vertAlign w:val="subscript"/>
        </w:rPr>
        <w:t>z</w:t>
      </w:r>
      <w:r>
        <w:t xml:space="preserve">, </w:t>
      </w:r>
      <w:r w:rsidRPr="003A62B0">
        <w:rPr>
          <w:rStyle w:val="DataChar"/>
        </w:rPr>
        <w:t>[</w:t>
      </w:r>
      <w:r>
        <w:rPr>
          <w:rStyle w:val="DataChar"/>
        </w:rPr>
        <w:t>s</w:t>
      </w:r>
      <w:r w:rsidRPr="003A62B0">
        <w:rPr>
          <w:rStyle w:val="DataChar"/>
        </w:rPr>
        <w:t>]</w:t>
      </w:r>
    </w:p>
    <w:p w:rsidR="00C82C6E" w:rsidRDefault="00C82C6E" w:rsidP="003C1750">
      <w:pPr>
        <w:pStyle w:val="Data"/>
        <w:tabs>
          <w:tab w:val="clear" w:pos="720"/>
        </w:tabs>
        <w:spacing w:line="276" w:lineRule="auto"/>
        <w:ind w:left="1418"/>
      </w:pPr>
      <w:r>
        <w:t xml:space="preserve">EPS4, spectral width parameter, calculated from the number of maxima and minima that occurred: for a random process the ratio of the number </w:t>
      </w:r>
      <w:r>
        <w:lastRenderedPageBreak/>
        <w:t>of peaks to the number of zero-up crossings is estimated by: N</w:t>
      </w:r>
      <w:r>
        <w:rPr>
          <w:vertAlign w:val="subscript"/>
        </w:rPr>
        <w:t>cross</w:t>
      </w:r>
      <w:r>
        <w:t>/N</w:t>
      </w:r>
      <w:r>
        <w:rPr>
          <w:vertAlign w:val="subscript"/>
        </w:rPr>
        <w:t>peaks</w:t>
      </w:r>
      <w:r>
        <w:t xml:space="preserve"> = SQRT(1-EPS4^2)</w:t>
      </w:r>
    </w:p>
    <w:p w:rsidR="00C82C6E" w:rsidRPr="007F1448" w:rsidRDefault="00C82C6E" w:rsidP="003C1750">
      <w:pPr>
        <w:pStyle w:val="Data"/>
        <w:tabs>
          <w:tab w:val="clear" w:pos="720"/>
        </w:tabs>
        <w:spacing w:line="276" w:lineRule="auto"/>
        <w:ind w:left="1418"/>
        <w:rPr>
          <w:i/>
        </w:rPr>
      </w:pPr>
      <w:r w:rsidRPr="00BA3168">
        <w:t>Number of waves,</w:t>
      </w:r>
    </w:p>
    <w:p w:rsidR="00C82C6E" w:rsidRDefault="00C82C6E" w:rsidP="003C1750">
      <w:pPr>
        <w:spacing w:line="276" w:lineRule="auto"/>
        <w:ind w:left="851"/>
      </w:pPr>
    </w:p>
    <w:p w:rsidR="00C82C6E" w:rsidRDefault="00C82C6E" w:rsidP="003C1750">
      <w:pPr>
        <w:spacing w:line="276" w:lineRule="auto"/>
        <w:ind w:left="851"/>
      </w:pPr>
      <w:r>
        <w:t>The subsequent lines have column headers as follows:</w:t>
      </w:r>
    </w:p>
    <w:p w:rsidR="00C82C6E" w:rsidRPr="003B2BD9" w:rsidRDefault="00C82C6E" w:rsidP="003C1750">
      <w:pPr>
        <w:spacing w:line="276" w:lineRule="auto"/>
        <w:ind w:left="851" w:firstLine="851"/>
        <w:rPr>
          <w:rFonts w:ascii="Courier New" w:hAnsi="Courier New"/>
          <w:b/>
          <w:bCs/>
          <w:sz w:val="20"/>
          <w:szCs w:val="16"/>
        </w:rPr>
      </w:pPr>
      <w:r w:rsidRPr="003B2BD9">
        <w:rPr>
          <w:rFonts w:ascii="Courier New" w:hAnsi="Courier New"/>
          <w:b/>
          <w:bCs/>
          <w:sz w:val="20"/>
          <w:szCs w:val="16"/>
        </w:rPr>
        <w:t xml:space="preserve">Ordinal Pointer, </w:t>
      </w:r>
    </w:p>
    <w:p w:rsidR="00C82C6E" w:rsidRPr="003B2BD9" w:rsidRDefault="00C82C6E" w:rsidP="003C1750">
      <w:pPr>
        <w:spacing w:line="276" w:lineRule="auto"/>
        <w:ind w:left="1702"/>
        <w:rPr>
          <w:rFonts w:ascii="Courier New" w:hAnsi="Courier New"/>
          <w:b/>
          <w:bCs/>
          <w:sz w:val="20"/>
          <w:szCs w:val="16"/>
        </w:rPr>
      </w:pPr>
      <w:r w:rsidRPr="003B2BD9">
        <w:rPr>
          <w:rFonts w:ascii="Courier New" w:hAnsi="Courier New"/>
          <w:b/>
          <w:bCs/>
          <w:sz w:val="20"/>
          <w:szCs w:val="16"/>
        </w:rPr>
        <w:t xml:space="preserve">Crest Displacement [cm], </w:t>
      </w:r>
    </w:p>
    <w:p w:rsidR="00C82C6E" w:rsidRPr="003B2BD9" w:rsidRDefault="00C82C6E" w:rsidP="003C1750">
      <w:pPr>
        <w:spacing w:line="276" w:lineRule="auto"/>
        <w:ind w:left="1702"/>
        <w:rPr>
          <w:rFonts w:ascii="Courier New" w:hAnsi="Courier New"/>
          <w:b/>
          <w:bCs/>
          <w:sz w:val="20"/>
          <w:szCs w:val="16"/>
        </w:rPr>
      </w:pPr>
      <w:r>
        <w:rPr>
          <w:rFonts w:ascii="Courier New" w:hAnsi="Courier New"/>
          <w:b/>
          <w:bCs/>
          <w:sz w:val="20"/>
          <w:szCs w:val="16"/>
        </w:rPr>
        <w:t>Tro</w:t>
      </w:r>
      <w:r w:rsidRPr="003B2BD9">
        <w:rPr>
          <w:rFonts w:ascii="Courier New" w:hAnsi="Courier New"/>
          <w:b/>
          <w:bCs/>
          <w:sz w:val="20"/>
          <w:szCs w:val="16"/>
        </w:rPr>
        <w:t xml:space="preserve">ugh Displacement [cm], </w:t>
      </w:r>
    </w:p>
    <w:p w:rsidR="00C82C6E" w:rsidRPr="003B2BD9" w:rsidRDefault="00C82C6E" w:rsidP="003C1750">
      <w:pPr>
        <w:spacing w:line="276" w:lineRule="auto"/>
        <w:ind w:left="1702"/>
        <w:rPr>
          <w:rFonts w:ascii="Courier New" w:hAnsi="Courier New"/>
          <w:b/>
          <w:bCs/>
          <w:sz w:val="20"/>
          <w:szCs w:val="16"/>
        </w:rPr>
      </w:pPr>
      <w:r>
        <w:rPr>
          <w:rFonts w:ascii="Courier New" w:hAnsi="Courier New"/>
          <w:b/>
          <w:bCs/>
          <w:sz w:val="20"/>
          <w:szCs w:val="16"/>
        </w:rPr>
        <w:t xml:space="preserve">Corresponding </w:t>
      </w:r>
      <w:r w:rsidRPr="003B2BD9">
        <w:rPr>
          <w:rFonts w:ascii="Courier New" w:hAnsi="Courier New"/>
          <w:b/>
          <w:bCs/>
          <w:sz w:val="20"/>
          <w:szCs w:val="16"/>
        </w:rPr>
        <w:t>Period [s]</w:t>
      </w:r>
    </w:p>
    <w:p w:rsidR="00C82C6E" w:rsidRDefault="00C82C6E" w:rsidP="003C1750">
      <w:pPr>
        <w:spacing w:line="276" w:lineRule="auto"/>
        <w:ind w:left="851"/>
      </w:pPr>
      <w:r>
        <w:t xml:space="preserve">The </w:t>
      </w:r>
      <w:r w:rsidRPr="003E382C">
        <w:rPr>
          <w:rFonts w:ascii="Courier New" w:hAnsi="Courier New"/>
          <w:b/>
          <w:bCs/>
          <w:i/>
          <w:sz w:val="20"/>
        </w:rPr>
        <w:t>Ordinal Point</w:t>
      </w:r>
      <w:r>
        <w:rPr>
          <w:rFonts w:ascii="Courier New" w:hAnsi="Courier New"/>
          <w:b/>
          <w:bCs/>
          <w:i/>
          <w:sz w:val="20"/>
        </w:rPr>
        <w:t>er</w:t>
      </w:r>
      <w:r w:rsidRPr="003E382C">
        <w:rPr>
          <w:sz w:val="18"/>
        </w:rPr>
        <w:t xml:space="preserve"> </w:t>
      </w:r>
      <w:r>
        <w:t>column is the rank of the wave heights where 1 is the highest wave in the time series.  It is in order of occurrence of the wave in the time series.</w:t>
      </w:r>
    </w:p>
    <w:p w:rsidR="00C82C6E" w:rsidRPr="00054780" w:rsidRDefault="00C82C6E" w:rsidP="003C1750">
      <w:pPr>
        <w:spacing w:line="276" w:lineRule="auto"/>
        <w:ind w:left="851"/>
        <w:rPr>
          <w:bCs/>
          <w:szCs w:val="16"/>
        </w:rPr>
      </w:pPr>
    </w:p>
    <w:p w:rsidR="00C82C6E" w:rsidRDefault="00C82C6E" w:rsidP="003C1750">
      <w:pPr>
        <w:pBdr>
          <w:top w:val="single" w:sz="4" w:space="1" w:color="auto"/>
          <w:left w:val="single" w:sz="4" w:space="4" w:color="auto"/>
          <w:bottom w:val="single" w:sz="4" w:space="1" w:color="auto"/>
          <w:right w:val="single" w:sz="4" w:space="4" w:color="auto"/>
        </w:pBdr>
        <w:spacing w:line="276" w:lineRule="auto"/>
        <w:ind w:left="851"/>
        <w:rPr>
          <w:rFonts w:ascii="Courier New" w:hAnsi="Courier New" w:cs="Courier New"/>
          <w:sz w:val="16"/>
          <w:szCs w:val="16"/>
        </w:rPr>
      </w:pPr>
      <w:r>
        <w:rPr>
          <w:rFonts w:ascii="Courier New" w:hAnsi="Courier New" w:cs="Courier New"/>
          <w:sz w:val="16"/>
          <w:szCs w:val="16"/>
        </w:rPr>
        <w:t>2008-07-01T02:00:02.985Z</w:t>
      </w:r>
      <w:r w:rsidRPr="009D139D">
        <w:rPr>
          <w:rFonts w:ascii="Courier New" w:hAnsi="Courier New" w:cs="Courier New"/>
          <w:sz w:val="16"/>
          <w:szCs w:val="16"/>
        </w:rPr>
        <w:t>,100%,</w:t>
      </w:r>
      <w:r>
        <w:rPr>
          <w:rFonts w:ascii="Courier New" w:hAnsi="Courier New" w:cs="Courier New"/>
          <w:sz w:val="16"/>
          <w:szCs w:val="16"/>
        </w:rPr>
        <w:t>221</w:t>
      </w:r>
      <w:r w:rsidRPr="009D139D">
        <w:rPr>
          <w:rFonts w:ascii="Courier New" w:hAnsi="Courier New" w:cs="Courier New"/>
          <w:sz w:val="16"/>
          <w:szCs w:val="16"/>
        </w:rPr>
        <w:t>,</w:t>
      </w:r>
      <w:r>
        <w:rPr>
          <w:rFonts w:ascii="Courier New" w:hAnsi="Courier New" w:cs="Courier New"/>
          <w:sz w:val="16"/>
          <w:szCs w:val="16"/>
        </w:rPr>
        <w:t>3.98,178.53</w:t>
      </w:r>
      <w:r w:rsidRPr="009D139D">
        <w:rPr>
          <w:rFonts w:ascii="Courier New" w:hAnsi="Courier New" w:cs="Courier New"/>
          <w:sz w:val="16"/>
          <w:szCs w:val="16"/>
        </w:rPr>
        <w:t>,</w:t>
      </w:r>
      <w:r>
        <w:rPr>
          <w:rFonts w:ascii="Courier New" w:hAnsi="Courier New" w:cs="Courier New"/>
          <w:sz w:val="16"/>
          <w:szCs w:val="16"/>
        </w:rPr>
        <w:t>4.56</w:t>
      </w:r>
      <w:r w:rsidRPr="009D139D">
        <w:rPr>
          <w:rFonts w:ascii="Courier New" w:hAnsi="Courier New" w:cs="Courier New"/>
          <w:sz w:val="16"/>
          <w:szCs w:val="16"/>
        </w:rPr>
        <w:t>,</w:t>
      </w:r>
      <w:r>
        <w:rPr>
          <w:rFonts w:ascii="Courier New" w:hAnsi="Courier New" w:cs="Courier New"/>
          <w:sz w:val="16"/>
          <w:szCs w:val="16"/>
        </w:rPr>
        <w:t>140.98</w:t>
      </w:r>
      <w:r w:rsidRPr="009D139D">
        <w:rPr>
          <w:rFonts w:ascii="Courier New" w:hAnsi="Courier New" w:cs="Courier New"/>
          <w:sz w:val="16"/>
          <w:szCs w:val="16"/>
        </w:rPr>
        <w:t>,</w:t>
      </w:r>
      <w:r>
        <w:rPr>
          <w:rFonts w:ascii="Courier New" w:hAnsi="Courier New" w:cs="Courier New"/>
          <w:sz w:val="16"/>
          <w:szCs w:val="16"/>
        </w:rPr>
        <w:t>4.56</w:t>
      </w:r>
      <w:r w:rsidRPr="009D139D">
        <w:rPr>
          <w:rFonts w:ascii="Courier New" w:hAnsi="Courier New" w:cs="Courier New"/>
          <w:sz w:val="16"/>
          <w:szCs w:val="16"/>
        </w:rPr>
        <w:t>,</w:t>
      </w:r>
      <w:r>
        <w:rPr>
          <w:rFonts w:ascii="Courier New" w:hAnsi="Courier New" w:cs="Courier New"/>
          <w:sz w:val="16"/>
          <w:szCs w:val="16"/>
        </w:rPr>
        <w:t>92.97</w:t>
      </w:r>
      <w:r w:rsidRPr="009D139D">
        <w:rPr>
          <w:rFonts w:ascii="Courier New" w:hAnsi="Courier New" w:cs="Courier New"/>
          <w:sz w:val="16"/>
          <w:szCs w:val="16"/>
        </w:rPr>
        <w:t>,</w:t>
      </w:r>
      <w:r>
        <w:rPr>
          <w:rFonts w:ascii="Courier New" w:hAnsi="Courier New" w:cs="Courier New"/>
          <w:sz w:val="16"/>
          <w:szCs w:val="16"/>
        </w:rPr>
        <w:t>4.03</w:t>
      </w:r>
      <w:r w:rsidRPr="009D139D">
        <w:rPr>
          <w:rFonts w:ascii="Courier New" w:hAnsi="Courier New" w:cs="Courier New"/>
          <w:sz w:val="16"/>
          <w:szCs w:val="16"/>
        </w:rPr>
        <w:t>,</w:t>
      </w:r>
      <w:r>
        <w:rPr>
          <w:rFonts w:ascii="Courier New" w:hAnsi="Courier New" w:cs="Courier New"/>
          <w:sz w:val="16"/>
          <w:szCs w:val="16"/>
        </w:rPr>
        <w:t>0.621,446</w:t>
      </w:r>
    </w:p>
    <w:p w:rsidR="00C82C6E" w:rsidRPr="008D4F92" w:rsidRDefault="00C82C6E" w:rsidP="003C1750">
      <w:pPr>
        <w:pBdr>
          <w:top w:val="single" w:sz="4" w:space="1" w:color="auto"/>
          <w:left w:val="single" w:sz="4" w:space="4" w:color="auto"/>
          <w:bottom w:val="single" w:sz="4" w:space="1" w:color="auto"/>
          <w:right w:val="single" w:sz="4" w:space="4" w:color="auto"/>
        </w:pBdr>
        <w:spacing w:line="276" w:lineRule="auto"/>
        <w:ind w:left="851"/>
        <w:rPr>
          <w:rFonts w:ascii="Courier New" w:hAnsi="Courier New" w:cs="Courier New"/>
          <w:sz w:val="16"/>
          <w:szCs w:val="16"/>
        </w:rPr>
      </w:pPr>
      <w:r w:rsidRPr="008D4F92">
        <w:rPr>
          <w:rFonts w:ascii="Courier New" w:hAnsi="Courier New" w:cs="Courier New"/>
          <w:sz w:val="16"/>
          <w:szCs w:val="16"/>
        </w:rPr>
        <w:t>345,</w:t>
      </w:r>
      <w:r>
        <w:rPr>
          <w:rFonts w:ascii="Courier New" w:hAnsi="Courier New" w:cs="Courier New"/>
          <w:sz w:val="16"/>
          <w:szCs w:val="16"/>
        </w:rPr>
        <w:t xml:space="preserve">  </w:t>
      </w:r>
      <w:r w:rsidRPr="008D4F92">
        <w:rPr>
          <w:rFonts w:ascii="Courier New" w:hAnsi="Courier New" w:cs="Courier New"/>
          <w:sz w:val="16"/>
          <w:szCs w:val="16"/>
        </w:rPr>
        <w:t>-9,</w:t>
      </w:r>
      <w:r>
        <w:rPr>
          <w:rFonts w:ascii="Courier New" w:hAnsi="Courier New" w:cs="Courier New"/>
          <w:sz w:val="16"/>
          <w:szCs w:val="16"/>
        </w:rPr>
        <w:t xml:space="preserve"> </w:t>
      </w:r>
      <w:r w:rsidRPr="008D4F92">
        <w:rPr>
          <w:rFonts w:ascii="Courier New" w:hAnsi="Courier New" w:cs="Courier New"/>
          <w:sz w:val="16"/>
          <w:szCs w:val="16"/>
        </w:rPr>
        <w:t>-39,</w:t>
      </w:r>
      <w:r>
        <w:rPr>
          <w:rFonts w:ascii="Courier New" w:hAnsi="Courier New" w:cs="Courier New"/>
          <w:sz w:val="16"/>
          <w:szCs w:val="16"/>
        </w:rPr>
        <w:t xml:space="preserve">  </w:t>
      </w:r>
      <w:r w:rsidRPr="008D4F92">
        <w:rPr>
          <w:rFonts w:ascii="Courier New" w:hAnsi="Courier New" w:cs="Courier New"/>
          <w:sz w:val="16"/>
          <w:szCs w:val="16"/>
        </w:rPr>
        <w:t>2.591</w:t>
      </w:r>
    </w:p>
    <w:p w:rsidR="00C82C6E" w:rsidRPr="008D4F92" w:rsidRDefault="00C82C6E" w:rsidP="003C1750">
      <w:pPr>
        <w:pBdr>
          <w:top w:val="single" w:sz="4" w:space="1" w:color="auto"/>
          <w:left w:val="single" w:sz="4" w:space="4" w:color="auto"/>
          <w:bottom w:val="single" w:sz="4" w:space="1" w:color="auto"/>
          <w:right w:val="single" w:sz="4" w:space="4" w:color="auto"/>
        </w:pBdr>
        <w:spacing w:line="276" w:lineRule="auto"/>
        <w:ind w:left="851"/>
        <w:rPr>
          <w:rFonts w:ascii="Courier New" w:hAnsi="Courier New" w:cs="Courier New"/>
          <w:sz w:val="16"/>
          <w:szCs w:val="16"/>
        </w:rPr>
      </w:pPr>
      <w:r>
        <w:rPr>
          <w:rFonts w:ascii="Courier New" w:hAnsi="Courier New" w:cs="Courier New"/>
          <w:sz w:val="16"/>
          <w:szCs w:val="16"/>
        </w:rPr>
        <w:t xml:space="preserve"> </w:t>
      </w:r>
      <w:r w:rsidRPr="008D4F92">
        <w:rPr>
          <w:rFonts w:ascii="Courier New" w:hAnsi="Courier New" w:cs="Courier New"/>
          <w:sz w:val="16"/>
          <w:szCs w:val="16"/>
        </w:rPr>
        <w:t>45,</w:t>
      </w:r>
      <w:r>
        <w:rPr>
          <w:rFonts w:ascii="Courier New" w:hAnsi="Courier New" w:cs="Courier New"/>
          <w:sz w:val="16"/>
          <w:szCs w:val="16"/>
        </w:rPr>
        <w:t xml:space="preserve">  </w:t>
      </w:r>
      <w:r w:rsidRPr="008D4F92">
        <w:rPr>
          <w:rFonts w:ascii="Courier New" w:hAnsi="Courier New" w:cs="Courier New"/>
          <w:sz w:val="16"/>
          <w:szCs w:val="16"/>
        </w:rPr>
        <w:t>25,</w:t>
      </w:r>
      <w:r>
        <w:rPr>
          <w:rFonts w:ascii="Courier New" w:hAnsi="Courier New" w:cs="Courier New"/>
          <w:sz w:val="16"/>
          <w:szCs w:val="16"/>
        </w:rPr>
        <w:t xml:space="preserve"> </w:t>
      </w:r>
      <w:r w:rsidRPr="008D4F92">
        <w:rPr>
          <w:rFonts w:ascii="Courier New" w:hAnsi="Courier New" w:cs="Courier New"/>
          <w:sz w:val="16"/>
          <w:szCs w:val="16"/>
        </w:rPr>
        <w:t>-74,</w:t>
      </w:r>
      <w:r>
        <w:rPr>
          <w:rFonts w:ascii="Courier New" w:hAnsi="Courier New" w:cs="Courier New"/>
          <w:sz w:val="16"/>
          <w:szCs w:val="16"/>
        </w:rPr>
        <w:t xml:space="preserve">  </w:t>
      </w:r>
      <w:r w:rsidRPr="008D4F92">
        <w:rPr>
          <w:rFonts w:ascii="Courier New" w:hAnsi="Courier New" w:cs="Courier New"/>
          <w:sz w:val="16"/>
          <w:szCs w:val="16"/>
        </w:rPr>
        <w:t>7.427</w:t>
      </w:r>
    </w:p>
    <w:p w:rsidR="00C82C6E" w:rsidRPr="008D4F92" w:rsidRDefault="00C82C6E" w:rsidP="003C1750">
      <w:pPr>
        <w:pBdr>
          <w:top w:val="single" w:sz="4" w:space="1" w:color="auto"/>
          <w:left w:val="single" w:sz="4" w:space="4" w:color="auto"/>
          <w:bottom w:val="single" w:sz="4" w:space="1" w:color="auto"/>
          <w:right w:val="single" w:sz="4" w:space="4" w:color="auto"/>
        </w:pBdr>
        <w:spacing w:line="276" w:lineRule="auto"/>
        <w:ind w:left="851"/>
        <w:rPr>
          <w:rFonts w:ascii="Courier New" w:hAnsi="Courier New" w:cs="Courier New"/>
          <w:sz w:val="16"/>
          <w:szCs w:val="16"/>
        </w:rPr>
      </w:pPr>
      <w:r>
        <w:rPr>
          <w:rFonts w:ascii="Courier New" w:hAnsi="Courier New" w:cs="Courier New"/>
          <w:sz w:val="16"/>
          <w:szCs w:val="16"/>
        </w:rPr>
        <w:t xml:space="preserve"> </w:t>
      </w:r>
      <w:r w:rsidRPr="008D4F92">
        <w:rPr>
          <w:rFonts w:ascii="Courier New" w:hAnsi="Courier New" w:cs="Courier New"/>
          <w:sz w:val="16"/>
          <w:szCs w:val="16"/>
        </w:rPr>
        <w:t>22,</w:t>
      </w:r>
      <w:r>
        <w:rPr>
          <w:rFonts w:ascii="Courier New" w:hAnsi="Courier New" w:cs="Courier New"/>
          <w:sz w:val="16"/>
          <w:szCs w:val="16"/>
        </w:rPr>
        <w:t xml:space="preserve">  </w:t>
      </w:r>
      <w:r w:rsidRPr="008D4F92">
        <w:rPr>
          <w:rFonts w:ascii="Courier New" w:hAnsi="Courier New" w:cs="Courier New"/>
          <w:sz w:val="16"/>
          <w:szCs w:val="16"/>
        </w:rPr>
        <w:t>27,</w:t>
      </w:r>
      <w:r>
        <w:rPr>
          <w:rFonts w:ascii="Courier New" w:hAnsi="Courier New" w:cs="Courier New"/>
          <w:sz w:val="16"/>
          <w:szCs w:val="16"/>
        </w:rPr>
        <w:t xml:space="preserve"> </w:t>
      </w:r>
      <w:r w:rsidRPr="008D4F92">
        <w:rPr>
          <w:rFonts w:ascii="Courier New" w:hAnsi="Courier New" w:cs="Courier New"/>
          <w:sz w:val="16"/>
          <w:szCs w:val="16"/>
        </w:rPr>
        <w:t>-81,</w:t>
      </w:r>
      <w:r>
        <w:rPr>
          <w:rFonts w:ascii="Courier New" w:hAnsi="Courier New" w:cs="Courier New"/>
          <w:sz w:val="16"/>
          <w:szCs w:val="16"/>
        </w:rPr>
        <w:t xml:space="preserve"> </w:t>
      </w:r>
      <w:r w:rsidRPr="008D4F92">
        <w:rPr>
          <w:rFonts w:ascii="Courier New" w:hAnsi="Courier New" w:cs="Courier New"/>
          <w:sz w:val="16"/>
          <w:szCs w:val="16"/>
        </w:rPr>
        <w:t>11.287</w:t>
      </w:r>
    </w:p>
    <w:p w:rsidR="00C82C6E" w:rsidRPr="008D4F92" w:rsidRDefault="00C82C6E" w:rsidP="003C1750">
      <w:pPr>
        <w:pBdr>
          <w:top w:val="single" w:sz="4" w:space="1" w:color="auto"/>
          <w:left w:val="single" w:sz="4" w:space="4" w:color="auto"/>
          <w:bottom w:val="single" w:sz="4" w:space="1" w:color="auto"/>
          <w:right w:val="single" w:sz="4" w:space="4" w:color="auto"/>
        </w:pBdr>
        <w:spacing w:line="276" w:lineRule="auto"/>
        <w:ind w:left="851"/>
        <w:rPr>
          <w:rFonts w:ascii="Courier New" w:hAnsi="Courier New" w:cs="Courier New"/>
          <w:sz w:val="16"/>
          <w:szCs w:val="16"/>
        </w:rPr>
      </w:pPr>
      <w:r>
        <w:rPr>
          <w:rFonts w:ascii="Courier New" w:hAnsi="Courier New" w:cs="Courier New"/>
          <w:sz w:val="16"/>
          <w:szCs w:val="16"/>
        </w:rPr>
        <w:t xml:space="preserve"> </w:t>
      </w:r>
      <w:r w:rsidRPr="008D4F92">
        <w:rPr>
          <w:rFonts w:ascii="Courier New" w:hAnsi="Courier New" w:cs="Courier New"/>
          <w:sz w:val="16"/>
          <w:szCs w:val="16"/>
        </w:rPr>
        <w:t>88,</w:t>
      </w:r>
      <w:r>
        <w:rPr>
          <w:rFonts w:ascii="Courier New" w:hAnsi="Courier New" w:cs="Courier New"/>
          <w:sz w:val="16"/>
          <w:szCs w:val="16"/>
        </w:rPr>
        <w:t xml:space="preserve">  </w:t>
      </w:r>
      <w:r w:rsidRPr="008D4F92">
        <w:rPr>
          <w:rFonts w:ascii="Courier New" w:hAnsi="Courier New" w:cs="Courier New"/>
          <w:sz w:val="16"/>
          <w:szCs w:val="16"/>
        </w:rPr>
        <w:t>31,</w:t>
      </w:r>
      <w:r>
        <w:rPr>
          <w:rFonts w:ascii="Courier New" w:hAnsi="Courier New" w:cs="Courier New"/>
          <w:sz w:val="16"/>
          <w:szCs w:val="16"/>
        </w:rPr>
        <w:t xml:space="preserve"> </w:t>
      </w:r>
      <w:r w:rsidRPr="008D4F92">
        <w:rPr>
          <w:rFonts w:ascii="Courier New" w:hAnsi="Courier New" w:cs="Courier New"/>
          <w:sz w:val="16"/>
          <w:szCs w:val="16"/>
        </w:rPr>
        <w:t>-54,</w:t>
      </w:r>
      <w:r>
        <w:rPr>
          <w:rFonts w:ascii="Courier New" w:hAnsi="Courier New" w:cs="Courier New"/>
          <w:sz w:val="16"/>
          <w:szCs w:val="16"/>
        </w:rPr>
        <w:t xml:space="preserve">  </w:t>
      </w:r>
      <w:r w:rsidRPr="008D4F92">
        <w:rPr>
          <w:rFonts w:ascii="Courier New" w:hAnsi="Courier New" w:cs="Courier New"/>
          <w:sz w:val="16"/>
          <w:szCs w:val="16"/>
        </w:rPr>
        <w:t>5.654</w:t>
      </w:r>
    </w:p>
    <w:p w:rsidR="00C82C6E" w:rsidRPr="008D4F92" w:rsidRDefault="00C82C6E" w:rsidP="003C1750">
      <w:pPr>
        <w:pBdr>
          <w:top w:val="single" w:sz="4" w:space="1" w:color="auto"/>
          <w:left w:val="single" w:sz="4" w:space="4" w:color="auto"/>
          <w:bottom w:val="single" w:sz="4" w:space="1" w:color="auto"/>
          <w:right w:val="single" w:sz="4" w:space="4" w:color="auto"/>
        </w:pBdr>
        <w:spacing w:line="276" w:lineRule="auto"/>
        <w:ind w:left="851"/>
        <w:rPr>
          <w:rFonts w:ascii="Courier New" w:hAnsi="Courier New" w:cs="Courier New"/>
          <w:sz w:val="16"/>
          <w:szCs w:val="16"/>
        </w:rPr>
      </w:pPr>
      <w:r w:rsidRPr="008D4F92">
        <w:rPr>
          <w:rFonts w:ascii="Courier New" w:hAnsi="Courier New" w:cs="Courier New"/>
          <w:sz w:val="16"/>
          <w:szCs w:val="16"/>
        </w:rPr>
        <w:t>297,</w:t>
      </w:r>
      <w:r>
        <w:rPr>
          <w:rFonts w:ascii="Courier New" w:hAnsi="Courier New" w:cs="Courier New"/>
          <w:sz w:val="16"/>
          <w:szCs w:val="16"/>
        </w:rPr>
        <w:t xml:space="preserve">   </w:t>
      </w:r>
      <w:r w:rsidRPr="008D4F92">
        <w:rPr>
          <w:rFonts w:ascii="Courier New" w:hAnsi="Courier New" w:cs="Courier New"/>
          <w:sz w:val="16"/>
          <w:szCs w:val="16"/>
        </w:rPr>
        <w:t>0,</w:t>
      </w:r>
      <w:r>
        <w:rPr>
          <w:rFonts w:ascii="Courier New" w:hAnsi="Courier New" w:cs="Courier New"/>
          <w:sz w:val="16"/>
          <w:szCs w:val="16"/>
        </w:rPr>
        <w:t xml:space="preserve"> </w:t>
      </w:r>
      <w:r w:rsidRPr="008D4F92">
        <w:rPr>
          <w:rFonts w:ascii="Courier New" w:hAnsi="Courier New" w:cs="Courier New"/>
          <w:sz w:val="16"/>
          <w:szCs w:val="16"/>
        </w:rPr>
        <w:t>-41,</w:t>
      </w:r>
      <w:r>
        <w:rPr>
          <w:rFonts w:ascii="Courier New" w:hAnsi="Courier New" w:cs="Courier New"/>
          <w:sz w:val="16"/>
          <w:szCs w:val="16"/>
        </w:rPr>
        <w:t xml:space="preserve">  </w:t>
      </w:r>
      <w:r w:rsidRPr="008D4F92">
        <w:rPr>
          <w:rFonts w:ascii="Courier New" w:hAnsi="Courier New" w:cs="Courier New"/>
          <w:sz w:val="16"/>
          <w:szCs w:val="16"/>
        </w:rPr>
        <w:t>2.687</w:t>
      </w:r>
    </w:p>
    <w:p w:rsidR="00C82C6E" w:rsidRDefault="00C82C6E" w:rsidP="003C1750">
      <w:pPr>
        <w:pBdr>
          <w:top w:val="single" w:sz="4" w:space="1" w:color="auto"/>
          <w:left w:val="single" w:sz="4" w:space="4" w:color="auto"/>
          <w:bottom w:val="single" w:sz="4" w:space="1" w:color="auto"/>
          <w:right w:val="single" w:sz="4" w:space="4" w:color="auto"/>
        </w:pBdr>
        <w:spacing w:line="276" w:lineRule="auto"/>
        <w:ind w:left="851"/>
        <w:rPr>
          <w:rFonts w:ascii="Courier New" w:hAnsi="Courier New" w:cs="Courier New"/>
          <w:sz w:val="16"/>
          <w:szCs w:val="16"/>
        </w:rPr>
      </w:pPr>
      <w:r w:rsidRPr="008D4F92">
        <w:rPr>
          <w:rFonts w:ascii="Courier New" w:hAnsi="Courier New" w:cs="Courier New"/>
          <w:sz w:val="16"/>
          <w:szCs w:val="16"/>
        </w:rPr>
        <w:t>381,</w:t>
      </w:r>
      <w:r>
        <w:rPr>
          <w:rFonts w:ascii="Courier New" w:hAnsi="Courier New" w:cs="Courier New"/>
          <w:sz w:val="16"/>
          <w:szCs w:val="16"/>
        </w:rPr>
        <w:t xml:space="preserve"> </w:t>
      </w:r>
      <w:r w:rsidRPr="008D4F92">
        <w:rPr>
          <w:rFonts w:ascii="Courier New" w:hAnsi="Courier New" w:cs="Courier New"/>
          <w:sz w:val="16"/>
          <w:szCs w:val="16"/>
        </w:rPr>
        <w:t>-17,</w:t>
      </w:r>
      <w:r>
        <w:rPr>
          <w:rFonts w:ascii="Courier New" w:hAnsi="Courier New" w:cs="Courier New"/>
          <w:sz w:val="16"/>
          <w:szCs w:val="16"/>
        </w:rPr>
        <w:t xml:space="preserve"> </w:t>
      </w:r>
      <w:r w:rsidRPr="008D4F92">
        <w:rPr>
          <w:rFonts w:ascii="Courier New" w:hAnsi="Courier New" w:cs="Courier New"/>
          <w:sz w:val="16"/>
          <w:szCs w:val="16"/>
        </w:rPr>
        <w:t>-37,</w:t>
      </w:r>
      <w:r>
        <w:rPr>
          <w:rFonts w:ascii="Courier New" w:hAnsi="Courier New" w:cs="Courier New"/>
          <w:sz w:val="16"/>
          <w:szCs w:val="16"/>
        </w:rPr>
        <w:t xml:space="preserve">  </w:t>
      </w:r>
      <w:r w:rsidRPr="008D4F92">
        <w:rPr>
          <w:rFonts w:ascii="Courier New" w:hAnsi="Courier New" w:cs="Courier New"/>
          <w:sz w:val="16"/>
          <w:szCs w:val="16"/>
        </w:rPr>
        <w:t>1.905</w:t>
      </w:r>
    </w:p>
    <w:p w:rsidR="00C82C6E" w:rsidRDefault="00C82C6E" w:rsidP="003C1750">
      <w:pPr>
        <w:spacing w:line="276" w:lineRule="auto"/>
        <w:rPr>
          <w:i/>
          <w:u w:val="single"/>
        </w:rPr>
      </w:pPr>
    </w:p>
    <w:p w:rsidR="00C82C6E" w:rsidRDefault="00C82C6E" w:rsidP="003C1750">
      <w:pPr>
        <w:spacing w:line="276" w:lineRule="auto"/>
        <w:rPr>
          <w:rFonts w:ascii="Courier New" w:hAnsi="Courier New" w:cs="Courier New"/>
          <w:b/>
        </w:rPr>
      </w:pPr>
      <w:r>
        <w:rPr>
          <w:i/>
          <w:u w:val="single"/>
        </w:rPr>
        <w:t>Wave Statistics Historical F</w:t>
      </w:r>
      <w:r w:rsidRPr="006033BA">
        <w:rPr>
          <w:i/>
          <w:u w:val="single"/>
        </w:rPr>
        <w:t>ile:</w:t>
      </w:r>
      <w:r>
        <w:t xml:space="preserve"> </w:t>
      </w:r>
      <w:r>
        <w:tab/>
      </w:r>
      <w:r w:rsidRPr="000D1ACE">
        <w:t>…</w:t>
      </w:r>
      <w:r w:rsidRPr="000D1ACE">
        <w:rPr>
          <w:rFonts w:ascii="Courier New" w:hAnsi="Courier New" w:cs="Courier New"/>
          <w:b/>
        </w:rPr>
        <w:t>.hiw [varied]</w:t>
      </w:r>
    </w:p>
    <w:p w:rsidR="00C82C6E" w:rsidRDefault="00C82C6E" w:rsidP="003C1750">
      <w:pPr>
        <w:spacing w:line="276" w:lineRule="auto"/>
        <w:ind w:left="851"/>
      </w:pPr>
      <w:r>
        <w:t xml:space="preserve">This file is updated half hourly and generated monthly.  Each line contains the data from the first row of the </w:t>
      </w:r>
      <w:r w:rsidRPr="00A369BD">
        <w:rPr>
          <w:rFonts w:ascii="Courier New" w:hAnsi="Courier New" w:cs="Courier New"/>
          <w:b/>
        </w:rPr>
        <w:t>.1wv</w:t>
      </w:r>
      <w:r>
        <w:t xml:space="preserve"> file.</w:t>
      </w:r>
    </w:p>
    <w:p w:rsidR="00C82C6E" w:rsidRDefault="00C82C6E" w:rsidP="003C1750">
      <w:pPr>
        <w:spacing w:line="276" w:lineRule="auto"/>
      </w:pPr>
    </w:p>
    <w:p w:rsidR="00C82C6E" w:rsidRDefault="00C82C6E" w:rsidP="003C1750">
      <w:pPr>
        <w:spacing w:line="276" w:lineRule="auto"/>
        <w:rPr>
          <w:rFonts w:ascii="Courier New" w:hAnsi="Courier New" w:cs="Courier New"/>
          <w:b/>
        </w:rPr>
      </w:pPr>
      <w:r>
        <w:rPr>
          <w:i/>
          <w:u w:val="single"/>
        </w:rPr>
        <w:t>Spectral Data Historical F</w:t>
      </w:r>
      <w:r w:rsidRPr="006033BA">
        <w:rPr>
          <w:i/>
          <w:u w:val="single"/>
        </w:rPr>
        <w:t>ile:</w:t>
      </w:r>
      <w:r>
        <w:t xml:space="preserve"> </w:t>
      </w:r>
      <w:r>
        <w:tab/>
      </w:r>
      <w:r w:rsidRPr="000D1ACE">
        <w:t>...</w:t>
      </w:r>
      <w:r w:rsidRPr="000D1ACE">
        <w:rPr>
          <w:rFonts w:ascii="Courier New" w:hAnsi="Courier New" w:cs="Courier New"/>
          <w:b/>
          <w:sz w:val="28"/>
        </w:rPr>
        <w:t>$}</w:t>
      </w:r>
      <w:r w:rsidRPr="000D1ACE">
        <w:t>…</w:t>
      </w:r>
      <w:r w:rsidRPr="000D1ACE">
        <w:rPr>
          <w:rFonts w:ascii="Courier New" w:hAnsi="Courier New" w:cs="Courier New"/>
          <w:b/>
        </w:rPr>
        <w:t>.his [varied]</w:t>
      </w:r>
    </w:p>
    <w:p w:rsidR="00C82C6E" w:rsidRDefault="00C82C6E" w:rsidP="003C1750">
      <w:pPr>
        <w:spacing w:line="276" w:lineRule="auto"/>
        <w:ind w:left="851"/>
      </w:pPr>
      <w:r>
        <w:t>This file contains the summary statistics generated from the spectral files (…</w:t>
      </w:r>
      <w:r w:rsidRPr="00BE6EB2">
        <w:rPr>
          <w:rFonts w:ascii="Courier New" w:hAnsi="Courier New" w:cs="Courier New"/>
          <w:b/>
          <w:sz w:val="28"/>
        </w:rPr>
        <w:t>$}</w:t>
      </w:r>
      <w:r>
        <w:t>…</w:t>
      </w:r>
      <w:r w:rsidRPr="00BC234D">
        <w:rPr>
          <w:rFonts w:ascii="Courier New" w:hAnsi="Courier New" w:cs="Courier New"/>
          <w:b/>
        </w:rPr>
        <w:t>.1sp</w:t>
      </w:r>
      <w:r>
        <w:t>).  Each file contains 19 columns of data with the following column headers:</w:t>
      </w:r>
    </w:p>
    <w:p w:rsidR="00C82C6E" w:rsidRDefault="00C82C6E" w:rsidP="003C1750">
      <w:pPr>
        <w:numPr>
          <w:ilvl w:val="0"/>
          <w:numId w:val="14"/>
        </w:numPr>
        <w:tabs>
          <w:tab w:val="clear" w:pos="1571"/>
        </w:tabs>
        <w:spacing w:line="276" w:lineRule="auto"/>
        <w:ind w:left="1418"/>
      </w:pPr>
      <w:r>
        <w:t>Time stamp (same as spectral file time stamp),</w:t>
      </w:r>
    </w:p>
    <w:p w:rsidR="00C82C6E" w:rsidRDefault="00C82C6E" w:rsidP="003C1750">
      <w:pPr>
        <w:numPr>
          <w:ilvl w:val="0"/>
          <w:numId w:val="14"/>
        </w:numPr>
        <w:tabs>
          <w:tab w:val="clear" w:pos="1571"/>
        </w:tabs>
        <w:spacing w:line="276" w:lineRule="auto"/>
        <w:ind w:left="1418"/>
      </w:pPr>
      <w:r>
        <w:t>Peak Period (1/f</w:t>
      </w:r>
      <w:r w:rsidRPr="00B12BF1">
        <w:rPr>
          <w:vertAlign w:val="subscript"/>
        </w:rPr>
        <w:t>peak</w:t>
      </w:r>
      <w:r>
        <w:t>), [s]</w:t>
      </w:r>
    </w:p>
    <w:p w:rsidR="00C82C6E" w:rsidRDefault="00C82C6E" w:rsidP="003C1750">
      <w:pPr>
        <w:numPr>
          <w:ilvl w:val="0"/>
          <w:numId w:val="14"/>
        </w:numPr>
        <w:tabs>
          <w:tab w:val="clear" w:pos="1571"/>
        </w:tabs>
        <w:spacing w:line="276" w:lineRule="auto"/>
        <w:ind w:left="1418"/>
      </w:pPr>
      <w:r w:rsidRPr="00B12BF1">
        <w:rPr>
          <w:strike/>
        </w:rPr>
        <w:t>Peak Direction</w:t>
      </w:r>
      <w:r>
        <w:t xml:space="preserve"> (Directional Buoy Only)</w:t>
      </w:r>
    </w:p>
    <w:p w:rsidR="00C82C6E" w:rsidRDefault="00C82C6E" w:rsidP="003C1750">
      <w:pPr>
        <w:numPr>
          <w:ilvl w:val="0"/>
          <w:numId w:val="14"/>
        </w:numPr>
        <w:tabs>
          <w:tab w:val="clear" w:pos="1571"/>
        </w:tabs>
        <w:spacing w:line="276" w:lineRule="auto"/>
        <w:ind w:left="1418"/>
      </w:pPr>
      <w:r w:rsidRPr="00B12BF1">
        <w:rPr>
          <w:strike/>
        </w:rPr>
        <w:t xml:space="preserve">Peak </w:t>
      </w:r>
      <w:r>
        <w:rPr>
          <w:strike/>
        </w:rPr>
        <w:t>Spread</w:t>
      </w:r>
      <w:r>
        <w:t xml:space="preserve"> (Directional Buoy Only)</w:t>
      </w:r>
    </w:p>
    <w:p w:rsidR="00C82C6E" w:rsidRPr="00B12BF1" w:rsidRDefault="00C82C6E" w:rsidP="003C1750">
      <w:pPr>
        <w:numPr>
          <w:ilvl w:val="0"/>
          <w:numId w:val="14"/>
        </w:numPr>
        <w:tabs>
          <w:tab w:val="clear" w:pos="1571"/>
        </w:tabs>
        <w:spacing w:line="276" w:lineRule="auto"/>
        <w:ind w:left="1418"/>
      </w:pPr>
      <w:r>
        <w:t>T</w:t>
      </w:r>
      <w:r w:rsidRPr="00B12BF1">
        <w:rPr>
          <w:vertAlign w:val="subscript"/>
        </w:rPr>
        <w:t>02</w:t>
      </w:r>
      <w:r>
        <w:t xml:space="preserve">, Average Period, </w:t>
      </w:r>
      <w:r w:rsidRPr="00B64E80">
        <w:rPr>
          <w:position w:val="-14"/>
        </w:rPr>
        <w:object w:dxaOrig="1080" w:dyaOrig="420">
          <v:shape id="_x0000_i1062" type="#_x0000_t75" style="width:55.65pt;height:20.75pt" o:ole="">
            <v:imagedata r:id="rId172" o:title=""/>
          </v:shape>
          <o:OLEObject Type="Embed" ProgID="Equation.3" ShapeID="_x0000_i1062" DrawAspect="Content" ObjectID="_1317741463" r:id="rId173"/>
        </w:object>
      </w:r>
      <w:r>
        <w:t xml:space="preserve"> [s]</w:t>
      </w:r>
    </w:p>
    <w:p w:rsidR="00C82C6E" w:rsidRDefault="00C82C6E" w:rsidP="003C1750">
      <w:pPr>
        <w:numPr>
          <w:ilvl w:val="0"/>
          <w:numId w:val="14"/>
        </w:numPr>
        <w:tabs>
          <w:tab w:val="clear" w:pos="1571"/>
        </w:tabs>
        <w:spacing w:line="276" w:lineRule="auto"/>
        <w:ind w:left="1418"/>
      </w:pPr>
      <w:r>
        <w:t>H</w:t>
      </w:r>
      <w:r w:rsidRPr="00B12BF1">
        <w:rPr>
          <w:vertAlign w:val="subscript"/>
        </w:rPr>
        <w:t>m0</w:t>
      </w:r>
      <w:r>
        <w:t xml:space="preserve">, Significant Wave Height, </w:t>
      </w:r>
      <w:r w:rsidRPr="00B64E80">
        <w:rPr>
          <w:position w:val="-14"/>
        </w:rPr>
        <w:object w:dxaOrig="800" w:dyaOrig="420">
          <v:shape id="_x0000_i1063" type="#_x0000_t75" style="width:40.35pt;height:20.75pt" o:ole="">
            <v:imagedata r:id="rId174" o:title=""/>
          </v:shape>
          <o:OLEObject Type="Embed" ProgID="Equation.3" ShapeID="_x0000_i1063" DrawAspect="Content" ObjectID="_1317741464" r:id="rId175"/>
        </w:object>
      </w:r>
      <w:r>
        <w:t xml:space="preserve"> [cm] </w:t>
      </w:r>
    </w:p>
    <w:p w:rsidR="00C82C6E" w:rsidRDefault="00C82C6E" w:rsidP="003C1750">
      <w:pPr>
        <w:numPr>
          <w:ilvl w:val="0"/>
          <w:numId w:val="14"/>
        </w:numPr>
        <w:tabs>
          <w:tab w:val="clear" w:pos="1571"/>
        </w:tabs>
        <w:spacing w:line="276" w:lineRule="auto"/>
        <w:ind w:left="1418"/>
      </w:pPr>
      <w:r>
        <w:t>T</w:t>
      </w:r>
      <w:r w:rsidRPr="00B64E80">
        <w:rPr>
          <w:vertAlign w:val="subscript"/>
        </w:rPr>
        <w:t>I</w:t>
      </w:r>
      <w:r>
        <w:t>, Integral Period, the average period (T</w:t>
      </w:r>
      <w:r w:rsidRPr="00B64E80">
        <w:rPr>
          <w:vertAlign w:val="subscript"/>
        </w:rPr>
        <w:t>02</w:t>
      </w:r>
      <w:r>
        <w:t xml:space="preserve">) of the integral of the record </w:t>
      </w:r>
      <w:r w:rsidRPr="00B64E80">
        <w:rPr>
          <w:position w:val="-14"/>
        </w:rPr>
        <w:object w:dxaOrig="1160" w:dyaOrig="420">
          <v:shape id="_x0000_i1064" type="#_x0000_t75" style="width:58.9pt;height:20.75pt" o:ole="">
            <v:imagedata r:id="rId176" o:title=""/>
          </v:shape>
          <o:OLEObject Type="Embed" ProgID="Equation.3" ShapeID="_x0000_i1064" DrawAspect="Content" ObjectID="_1317741465" r:id="rId177"/>
        </w:object>
      </w:r>
      <w:r>
        <w:t xml:space="preserve"> [s]</w:t>
      </w:r>
    </w:p>
    <w:p w:rsidR="00C82C6E" w:rsidRDefault="00C82C6E" w:rsidP="003C1750">
      <w:pPr>
        <w:numPr>
          <w:ilvl w:val="0"/>
          <w:numId w:val="14"/>
        </w:numPr>
        <w:tabs>
          <w:tab w:val="clear" w:pos="1571"/>
        </w:tabs>
        <w:spacing w:line="276" w:lineRule="auto"/>
        <w:ind w:left="1418"/>
      </w:pPr>
      <w:r>
        <w:t>T</w:t>
      </w:r>
      <w:r w:rsidRPr="00B64E80">
        <w:rPr>
          <w:vertAlign w:val="subscript"/>
        </w:rPr>
        <w:t>1</w:t>
      </w:r>
      <w:r>
        <w:t xml:space="preserve">, (also </w:t>
      </w:r>
      <w:r w:rsidRPr="00B64E80">
        <w:rPr>
          <w:position w:val="-4"/>
        </w:rPr>
        <w:object w:dxaOrig="240" w:dyaOrig="320">
          <v:shape id="_x0000_i1065" type="#_x0000_t75" style="width:13.1pt;height:17.45pt" o:ole="">
            <v:imagedata r:id="rId178" o:title=""/>
          </v:shape>
          <o:OLEObject Type="Embed" ProgID="Equation.3" ShapeID="_x0000_i1065" DrawAspect="Content" ObjectID="_1317741466" r:id="rId179"/>
        </w:object>
      </w:r>
      <w:r>
        <w:t xml:space="preserve">) Mean Period, </w:t>
      </w:r>
      <w:r w:rsidRPr="002A0B6E">
        <w:rPr>
          <w:position w:val="-12"/>
        </w:rPr>
        <w:object w:dxaOrig="880" w:dyaOrig="360">
          <v:shape id="_x0000_i1066" type="#_x0000_t75" style="width:43.65pt;height:17.45pt" o:ole="">
            <v:imagedata r:id="rId180" o:title=""/>
          </v:shape>
          <o:OLEObject Type="Embed" ProgID="Equation.3" ShapeID="_x0000_i1066" DrawAspect="Content" ObjectID="_1317741467" r:id="rId181"/>
        </w:object>
      </w:r>
      <w:r>
        <w:t xml:space="preserve"> [s]</w:t>
      </w:r>
    </w:p>
    <w:p w:rsidR="00C82C6E" w:rsidRDefault="00C82C6E" w:rsidP="003C1750">
      <w:pPr>
        <w:numPr>
          <w:ilvl w:val="0"/>
          <w:numId w:val="14"/>
        </w:numPr>
        <w:tabs>
          <w:tab w:val="clear" w:pos="1571"/>
        </w:tabs>
        <w:spacing w:line="276" w:lineRule="auto"/>
        <w:ind w:left="1418"/>
      </w:pPr>
      <w:r>
        <w:t>T</w:t>
      </w:r>
      <w:r w:rsidRPr="002A0B6E">
        <w:rPr>
          <w:vertAlign w:val="subscript"/>
        </w:rPr>
        <w:t>c</w:t>
      </w:r>
      <w:r>
        <w:t xml:space="preserve">, Crest Period, </w:t>
      </w:r>
      <w:r w:rsidRPr="002A0B6E">
        <w:rPr>
          <w:position w:val="-12"/>
        </w:rPr>
        <w:object w:dxaOrig="1080" w:dyaOrig="400">
          <v:shape id="_x0000_i1067" type="#_x0000_t75" style="width:55.65pt;height:19.65pt" o:ole="">
            <v:imagedata r:id="rId182" o:title=""/>
          </v:shape>
          <o:OLEObject Type="Embed" ProgID="Equation.3" ShapeID="_x0000_i1067" DrawAspect="Content" ObjectID="_1317741468" r:id="rId183"/>
        </w:object>
      </w:r>
      <w:r>
        <w:t xml:space="preserve"> [s]</w:t>
      </w:r>
    </w:p>
    <w:p w:rsidR="00C82C6E" w:rsidRDefault="00C82C6E" w:rsidP="003C1750">
      <w:pPr>
        <w:numPr>
          <w:ilvl w:val="0"/>
          <w:numId w:val="14"/>
        </w:numPr>
        <w:tabs>
          <w:tab w:val="clear" w:pos="1571"/>
        </w:tabs>
        <w:spacing w:line="276" w:lineRule="auto"/>
        <w:ind w:left="1418"/>
      </w:pPr>
      <w:r>
        <w:t>T</w:t>
      </w:r>
      <w:r w:rsidRPr="002A0B6E">
        <w:rPr>
          <w:vertAlign w:val="subscript"/>
        </w:rPr>
        <w:t>dw2</w:t>
      </w:r>
      <w:r>
        <w:t xml:space="preserve">, </w:t>
      </w:r>
      <w:r w:rsidRPr="002A0B6E">
        <w:rPr>
          <w:position w:val="-12"/>
        </w:rPr>
        <w:object w:dxaOrig="1100" w:dyaOrig="400">
          <v:shape id="_x0000_i1068" type="#_x0000_t75" style="width:55.65pt;height:19.65pt" o:ole="">
            <v:imagedata r:id="rId184" o:title=""/>
          </v:shape>
          <o:OLEObject Type="Embed" ProgID="Equation.3" ShapeID="_x0000_i1068" DrawAspect="Content" ObjectID="_1317741469" r:id="rId185"/>
        </w:object>
      </w:r>
      <w:r>
        <w:t xml:space="preserve"> [s]</w:t>
      </w:r>
    </w:p>
    <w:p w:rsidR="00C82C6E" w:rsidRDefault="00C82C6E" w:rsidP="003C1750">
      <w:pPr>
        <w:numPr>
          <w:ilvl w:val="0"/>
          <w:numId w:val="14"/>
        </w:numPr>
        <w:tabs>
          <w:tab w:val="clear" w:pos="1571"/>
        </w:tabs>
        <w:spacing w:line="276" w:lineRule="auto"/>
        <w:ind w:left="1418"/>
      </w:pPr>
      <w:r>
        <w:t>T</w:t>
      </w:r>
      <w:r w:rsidRPr="002A0B6E">
        <w:rPr>
          <w:vertAlign w:val="subscript"/>
        </w:rPr>
        <w:t>dw</w:t>
      </w:r>
      <w:r>
        <w:rPr>
          <w:vertAlign w:val="subscript"/>
        </w:rPr>
        <w:t>1</w:t>
      </w:r>
      <w:r>
        <w:t xml:space="preserve">, </w:t>
      </w:r>
      <w:r w:rsidRPr="008A07C0">
        <w:rPr>
          <w:position w:val="-16"/>
        </w:rPr>
        <w:object w:dxaOrig="1359" w:dyaOrig="440">
          <v:shape id="_x0000_i1069" type="#_x0000_t75" style="width:68.75pt;height:22.9pt" o:ole="">
            <v:imagedata r:id="rId186" o:title=""/>
          </v:shape>
          <o:OLEObject Type="Embed" ProgID="Equation.3" ShapeID="_x0000_i1069" DrawAspect="Content" ObjectID="_1317741470" r:id="rId187"/>
        </w:object>
      </w:r>
      <w:r>
        <w:t xml:space="preserve"> [s]</w:t>
      </w:r>
    </w:p>
    <w:p w:rsidR="00C82C6E" w:rsidRDefault="00C82C6E" w:rsidP="003C1750">
      <w:pPr>
        <w:numPr>
          <w:ilvl w:val="0"/>
          <w:numId w:val="14"/>
        </w:numPr>
        <w:tabs>
          <w:tab w:val="clear" w:pos="1571"/>
        </w:tabs>
        <w:spacing w:line="276" w:lineRule="auto"/>
        <w:ind w:left="1418"/>
      </w:pPr>
      <w:r>
        <w:t>T</w:t>
      </w:r>
      <w:r w:rsidRPr="008A07C0">
        <w:rPr>
          <w:vertAlign w:val="subscript"/>
        </w:rPr>
        <w:t>pc</w:t>
      </w:r>
      <w:r>
        <w:t xml:space="preserve">, Calculated Peak Period, </w:t>
      </w:r>
      <w:r w:rsidRPr="008A07C0">
        <w:rPr>
          <w:position w:val="-12"/>
        </w:rPr>
        <w:object w:dxaOrig="1260" w:dyaOrig="380">
          <v:shape id="_x0000_i1070" type="#_x0000_t75" style="width:63.25pt;height:19.65pt" o:ole="">
            <v:imagedata r:id="rId188" o:title=""/>
          </v:shape>
          <o:OLEObject Type="Embed" ProgID="Equation.3" ShapeID="_x0000_i1070" DrawAspect="Content" ObjectID="_1317741471" r:id="rId189"/>
        </w:object>
      </w:r>
      <w:r>
        <w:t xml:space="preserve"> [s]</w:t>
      </w:r>
    </w:p>
    <w:p w:rsidR="00C82C6E" w:rsidRDefault="00C82C6E" w:rsidP="003C1750">
      <w:pPr>
        <w:numPr>
          <w:ilvl w:val="0"/>
          <w:numId w:val="14"/>
        </w:numPr>
        <w:tabs>
          <w:tab w:val="clear" w:pos="1571"/>
        </w:tabs>
        <w:spacing w:line="276" w:lineRule="auto"/>
        <w:ind w:left="1418"/>
      </w:pPr>
      <w:r>
        <w:lastRenderedPageBreak/>
        <w:t xml:space="preserve">ν (nu), spectral bandwidth parameter, </w:t>
      </w:r>
      <w:r w:rsidRPr="007645F7">
        <w:rPr>
          <w:position w:val="-24"/>
        </w:rPr>
        <w:object w:dxaOrig="1640" w:dyaOrig="600">
          <v:shape id="_x0000_i1071" type="#_x0000_t75" style="width:82.9pt;height:29.45pt" o:ole="">
            <v:imagedata r:id="rId190" o:title=""/>
          </v:shape>
          <o:OLEObject Type="Embed" ProgID="Equation.3" ShapeID="_x0000_i1071" DrawAspect="Content" ObjectID="_1317741472" r:id="rId191"/>
        </w:object>
      </w:r>
      <w:r>
        <w:t xml:space="preserve"> or </w:t>
      </w:r>
      <w:r w:rsidRPr="007645F7">
        <w:rPr>
          <w:position w:val="-14"/>
        </w:rPr>
        <w:object w:dxaOrig="1800" w:dyaOrig="460">
          <v:shape id="_x0000_i1072" type="#_x0000_t75" style="width:89.45pt;height:22.9pt" o:ole="">
            <v:imagedata r:id="rId192" o:title=""/>
          </v:shape>
          <o:OLEObject Type="Embed" ProgID="Equation.3" ShapeID="_x0000_i1072" DrawAspect="Content" ObjectID="_1317741473" r:id="rId193"/>
        </w:object>
      </w:r>
      <w:r>
        <w:t>, ν</w:t>
      </w:r>
      <w:r>
        <w:sym w:font="Symbol" w:char="F0AE"/>
      </w:r>
      <w:r>
        <w:t>0: very narrow bandwidths, PM spectrum ν = 0.425</w:t>
      </w:r>
    </w:p>
    <w:p w:rsidR="00C82C6E" w:rsidRDefault="00C82C6E" w:rsidP="003C1750">
      <w:pPr>
        <w:numPr>
          <w:ilvl w:val="0"/>
          <w:numId w:val="14"/>
        </w:numPr>
        <w:tabs>
          <w:tab w:val="clear" w:pos="1571"/>
        </w:tabs>
        <w:spacing w:line="276" w:lineRule="auto"/>
        <w:ind w:left="1418"/>
      </w:pPr>
      <w:r>
        <w:t xml:space="preserve">ε (eps), spectral bandwidth parameter, </w:t>
      </w:r>
      <w:r w:rsidRPr="00B4435D">
        <w:rPr>
          <w:position w:val="-24"/>
        </w:rPr>
        <w:object w:dxaOrig="1660" w:dyaOrig="600">
          <v:shape id="_x0000_i1073" type="#_x0000_t75" style="width:82.9pt;height:29.45pt" o:ole="">
            <v:imagedata r:id="rId194" o:title=""/>
          </v:shape>
          <o:OLEObject Type="Embed" ProgID="Equation.3" ShapeID="_x0000_i1073" DrawAspect="Content" ObjectID="_1317741474" r:id="rId195"/>
        </w:object>
      </w:r>
      <w:r>
        <w:t xml:space="preserve"> or </w:t>
      </w:r>
      <w:r w:rsidRPr="00B4435D">
        <w:rPr>
          <w:position w:val="-14"/>
        </w:rPr>
        <w:object w:dxaOrig="1800" w:dyaOrig="460">
          <v:shape id="_x0000_i1074" type="#_x0000_t75" style="width:89.45pt;height:22.9pt" o:ole="">
            <v:imagedata r:id="rId196" o:title=""/>
          </v:shape>
          <o:OLEObject Type="Embed" ProgID="Equation.3" ShapeID="_x0000_i1074" DrawAspect="Content" ObjectID="_1317741475" r:id="rId197"/>
        </w:object>
      </w:r>
      <w:r>
        <w:t>, ε</w:t>
      </w:r>
      <w:r>
        <w:sym w:font="Symbol" w:char="F0AE"/>
      </w:r>
      <w:r>
        <w:t>0: narrow bandwidths</w:t>
      </w:r>
    </w:p>
    <w:p w:rsidR="00C82C6E" w:rsidRDefault="00C82C6E" w:rsidP="003C1750">
      <w:pPr>
        <w:numPr>
          <w:ilvl w:val="0"/>
          <w:numId w:val="14"/>
        </w:numPr>
        <w:tabs>
          <w:tab w:val="clear" w:pos="1571"/>
        </w:tabs>
        <w:spacing w:line="276" w:lineRule="auto"/>
        <w:ind w:left="1418"/>
      </w:pPr>
      <w:r>
        <w:t xml:space="preserve">QP, Goda’s Peakedness Parameter, </w:t>
      </w:r>
      <w:r w:rsidRPr="00373E4E">
        <w:rPr>
          <w:position w:val="-14"/>
        </w:rPr>
        <w:object w:dxaOrig="1240" w:dyaOrig="400">
          <v:shape id="_x0000_i1075" type="#_x0000_t75" style="width:62.2pt;height:19.65pt" o:ole="">
            <v:imagedata r:id="rId198" o:title=""/>
          </v:shape>
          <o:OLEObject Type="Embed" ProgID="Equation.3" ShapeID="_x0000_i1075" DrawAspect="Content" ObjectID="_1317741476" r:id="rId199"/>
        </w:object>
      </w:r>
    </w:p>
    <w:p w:rsidR="00C82C6E" w:rsidRDefault="00C82C6E" w:rsidP="003C1750">
      <w:pPr>
        <w:numPr>
          <w:ilvl w:val="0"/>
          <w:numId w:val="14"/>
        </w:numPr>
        <w:tabs>
          <w:tab w:val="clear" w:pos="1571"/>
        </w:tabs>
        <w:spacing w:line="276" w:lineRule="auto"/>
        <w:ind w:left="1418"/>
      </w:pPr>
      <w:r>
        <w:t>S</w:t>
      </w:r>
      <w:r w:rsidRPr="006B484C">
        <w:rPr>
          <w:vertAlign w:val="subscript"/>
        </w:rPr>
        <w:t>s</w:t>
      </w:r>
      <w:r>
        <w:t xml:space="preserve">, Significant Steepness, </w:t>
      </w:r>
      <w:r w:rsidRPr="006B484C">
        <w:rPr>
          <w:position w:val="-12"/>
        </w:rPr>
        <w:object w:dxaOrig="1420" w:dyaOrig="380">
          <v:shape id="_x0000_i1076" type="#_x0000_t75" style="width:70.9pt;height:19.65pt" o:ole="">
            <v:imagedata r:id="rId200" o:title=""/>
          </v:shape>
          <o:OLEObject Type="Embed" ProgID="Equation.3" ShapeID="_x0000_i1076" DrawAspect="Content" ObjectID="_1317741477" r:id="rId201"/>
        </w:object>
      </w:r>
      <w:r>
        <w:t>, PM Spectrum (fully developed) ≈ 0.05</w:t>
      </w:r>
    </w:p>
    <w:p w:rsidR="00C82C6E" w:rsidRPr="00864216" w:rsidRDefault="00C82C6E" w:rsidP="003C1750">
      <w:pPr>
        <w:numPr>
          <w:ilvl w:val="0"/>
          <w:numId w:val="14"/>
        </w:numPr>
        <w:tabs>
          <w:tab w:val="clear" w:pos="1571"/>
        </w:tabs>
        <w:spacing w:line="276" w:lineRule="auto"/>
        <w:ind w:left="1418"/>
        <w:jc w:val="left"/>
      </w:pPr>
      <w:r w:rsidRPr="00D077FA">
        <w:rPr>
          <w:strike/>
        </w:rPr>
        <w:t>TRef, Reference Temperature [◦C]</w:t>
      </w:r>
      <w:r w:rsidRPr="00864216">
        <w:t>, (</w:t>
      </w:r>
      <w:r>
        <w:t>Directional Buoy Only</w:t>
      </w:r>
      <w:r w:rsidRPr="00864216">
        <w:t>)</w:t>
      </w:r>
    </w:p>
    <w:p w:rsidR="00C82C6E" w:rsidRPr="00D077FA" w:rsidRDefault="00C82C6E" w:rsidP="003C1750">
      <w:pPr>
        <w:numPr>
          <w:ilvl w:val="0"/>
          <w:numId w:val="14"/>
        </w:numPr>
        <w:tabs>
          <w:tab w:val="clear" w:pos="1571"/>
        </w:tabs>
        <w:spacing w:line="276" w:lineRule="auto"/>
        <w:ind w:left="1418"/>
        <w:jc w:val="left"/>
      </w:pPr>
      <w:r w:rsidRPr="00D077FA">
        <w:rPr>
          <w:strike/>
        </w:rPr>
        <w:t>TSea, Sea Surface Temperature [◦C]</w:t>
      </w:r>
      <w:r w:rsidRPr="00864216">
        <w:t>, (</w:t>
      </w:r>
      <w:r>
        <w:t>Directional Buoy Only</w:t>
      </w:r>
      <w:r w:rsidRPr="00864216">
        <w:t>)</w:t>
      </w:r>
    </w:p>
    <w:p w:rsidR="00C82C6E" w:rsidRPr="00A369BD" w:rsidRDefault="00C82C6E" w:rsidP="003C1750">
      <w:pPr>
        <w:numPr>
          <w:ilvl w:val="0"/>
          <w:numId w:val="14"/>
        </w:numPr>
        <w:tabs>
          <w:tab w:val="clear" w:pos="1571"/>
        </w:tabs>
        <w:spacing w:line="276" w:lineRule="auto"/>
        <w:ind w:left="1418"/>
      </w:pPr>
      <w:r w:rsidRPr="00864216">
        <w:rPr>
          <w:strike/>
        </w:rPr>
        <w:t xml:space="preserve">Battery Status, range </w:t>
      </w:r>
      <w:r>
        <w:rPr>
          <w:strike/>
        </w:rPr>
        <w:t>(Alves and Young, 2003)</w:t>
      </w:r>
      <w:r w:rsidRPr="00864216">
        <w:rPr>
          <w:strike/>
        </w:rPr>
        <w:t xml:space="preserve">, 0 = </w:t>
      </w:r>
      <w:r>
        <w:rPr>
          <w:strike/>
        </w:rPr>
        <w:t>0-6weeks</w:t>
      </w:r>
      <w:r w:rsidRPr="00864216">
        <w:rPr>
          <w:strike/>
        </w:rPr>
        <w:t xml:space="preserve">, 7 = </w:t>
      </w:r>
      <w:r>
        <w:rPr>
          <w:strike/>
        </w:rPr>
        <w:t>61 weeks or more</w:t>
      </w:r>
      <w:r w:rsidRPr="00864216">
        <w:t>, (</w:t>
      </w:r>
      <w:r>
        <w:t>Directional Buoy Only</w:t>
      </w:r>
      <w:r w:rsidRPr="00864216">
        <w:t>)</w:t>
      </w:r>
    </w:p>
    <w:p w:rsidR="00C82C6E" w:rsidRDefault="00C82C6E" w:rsidP="003C1750">
      <w:pPr>
        <w:spacing w:line="276" w:lineRule="auto"/>
        <w:ind w:left="851"/>
      </w:pPr>
      <w:r>
        <w:t xml:space="preserve">Spectral Moment Definition: </w:t>
      </w:r>
      <w:r>
        <w:tab/>
      </w:r>
      <w:r w:rsidRPr="00EF3F72">
        <w:rPr>
          <w:position w:val="-28"/>
        </w:rPr>
        <w:object w:dxaOrig="1820" w:dyaOrig="680">
          <v:shape id="_x0000_i1077" type="#_x0000_t75" style="width:89.45pt;height:34.9pt" o:ole="">
            <v:imagedata r:id="rId202" o:title=""/>
          </v:shape>
          <o:OLEObject Type="Embed" ProgID="Equation.3" ShapeID="_x0000_i1077" DrawAspect="Content" ObjectID="_1317741478" r:id="rId203"/>
        </w:object>
      </w:r>
    </w:p>
    <w:p w:rsidR="00C82C6E" w:rsidRDefault="00C82C6E" w:rsidP="003C1750">
      <w:pPr>
        <w:spacing w:line="276" w:lineRule="auto"/>
        <w:ind w:left="851"/>
      </w:pPr>
      <w:r>
        <w:tab/>
      </w:r>
      <w:r>
        <w:tab/>
      </w:r>
      <w:r>
        <w:tab/>
      </w:r>
      <w:r>
        <w:tab/>
      </w:r>
      <w:r w:rsidRPr="00EF3F72">
        <w:rPr>
          <w:position w:val="-28"/>
        </w:rPr>
        <w:object w:dxaOrig="2140" w:dyaOrig="680">
          <v:shape id="_x0000_i1078" type="#_x0000_t75" style="width:105.8pt;height:34.9pt" o:ole="">
            <v:imagedata r:id="rId204" o:title=""/>
          </v:shape>
          <o:OLEObject Type="Embed" ProgID="Equation.3" ShapeID="_x0000_i1078" DrawAspect="Content" ObjectID="_1317741479" r:id="rId205"/>
        </w:object>
      </w:r>
    </w:p>
    <w:p w:rsidR="00C82C6E" w:rsidRDefault="00C82C6E" w:rsidP="003C1750">
      <w:pPr>
        <w:spacing w:line="276" w:lineRule="auto"/>
      </w:pPr>
    </w:p>
    <w:p w:rsidR="00C82C6E" w:rsidRDefault="00C82C6E" w:rsidP="003C1750">
      <w:pPr>
        <w:spacing w:line="276" w:lineRule="auto"/>
        <w:rPr>
          <w:b/>
        </w:rPr>
      </w:pPr>
      <w:r>
        <w:rPr>
          <w:b/>
        </w:rPr>
        <w:t xml:space="preserve">Waverider MkIII </w:t>
      </w:r>
      <w:r w:rsidRPr="008907CE">
        <w:rPr>
          <w:b/>
        </w:rPr>
        <w:t>Directional Buoy Data Files</w:t>
      </w:r>
    </w:p>
    <w:p w:rsidR="00C82C6E" w:rsidRPr="00E47FBC" w:rsidRDefault="00C82C6E" w:rsidP="003C1750">
      <w:pPr>
        <w:spacing w:line="276" w:lineRule="auto"/>
      </w:pPr>
    </w:p>
    <w:p w:rsidR="00C82C6E" w:rsidRDefault="00C82C6E" w:rsidP="003C1750">
      <w:pPr>
        <w:spacing w:line="276" w:lineRule="auto"/>
        <w:rPr>
          <w:rFonts w:ascii="Courier New" w:hAnsi="Courier New" w:cs="Courier New"/>
          <w:b/>
        </w:rPr>
      </w:pPr>
      <w:r w:rsidRPr="006033BA">
        <w:rPr>
          <w:i/>
          <w:u w:val="single"/>
        </w:rPr>
        <w:t>Wave elevation file:</w:t>
      </w:r>
      <w:r>
        <w:tab/>
      </w:r>
      <w:r>
        <w:tab/>
      </w:r>
      <w:r w:rsidRPr="000D1ACE">
        <w:t>…</w:t>
      </w:r>
      <w:r w:rsidRPr="000D1ACE">
        <w:rPr>
          <w:rFonts w:ascii="Courier New" w:hAnsi="Courier New" w:cs="Courier New"/>
          <w:b/>
          <w:sz w:val="28"/>
        </w:rPr>
        <w:t>.</w:t>
      </w:r>
      <w:r w:rsidRPr="000D1ACE">
        <w:rPr>
          <w:rFonts w:ascii="Courier New" w:hAnsi="Courier New" w:cs="Courier New"/>
          <w:b/>
        </w:rPr>
        <w:t>raw [cm]</w:t>
      </w:r>
    </w:p>
    <w:p w:rsidR="00C82C6E" w:rsidRDefault="00C82C6E" w:rsidP="003C1750">
      <w:pPr>
        <w:spacing w:line="276" w:lineRule="auto"/>
        <w:ind w:left="851"/>
      </w:pPr>
      <w:r>
        <w:t xml:space="preserve">Four columns of data are titled as follows: </w:t>
      </w:r>
    </w:p>
    <w:p w:rsidR="00C82C6E" w:rsidRDefault="00C82C6E" w:rsidP="003C1750">
      <w:pPr>
        <w:spacing w:line="276" w:lineRule="auto"/>
        <w:ind w:left="851" w:firstLine="851"/>
        <w:rPr>
          <w:rFonts w:ascii="Courier New" w:hAnsi="Courier New"/>
          <w:b/>
          <w:bCs/>
          <w:sz w:val="20"/>
          <w:szCs w:val="16"/>
        </w:rPr>
      </w:pPr>
      <w:r>
        <w:rPr>
          <w:rFonts w:ascii="Courier New" w:hAnsi="Courier New"/>
          <w:b/>
          <w:bCs/>
          <w:sz w:val="20"/>
          <w:szCs w:val="16"/>
        </w:rPr>
        <w:t>Status,</w:t>
      </w:r>
    </w:p>
    <w:p w:rsidR="00C82C6E" w:rsidRDefault="00C82C6E" w:rsidP="003C1750">
      <w:pPr>
        <w:spacing w:line="276" w:lineRule="auto"/>
        <w:ind w:left="851" w:firstLine="851"/>
        <w:rPr>
          <w:rFonts w:ascii="Courier New" w:hAnsi="Courier New"/>
          <w:b/>
          <w:bCs/>
          <w:sz w:val="20"/>
          <w:szCs w:val="16"/>
        </w:rPr>
      </w:pPr>
      <w:r>
        <w:rPr>
          <w:rFonts w:ascii="Courier New" w:hAnsi="Courier New"/>
          <w:b/>
          <w:bCs/>
          <w:sz w:val="20"/>
          <w:szCs w:val="16"/>
        </w:rPr>
        <w:t>Heave,</w:t>
      </w:r>
    </w:p>
    <w:p w:rsidR="00C82C6E" w:rsidRDefault="00C82C6E" w:rsidP="003C1750">
      <w:pPr>
        <w:spacing w:line="276" w:lineRule="auto"/>
        <w:ind w:left="851" w:firstLine="851"/>
        <w:rPr>
          <w:rFonts w:ascii="Courier New" w:hAnsi="Courier New"/>
          <w:b/>
          <w:bCs/>
          <w:sz w:val="20"/>
          <w:szCs w:val="16"/>
        </w:rPr>
      </w:pPr>
      <w:r>
        <w:rPr>
          <w:rFonts w:ascii="Courier New" w:hAnsi="Courier New"/>
          <w:b/>
          <w:bCs/>
          <w:sz w:val="20"/>
          <w:szCs w:val="16"/>
        </w:rPr>
        <w:t>North,</w:t>
      </w:r>
    </w:p>
    <w:p w:rsidR="00C82C6E" w:rsidRPr="003B2BD9" w:rsidRDefault="00C82C6E" w:rsidP="003C1750">
      <w:pPr>
        <w:spacing w:line="276" w:lineRule="auto"/>
        <w:ind w:left="851" w:firstLine="851"/>
        <w:rPr>
          <w:rFonts w:ascii="Courier New" w:hAnsi="Courier New"/>
          <w:b/>
          <w:bCs/>
          <w:sz w:val="20"/>
          <w:szCs w:val="16"/>
        </w:rPr>
      </w:pPr>
      <w:r>
        <w:rPr>
          <w:rFonts w:ascii="Courier New" w:hAnsi="Courier New"/>
          <w:b/>
          <w:bCs/>
          <w:sz w:val="20"/>
          <w:szCs w:val="16"/>
        </w:rPr>
        <w:t>West</w:t>
      </w:r>
    </w:p>
    <w:p w:rsidR="00C82C6E" w:rsidRDefault="00C82C6E" w:rsidP="003C1750">
      <w:pPr>
        <w:spacing w:line="276" w:lineRule="auto"/>
        <w:ind w:left="851"/>
      </w:pPr>
      <w:r>
        <w:t xml:space="preserve">Status is a quality indicator of the displacement values.  </w:t>
      </w:r>
    </w:p>
    <w:p w:rsidR="00C82C6E" w:rsidRPr="001650C1" w:rsidRDefault="00C82C6E" w:rsidP="003C1750">
      <w:pPr>
        <w:numPr>
          <w:ilvl w:val="0"/>
          <w:numId w:val="13"/>
        </w:numPr>
        <w:spacing w:line="276" w:lineRule="auto"/>
        <w:rPr>
          <w:rFonts w:ascii="Courier New" w:hAnsi="Courier New" w:cs="Courier New"/>
          <w:sz w:val="16"/>
          <w:szCs w:val="16"/>
        </w:rPr>
      </w:pPr>
      <w:r w:rsidRPr="001650C1">
        <w:rPr>
          <w:rFonts w:ascii="Courier New" w:hAnsi="Courier New" w:cs="Courier New"/>
          <w:sz w:val="16"/>
          <w:szCs w:val="16"/>
        </w:rPr>
        <w:t>Correct</w:t>
      </w:r>
    </w:p>
    <w:p w:rsidR="00C82C6E" w:rsidRDefault="00C82C6E" w:rsidP="003C1750">
      <w:pPr>
        <w:numPr>
          <w:ilvl w:val="0"/>
          <w:numId w:val="13"/>
        </w:numPr>
        <w:spacing w:line="276" w:lineRule="auto"/>
        <w:rPr>
          <w:rFonts w:ascii="Courier New" w:hAnsi="Courier New" w:cs="Courier New"/>
          <w:sz w:val="16"/>
          <w:szCs w:val="16"/>
        </w:rPr>
      </w:pPr>
      <w:r w:rsidRPr="001650C1">
        <w:rPr>
          <w:rFonts w:ascii="Courier New" w:hAnsi="Courier New" w:cs="Courier New"/>
          <w:sz w:val="16"/>
          <w:szCs w:val="16"/>
        </w:rPr>
        <w:t>Repaired</w:t>
      </w:r>
    </w:p>
    <w:p w:rsidR="00C82C6E" w:rsidRPr="001650C1" w:rsidRDefault="00C82C6E" w:rsidP="003C1750">
      <w:pPr>
        <w:tabs>
          <w:tab w:val="left" w:pos="3402"/>
        </w:tabs>
        <w:spacing w:line="276" w:lineRule="auto"/>
        <w:ind w:left="851" w:firstLine="850"/>
        <w:rPr>
          <w:rFonts w:ascii="Courier New" w:hAnsi="Courier New" w:cs="Courier New"/>
          <w:sz w:val="16"/>
          <w:szCs w:val="16"/>
        </w:rPr>
      </w:pPr>
      <w:r w:rsidRPr="001650C1">
        <w:rPr>
          <w:rFonts w:ascii="Courier New" w:hAnsi="Courier New" w:cs="Courier New"/>
          <w:sz w:val="16"/>
          <w:szCs w:val="16"/>
        </w:rPr>
        <w:t>&gt;2</w:t>
      </w:r>
      <w:r w:rsidRPr="001650C1">
        <w:rPr>
          <w:rFonts w:ascii="Courier New" w:hAnsi="Courier New" w:cs="Courier New"/>
          <w:sz w:val="16"/>
          <w:szCs w:val="16"/>
        </w:rPr>
        <w:tab/>
        <w:t>Irreparable</w:t>
      </w:r>
    </w:p>
    <w:p w:rsidR="00C82C6E" w:rsidRDefault="00C82C6E" w:rsidP="003C1750">
      <w:pPr>
        <w:spacing w:line="276" w:lineRule="auto"/>
        <w:ind w:left="851"/>
      </w:pPr>
    </w:p>
    <w:p w:rsidR="00C82C6E" w:rsidRDefault="00C82C6E" w:rsidP="003C1750">
      <w:pPr>
        <w:spacing w:line="276" w:lineRule="auto"/>
        <w:ind w:left="851"/>
      </w:pPr>
      <w:r w:rsidRPr="007F46A5">
        <w:rPr>
          <w:rFonts w:ascii="Courier New" w:hAnsi="Courier New" w:cs="Courier New"/>
          <w:b/>
          <w:sz w:val="20"/>
        </w:rPr>
        <w:t>Heave</w:t>
      </w:r>
      <w:r>
        <w:t xml:space="preserve">, </w:t>
      </w:r>
      <w:r w:rsidRPr="007F46A5">
        <w:rPr>
          <w:rFonts w:ascii="Courier New" w:hAnsi="Courier New" w:cs="Courier New"/>
          <w:b/>
          <w:sz w:val="20"/>
        </w:rPr>
        <w:t>North</w:t>
      </w:r>
      <w:r>
        <w:t xml:space="preserve">, and </w:t>
      </w:r>
      <w:r w:rsidRPr="007F46A5">
        <w:rPr>
          <w:rFonts w:ascii="Courier New" w:hAnsi="Courier New" w:cs="Courier New"/>
          <w:b/>
          <w:sz w:val="20"/>
        </w:rPr>
        <w:t>West</w:t>
      </w:r>
      <w:r>
        <w:t xml:space="preserve"> are the filtered, double integration of the onboard buoy accelerometers.  At least 30min of wave elevation data is sampled at a frequency of </w:t>
      </w:r>
      <w:r w:rsidRPr="00D43888">
        <w:rPr>
          <w:b/>
          <w:i/>
        </w:rPr>
        <w:t>1.28Hz</w:t>
      </w:r>
      <w:r>
        <w:t xml:space="preserve"> (≥ 2304 data points).  Units are in centimetres.  Refer to the Datawell Manual for a more in depth explanation of their derivation.</w:t>
      </w:r>
    </w:p>
    <w:p w:rsidR="00C82C6E" w:rsidRDefault="00C82C6E" w:rsidP="003C1750">
      <w:pPr>
        <w:spacing w:line="276" w:lineRule="auto"/>
      </w:pPr>
    </w:p>
    <w:p w:rsidR="00C82C6E" w:rsidRDefault="00C82C6E" w:rsidP="003C1750">
      <w:pPr>
        <w:spacing w:line="276" w:lineRule="auto"/>
        <w:rPr>
          <w:rFonts w:ascii="Courier New" w:hAnsi="Courier New" w:cs="Courier New"/>
          <w:b/>
        </w:rPr>
      </w:pPr>
      <w:r>
        <w:rPr>
          <w:i/>
          <w:u w:val="single"/>
        </w:rPr>
        <w:t>Buoy s</w:t>
      </w:r>
      <w:r w:rsidRPr="006033BA">
        <w:rPr>
          <w:i/>
          <w:u w:val="single"/>
        </w:rPr>
        <w:t>pectral file:</w:t>
      </w:r>
      <w:r>
        <w:t xml:space="preserve"> </w:t>
      </w:r>
      <w:r>
        <w:tab/>
      </w:r>
      <w:r>
        <w:tab/>
      </w:r>
      <w:r w:rsidRPr="000D1ACE">
        <w:t>…</w:t>
      </w:r>
      <w:r w:rsidRPr="000D1ACE">
        <w:rPr>
          <w:rFonts w:ascii="Courier New" w:hAnsi="Courier New" w:cs="Courier New"/>
          <w:b/>
        </w:rPr>
        <w:t>.spt [m^2/Hz]</w:t>
      </w:r>
    </w:p>
    <w:p w:rsidR="00C82C6E" w:rsidRPr="00FA5E25" w:rsidRDefault="00C82C6E" w:rsidP="003C1750">
      <w:pPr>
        <w:pBdr>
          <w:top w:val="single" w:sz="4" w:space="1" w:color="auto"/>
          <w:left w:val="single" w:sz="4" w:space="4" w:color="auto"/>
          <w:bottom w:val="single" w:sz="4" w:space="1" w:color="auto"/>
          <w:right w:val="single" w:sz="4" w:space="4" w:color="auto"/>
        </w:pBdr>
        <w:tabs>
          <w:tab w:val="left" w:pos="1701"/>
        </w:tabs>
        <w:spacing w:line="276" w:lineRule="auto"/>
        <w:ind w:left="851"/>
        <w:rPr>
          <w:rFonts w:ascii="Courier New" w:hAnsi="Courier New" w:cs="Courier New"/>
          <w:sz w:val="16"/>
          <w:szCs w:val="16"/>
        </w:rPr>
      </w:pPr>
      <w:r>
        <w:rPr>
          <w:rFonts w:ascii="Courier New" w:hAnsi="Courier New" w:cs="Courier New"/>
          <w:sz w:val="16"/>
          <w:szCs w:val="16"/>
        </w:rPr>
        <w:tab/>
      </w:r>
      <w:r w:rsidRPr="00FA5E25">
        <w:rPr>
          <w:rFonts w:ascii="Courier New" w:hAnsi="Courier New" w:cs="Courier New"/>
          <w:sz w:val="16"/>
          <w:szCs w:val="16"/>
        </w:rPr>
        <w:t>1</w:t>
      </w:r>
      <w:r>
        <w:rPr>
          <w:rFonts w:ascii="Courier New" w:hAnsi="Courier New" w:cs="Courier New"/>
          <w:sz w:val="16"/>
          <w:szCs w:val="16"/>
        </w:rPr>
        <w:tab/>
      </w:r>
      <w:r>
        <w:rPr>
          <w:rFonts w:ascii="Courier New" w:hAnsi="Courier New" w:cs="Courier New"/>
          <w:sz w:val="16"/>
          <w:szCs w:val="16"/>
        </w:rPr>
        <w:tab/>
      </w:r>
      <w:r w:rsidRPr="001A7A4E">
        <w:rPr>
          <w:sz w:val="20"/>
          <w:szCs w:val="16"/>
        </w:rPr>
        <w:t>Transmission Index</w:t>
      </w:r>
    </w:p>
    <w:p w:rsidR="00C82C6E" w:rsidRPr="001A7A4E" w:rsidRDefault="00C82C6E" w:rsidP="003C1750">
      <w:pPr>
        <w:pBdr>
          <w:top w:val="single" w:sz="4" w:space="1" w:color="auto"/>
          <w:left w:val="single" w:sz="4" w:space="4" w:color="auto"/>
          <w:bottom w:val="single" w:sz="4" w:space="1" w:color="auto"/>
          <w:right w:val="single" w:sz="4" w:space="4" w:color="auto"/>
        </w:pBdr>
        <w:spacing w:line="276" w:lineRule="auto"/>
        <w:ind w:left="851" w:firstLine="851"/>
        <w:rPr>
          <w:sz w:val="20"/>
          <w:szCs w:val="16"/>
        </w:rPr>
      </w:pPr>
      <w:r w:rsidRPr="00FA5E25">
        <w:rPr>
          <w:rFonts w:ascii="Courier New" w:hAnsi="Courier New" w:cs="Courier New"/>
          <w:sz w:val="16"/>
          <w:szCs w:val="16"/>
        </w:rPr>
        <w:t>139</w:t>
      </w:r>
      <w:r>
        <w:rPr>
          <w:rFonts w:ascii="Courier New" w:hAnsi="Courier New" w:cs="Courier New"/>
          <w:sz w:val="16"/>
          <w:szCs w:val="16"/>
        </w:rPr>
        <w:tab/>
      </w:r>
      <w:r>
        <w:rPr>
          <w:rFonts w:ascii="Courier New" w:hAnsi="Courier New" w:cs="Courier New"/>
          <w:sz w:val="16"/>
          <w:szCs w:val="16"/>
        </w:rPr>
        <w:tab/>
      </w:r>
      <w:r w:rsidRPr="001A7A4E">
        <w:rPr>
          <w:sz w:val="20"/>
          <w:szCs w:val="16"/>
        </w:rPr>
        <w:t>Hs [cm]</w:t>
      </w:r>
    </w:p>
    <w:p w:rsidR="00C82C6E" w:rsidRPr="00FA5E25" w:rsidRDefault="00C82C6E" w:rsidP="003C1750">
      <w:pPr>
        <w:pBdr>
          <w:top w:val="single" w:sz="4" w:space="1" w:color="auto"/>
          <w:left w:val="single" w:sz="4" w:space="4" w:color="auto"/>
          <w:bottom w:val="single" w:sz="4" w:space="1" w:color="auto"/>
          <w:right w:val="single" w:sz="4" w:space="4" w:color="auto"/>
        </w:pBdr>
        <w:spacing w:line="276" w:lineRule="auto"/>
        <w:ind w:left="851" w:firstLine="851"/>
        <w:rPr>
          <w:rFonts w:ascii="Courier New" w:hAnsi="Courier New" w:cs="Courier New"/>
          <w:sz w:val="16"/>
          <w:szCs w:val="16"/>
        </w:rPr>
      </w:pPr>
      <w:r w:rsidRPr="00FA5E25">
        <w:rPr>
          <w:rFonts w:ascii="Courier New" w:hAnsi="Courier New" w:cs="Courier New"/>
          <w:sz w:val="16"/>
          <w:szCs w:val="16"/>
        </w:rPr>
        <w:t>3.704</w:t>
      </w:r>
      <w:r>
        <w:rPr>
          <w:rFonts w:ascii="Courier New" w:hAnsi="Courier New" w:cs="Courier New"/>
          <w:sz w:val="16"/>
          <w:szCs w:val="16"/>
        </w:rPr>
        <w:tab/>
      </w:r>
      <w:r>
        <w:rPr>
          <w:rFonts w:ascii="Courier New" w:hAnsi="Courier New" w:cs="Courier New"/>
          <w:sz w:val="16"/>
          <w:szCs w:val="16"/>
        </w:rPr>
        <w:tab/>
      </w:r>
      <w:r w:rsidRPr="001A7A4E">
        <w:rPr>
          <w:sz w:val="20"/>
          <w:szCs w:val="16"/>
        </w:rPr>
        <w:t>T</w:t>
      </w:r>
      <w:r w:rsidRPr="00651AE5">
        <w:rPr>
          <w:sz w:val="20"/>
          <w:szCs w:val="16"/>
          <w:vertAlign w:val="subscript"/>
        </w:rPr>
        <w:t>02</w:t>
      </w:r>
      <w:r w:rsidRPr="001A7A4E">
        <w:rPr>
          <w:sz w:val="20"/>
          <w:szCs w:val="16"/>
        </w:rPr>
        <w:t xml:space="preserve"> [s]</w:t>
      </w:r>
    </w:p>
    <w:p w:rsidR="00C82C6E" w:rsidRPr="001A7A4E" w:rsidRDefault="00C82C6E" w:rsidP="003C1750">
      <w:pPr>
        <w:pBdr>
          <w:top w:val="single" w:sz="4" w:space="1" w:color="auto"/>
          <w:left w:val="single" w:sz="4" w:space="4" w:color="auto"/>
          <w:bottom w:val="single" w:sz="4" w:space="1" w:color="auto"/>
          <w:right w:val="single" w:sz="4" w:space="4" w:color="auto"/>
        </w:pBdr>
        <w:spacing w:line="276" w:lineRule="auto"/>
        <w:ind w:left="851" w:firstLine="851"/>
        <w:rPr>
          <w:sz w:val="20"/>
          <w:szCs w:val="16"/>
        </w:rPr>
      </w:pPr>
      <w:r w:rsidRPr="00FA5E25">
        <w:rPr>
          <w:rFonts w:ascii="Courier New" w:hAnsi="Courier New" w:cs="Courier New"/>
          <w:sz w:val="16"/>
          <w:szCs w:val="16"/>
        </w:rPr>
        <w:t>1.05</w:t>
      </w:r>
      <w:r>
        <w:rPr>
          <w:rFonts w:ascii="Courier New" w:hAnsi="Courier New" w:cs="Courier New"/>
          <w:sz w:val="16"/>
          <w:szCs w:val="16"/>
        </w:rPr>
        <w:t>E+00</w:t>
      </w:r>
      <w:r>
        <w:rPr>
          <w:rFonts w:ascii="Courier New" w:hAnsi="Courier New" w:cs="Courier New"/>
          <w:sz w:val="16"/>
          <w:szCs w:val="16"/>
        </w:rPr>
        <w:tab/>
      </w:r>
      <w:r>
        <w:rPr>
          <w:rFonts w:ascii="Courier New" w:hAnsi="Courier New" w:cs="Courier New"/>
          <w:sz w:val="16"/>
          <w:szCs w:val="16"/>
        </w:rPr>
        <w:tab/>
      </w:r>
      <w:r w:rsidRPr="001A7A4E">
        <w:rPr>
          <w:sz w:val="20"/>
        </w:rPr>
        <w:t>Maximum S(f) [m</w:t>
      </w:r>
      <w:r w:rsidRPr="001A7A4E">
        <w:rPr>
          <w:sz w:val="20"/>
          <w:vertAlign w:val="superscript"/>
        </w:rPr>
        <w:t>2</w:t>
      </w:r>
      <w:r w:rsidRPr="001A7A4E">
        <w:rPr>
          <w:sz w:val="20"/>
        </w:rPr>
        <w:t>/Hz]</w:t>
      </w:r>
    </w:p>
    <w:p w:rsidR="00C82C6E" w:rsidRPr="001A7A4E" w:rsidRDefault="00C82C6E" w:rsidP="003C1750">
      <w:pPr>
        <w:pBdr>
          <w:top w:val="single" w:sz="4" w:space="1" w:color="auto"/>
          <w:left w:val="single" w:sz="4" w:space="4" w:color="auto"/>
          <w:bottom w:val="single" w:sz="4" w:space="1" w:color="auto"/>
          <w:right w:val="single" w:sz="4" w:space="4" w:color="auto"/>
        </w:pBdr>
        <w:spacing w:line="276" w:lineRule="auto"/>
        <w:ind w:left="851" w:firstLine="851"/>
        <w:rPr>
          <w:sz w:val="20"/>
        </w:rPr>
      </w:pPr>
      <w:r w:rsidRPr="00FA5E25">
        <w:rPr>
          <w:rFonts w:ascii="Courier New" w:hAnsi="Courier New" w:cs="Courier New"/>
          <w:sz w:val="16"/>
          <w:szCs w:val="16"/>
        </w:rPr>
        <w:t>24.95</w:t>
      </w:r>
      <w:r>
        <w:rPr>
          <w:rFonts w:ascii="Courier New" w:hAnsi="Courier New" w:cs="Courier New"/>
          <w:sz w:val="16"/>
          <w:szCs w:val="16"/>
        </w:rPr>
        <w:tab/>
      </w:r>
      <w:r>
        <w:rPr>
          <w:rFonts w:ascii="Courier New" w:hAnsi="Courier New" w:cs="Courier New"/>
          <w:sz w:val="16"/>
          <w:szCs w:val="16"/>
        </w:rPr>
        <w:tab/>
      </w:r>
      <w:r w:rsidRPr="001A7A4E">
        <w:rPr>
          <w:sz w:val="20"/>
        </w:rPr>
        <w:t>Reference Temperature [◦C]</w:t>
      </w:r>
    </w:p>
    <w:p w:rsidR="00C82C6E" w:rsidRPr="00FA5E25" w:rsidRDefault="00C82C6E" w:rsidP="003C1750">
      <w:pPr>
        <w:pBdr>
          <w:top w:val="single" w:sz="4" w:space="1" w:color="auto"/>
          <w:left w:val="single" w:sz="4" w:space="4" w:color="auto"/>
          <w:bottom w:val="single" w:sz="4" w:space="1" w:color="auto"/>
          <w:right w:val="single" w:sz="4" w:space="4" w:color="auto"/>
        </w:pBdr>
        <w:spacing w:line="276" w:lineRule="auto"/>
        <w:ind w:left="851" w:firstLine="851"/>
        <w:rPr>
          <w:rFonts w:ascii="Courier New" w:hAnsi="Courier New" w:cs="Courier New"/>
          <w:sz w:val="16"/>
          <w:szCs w:val="16"/>
        </w:rPr>
      </w:pPr>
      <w:r w:rsidRPr="00FA5E25">
        <w:rPr>
          <w:rFonts w:ascii="Courier New" w:hAnsi="Courier New" w:cs="Courier New"/>
          <w:sz w:val="16"/>
          <w:szCs w:val="16"/>
        </w:rPr>
        <w:t>14.85</w:t>
      </w:r>
      <w:r>
        <w:rPr>
          <w:rFonts w:ascii="Courier New" w:hAnsi="Courier New" w:cs="Courier New"/>
          <w:sz w:val="16"/>
          <w:szCs w:val="16"/>
        </w:rPr>
        <w:tab/>
      </w:r>
      <w:r>
        <w:rPr>
          <w:rFonts w:ascii="Courier New" w:hAnsi="Courier New" w:cs="Courier New"/>
          <w:sz w:val="16"/>
          <w:szCs w:val="16"/>
        </w:rPr>
        <w:tab/>
      </w:r>
      <w:r w:rsidRPr="001A7A4E">
        <w:rPr>
          <w:sz w:val="20"/>
        </w:rPr>
        <w:t>Sea Surface Temperature [◦C]</w:t>
      </w:r>
    </w:p>
    <w:p w:rsidR="00C82C6E" w:rsidRPr="00FA5E25" w:rsidRDefault="00C82C6E" w:rsidP="003C1750">
      <w:pPr>
        <w:pBdr>
          <w:top w:val="single" w:sz="4" w:space="1" w:color="auto"/>
          <w:left w:val="single" w:sz="4" w:space="4" w:color="auto"/>
          <w:bottom w:val="single" w:sz="4" w:space="1" w:color="auto"/>
          <w:right w:val="single" w:sz="4" w:space="4" w:color="auto"/>
        </w:pBdr>
        <w:spacing w:line="276" w:lineRule="auto"/>
        <w:ind w:left="851" w:firstLine="851"/>
        <w:rPr>
          <w:rFonts w:ascii="Courier New" w:hAnsi="Courier New" w:cs="Courier New"/>
          <w:sz w:val="16"/>
          <w:szCs w:val="16"/>
        </w:rPr>
      </w:pPr>
      <w:r w:rsidRPr="00FA5E25">
        <w:rPr>
          <w:rFonts w:ascii="Courier New" w:hAnsi="Courier New" w:cs="Courier New"/>
          <w:sz w:val="16"/>
          <w:szCs w:val="16"/>
        </w:rPr>
        <w:lastRenderedPageBreak/>
        <w:t>7</w:t>
      </w:r>
      <w:r>
        <w:rPr>
          <w:rFonts w:ascii="Courier New" w:hAnsi="Courier New" w:cs="Courier New"/>
          <w:sz w:val="16"/>
          <w:szCs w:val="16"/>
        </w:rPr>
        <w:tab/>
      </w:r>
      <w:r>
        <w:rPr>
          <w:rFonts w:ascii="Courier New" w:hAnsi="Courier New" w:cs="Courier New"/>
          <w:sz w:val="16"/>
          <w:szCs w:val="16"/>
        </w:rPr>
        <w:tab/>
      </w:r>
      <w:r w:rsidRPr="001A7A4E">
        <w:rPr>
          <w:sz w:val="20"/>
        </w:rPr>
        <w:t>Battery Status</w:t>
      </w:r>
    </w:p>
    <w:p w:rsidR="00C82C6E" w:rsidRPr="00FA5E25" w:rsidRDefault="00C82C6E" w:rsidP="003C1750">
      <w:pPr>
        <w:pBdr>
          <w:top w:val="single" w:sz="4" w:space="1" w:color="auto"/>
          <w:left w:val="single" w:sz="4" w:space="4" w:color="auto"/>
          <w:bottom w:val="single" w:sz="4" w:space="1" w:color="auto"/>
          <w:right w:val="single" w:sz="4" w:space="4" w:color="auto"/>
        </w:pBdr>
        <w:spacing w:line="276" w:lineRule="auto"/>
        <w:ind w:left="851" w:firstLine="851"/>
        <w:rPr>
          <w:rFonts w:ascii="Courier New" w:hAnsi="Courier New" w:cs="Courier New"/>
          <w:sz w:val="16"/>
          <w:szCs w:val="16"/>
        </w:rPr>
      </w:pPr>
      <w:r w:rsidRPr="00FA5E25">
        <w:rPr>
          <w:rFonts w:ascii="Courier New" w:hAnsi="Courier New" w:cs="Courier New"/>
          <w:sz w:val="16"/>
          <w:szCs w:val="16"/>
        </w:rPr>
        <w:t>0.29625</w:t>
      </w:r>
      <w:r>
        <w:rPr>
          <w:rFonts w:ascii="Courier New" w:hAnsi="Courier New" w:cs="Courier New"/>
          <w:sz w:val="16"/>
          <w:szCs w:val="16"/>
        </w:rPr>
        <w:tab/>
      </w:r>
      <w:r>
        <w:rPr>
          <w:rFonts w:ascii="Courier New" w:hAnsi="Courier New" w:cs="Courier New"/>
          <w:sz w:val="16"/>
          <w:szCs w:val="16"/>
        </w:rPr>
        <w:tab/>
      </w:r>
      <w:r w:rsidRPr="001A7A4E">
        <w:rPr>
          <w:sz w:val="20"/>
        </w:rPr>
        <w:t>Vertical Accelerometer Offset [m/s</w:t>
      </w:r>
      <w:r w:rsidRPr="001A7A4E">
        <w:rPr>
          <w:sz w:val="20"/>
          <w:vertAlign w:val="superscript"/>
        </w:rPr>
        <w:t>2</w:t>
      </w:r>
      <w:r w:rsidRPr="001A7A4E">
        <w:rPr>
          <w:sz w:val="20"/>
        </w:rPr>
        <w:t>]</w:t>
      </w:r>
    </w:p>
    <w:p w:rsidR="00C82C6E" w:rsidRPr="00FA5E25" w:rsidRDefault="00C82C6E" w:rsidP="003C1750">
      <w:pPr>
        <w:pBdr>
          <w:top w:val="single" w:sz="4" w:space="1" w:color="auto"/>
          <w:left w:val="single" w:sz="4" w:space="4" w:color="auto"/>
          <w:bottom w:val="single" w:sz="4" w:space="1" w:color="auto"/>
          <w:right w:val="single" w:sz="4" w:space="4" w:color="auto"/>
        </w:pBdr>
        <w:spacing w:line="276" w:lineRule="auto"/>
        <w:ind w:left="851" w:firstLine="851"/>
        <w:rPr>
          <w:rFonts w:ascii="Courier New" w:hAnsi="Courier New" w:cs="Courier New"/>
          <w:sz w:val="16"/>
          <w:szCs w:val="16"/>
        </w:rPr>
      </w:pPr>
      <w:r w:rsidRPr="00FA5E25">
        <w:rPr>
          <w:rFonts w:ascii="Courier New" w:hAnsi="Courier New" w:cs="Courier New"/>
          <w:sz w:val="16"/>
          <w:szCs w:val="16"/>
        </w:rPr>
        <w:t>-0.0375</w:t>
      </w:r>
      <w:r>
        <w:rPr>
          <w:rFonts w:ascii="Courier New" w:hAnsi="Courier New" w:cs="Courier New"/>
          <w:sz w:val="16"/>
          <w:szCs w:val="16"/>
        </w:rPr>
        <w:tab/>
      </w:r>
      <w:r>
        <w:rPr>
          <w:rFonts w:ascii="Courier New" w:hAnsi="Courier New" w:cs="Courier New"/>
          <w:sz w:val="16"/>
          <w:szCs w:val="16"/>
        </w:rPr>
        <w:tab/>
      </w:r>
      <w:r w:rsidRPr="001A7A4E">
        <w:rPr>
          <w:sz w:val="20"/>
        </w:rPr>
        <w:t>X Accelerometer Offset [m/s</w:t>
      </w:r>
      <w:r w:rsidRPr="001A7A4E">
        <w:rPr>
          <w:sz w:val="20"/>
          <w:vertAlign w:val="superscript"/>
        </w:rPr>
        <w:t>2</w:t>
      </w:r>
      <w:r w:rsidRPr="001A7A4E">
        <w:rPr>
          <w:sz w:val="20"/>
        </w:rPr>
        <w:t>]</w:t>
      </w:r>
    </w:p>
    <w:p w:rsidR="00C82C6E" w:rsidRPr="00FA5E25" w:rsidRDefault="00C82C6E" w:rsidP="003C1750">
      <w:pPr>
        <w:pBdr>
          <w:top w:val="single" w:sz="4" w:space="1" w:color="auto"/>
          <w:left w:val="single" w:sz="4" w:space="4" w:color="auto"/>
          <w:bottom w:val="single" w:sz="4" w:space="1" w:color="auto"/>
          <w:right w:val="single" w:sz="4" w:space="4" w:color="auto"/>
        </w:pBdr>
        <w:spacing w:line="276" w:lineRule="auto"/>
        <w:ind w:left="851" w:firstLine="851"/>
        <w:rPr>
          <w:rFonts w:ascii="Courier New" w:hAnsi="Courier New" w:cs="Courier New"/>
          <w:sz w:val="16"/>
          <w:szCs w:val="16"/>
        </w:rPr>
      </w:pPr>
      <w:r w:rsidRPr="00FA5E25">
        <w:rPr>
          <w:rFonts w:ascii="Courier New" w:hAnsi="Courier New" w:cs="Courier New"/>
          <w:sz w:val="16"/>
          <w:szCs w:val="16"/>
        </w:rPr>
        <w:t>-0.0625</w:t>
      </w:r>
      <w:r>
        <w:rPr>
          <w:rFonts w:ascii="Courier New" w:hAnsi="Courier New" w:cs="Courier New"/>
          <w:sz w:val="16"/>
          <w:szCs w:val="16"/>
        </w:rPr>
        <w:tab/>
      </w:r>
      <w:r>
        <w:rPr>
          <w:rFonts w:ascii="Courier New" w:hAnsi="Courier New" w:cs="Courier New"/>
          <w:sz w:val="16"/>
          <w:szCs w:val="16"/>
        </w:rPr>
        <w:tab/>
      </w:r>
      <w:r w:rsidRPr="001A7A4E">
        <w:rPr>
          <w:sz w:val="20"/>
        </w:rPr>
        <w:t>Y Accelerometer Offset [m/s</w:t>
      </w:r>
      <w:r w:rsidRPr="001A7A4E">
        <w:rPr>
          <w:sz w:val="20"/>
          <w:vertAlign w:val="superscript"/>
        </w:rPr>
        <w:t>2</w:t>
      </w:r>
      <w:r w:rsidRPr="001A7A4E">
        <w:rPr>
          <w:sz w:val="20"/>
        </w:rPr>
        <w:t>]</w:t>
      </w:r>
    </w:p>
    <w:p w:rsidR="00C82C6E" w:rsidRPr="001A7A4E" w:rsidRDefault="00C82C6E" w:rsidP="003C1750">
      <w:pPr>
        <w:pBdr>
          <w:top w:val="single" w:sz="4" w:space="1" w:color="auto"/>
          <w:left w:val="single" w:sz="4" w:space="4" w:color="auto"/>
          <w:bottom w:val="single" w:sz="4" w:space="1" w:color="auto"/>
          <w:right w:val="single" w:sz="4" w:space="4" w:color="auto"/>
        </w:pBdr>
        <w:spacing w:line="276" w:lineRule="auto"/>
        <w:ind w:left="851" w:firstLine="851"/>
        <w:rPr>
          <w:rFonts w:ascii="Courier New" w:hAnsi="Courier New" w:cs="Courier New"/>
          <w:sz w:val="12"/>
          <w:szCs w:val="16"/>
        </w:rPr>
      </w:pPr>
      <w:r w:rsidRPr="00FA5E25">
        <w:rPr>
          <w:rFonts w:ascii="Courier New" w:hAnsi="Courier New" w:cs="Courier New"/>
          <w:sz w:val="16"/>
          <w:szCs w:val="16"/>
        </w:rPr>
        <w:t>278.4</w:t>
      </w:r>
      <w:r>
        <w:rPr>
          <w:rFonts w:ascii="Courier New" w:hAnsi="Courier New" w:cs="Courier New"/>
          <w:sz w:val="16"/>
          <w:szCs w:val="16"/>
        </w:rPr>
        <w:tab/>
      </w:r>
      <w:r>
        <w:rPr>
          <w:rFonts w:ascii="Courier New" w:hAnsi="Courier New" w:cs="Courier New"/>
          <w:sz w:val="16"/>
          <w:szCs w:val="16"/>
        </w:rPr>
        <w:tab/>
      </w:r>
      <w:r w:rsidRPr="001A7A4E">
        <w:rPr>
          <w:sz w:val="20"/>
        </w:rPr>
        <w:t>Compass Heading [◦]</w:t>
      </w:r>
    </w:p>
    <w:p w:rsidR="00C82C6E" w:rsidRDefault="00C82C6E" w:rsidP="003C1750">
      <w:pPr>
        <w:pBdr>
          <w:top w:val="single" w:sz="4" w:space="1" w:color="auto"/>
          <w:left w:val="single" w:sz="4" w:space="4" w:color="auto"/>
          <w:bottom w:val="single" w:sz="4" w:space="1" w:color="auto"/>
          <w:right w:val="single" w:sz="4" w:space="4" w:color="auto"/>
        </w:pBdr>
        <w:spacing w:line="276" w:lineRule="auto"/>
        <w:ind w:left="851" w:firstLine="851"/>
        <w:rPr>
          <w:rFonts w:ascii="Courier New" w:hAnsi="Courier New" w:cs="Courier New"/>
          <w:sz w:val="16"/>
          <w:szCs w:val="16"/>
        </w:rPr>
      </w:pPr>
      <w:r w:rsidRPr="00FA5E25">
        <w:rPr>
          <w:rFonts w:ascii="Courier New" w:hAnsi="Courier New" w:cs="Courier New"/>
          <w:sz w:val="16"/>
          <w:szCs w:val="16"/>
        </w:rPr>
        <w:t>67.5</w:t>
      </w:r>
      <w:r>
        <w:rPr>
          <w:rFonts w:ascii="Courier New" w:hAnsi="Courier New" w:cs="Courier New"/>
          <w:sz w:val="16"/>
          <w:szCs w:val="16"/>
        </w:rPr>
        <w:tab/>
      </w:r>
      <w:r>
        <w:rPr>
          <w:rFonts w:ascii="Courier New" w:hAnsi="Courier New" w:cs="Courier New"/>
          <w:sz w:val="16"/>
          <w:szCs w:val="16"/>
        </w:rPr>
        <w:tab/>
      </w:r>
      <w:r w:rsidRPr="001A7A4E">
        <w:rPr>
          <w:sz w:val="20"/>
        </w:rPr>
        <w:t>Magnetic Field Inclination [◦]</w:t>
      </w:r>
    </w:p>
    <w:p w:rsidR="00C82C6E" w:rsidRDefault="00C82C6E" w:rsidP="003C1750">
      <w:pPr>
        <w:pBdr>
          <w:top w:val="single" w:sz="4" w:space="1" w:color="auto"/>
          <w:left w:val="single" w:sz="4" w:space="4" w:color="auto"/>
          <w:bottom w:val="single" w:sz="4" w:space="1" w:color="auto"/>
          <w:right w:val="single" w:sz="4" w:space="4" w:color="auto"/>
        </w:pBdr>
        <w:tabs>
          <w:tab w:val="left" w:pos="1702"/>
          <w:tab w:val="left" w:pos="2553"/>
          <w:tab w:val="left" w:pos="3404"/>
          <w:tab w:val="left" w:pos="4255"/>
        </w:tabs>
        <w:spacing w:line="276" w:lineRule="auto"/>
        <w:ind w:left="851"/>
        <w:rPr>
          <w:sz w:val="20"/>
          <w:szCs w:val="20"/>
        </w:rPr>
      </w:pPr>
      <w:r>
        <w:rPr>
          <w:sz w:val="20"/>
          <w:szCs w:val="20"/>
        </w:rPr>
        <w:t>Freq</w:t>
      </w:r>
      <w:r>
        <w:rPr>
          <w:sz w:val="20"/>
          <w:szCs w:val="20"/>
        </w:rPr>
        <w:tab/>
        <w:t xml:space="preserve">Normalised </w:t>
      </w:r>
      <w:r>
        <w:rPr>
          <w:sz w:val="20"/>
          <w:szCs w:val="20"/>
        </w:rPr>
        <w:tab/>
        <w:t>Direction</w:t>
      </w:r>
      <w:r>
        <w:rPr>
          <w:sz w:val="20"/>
          <w:szCs w:val="20"/>
        </w:rPr>
        <w:tab/>
      </w:r>
      <w:r>
        <w:rPr>
          <w:sz w:val="20"/>
          <w:szCs w:val="20"/>
        </w:rPr>
        <w:tab/>
        <w:t>Skewness</w:t>
      </w:r>
      <w:r>
        <w:rPr>
          <w:sz w:val="20"/>
          <w:szCs w:val="20"/>
        </w:rPr>
        <w:tab/>
      </w:r>
    </w:p>
    <w:p w:rsidR="00C82C6E" w:rsidRDefault="00C82C6E" w:rsidP="003C1750">
      <w:pPr>
        <w:pBdr>
          <w:top w:val="single" w:sz="4" w:space="1" w:color="auto"/>
          <w:left w:val="single" w:sz="4" w:space="4" w:color="auto"/>
          <w:bottom w:val="single" w:sz="4" w:space="1" w:color="auto"/>
          <w:right w:val="single" w:sz="4" w:space="4" w:color="auto"/>
        </w:pBdr>
        <w:tabs>
          <w:tab w:val="left" w:pos="1701"/>
        </w:tabs>
        <w:spacing w:line="276" w:lineRule="auto"/>
        <w:ind w:left="851"/>
        <w:rPr>
          <w:sz w:val="20"/>
          <w:szCs w:val="20"/>
        </w:rPr>
      </w:pPr>
      <w:r>
        <w:rPr>
          <w:sz w:val="20"/>
          <w:szCs w:val="20"/>
        </w:rPr>
        <w:tab/>
        <w:t>Spectrum</w:t>
      </w:r>
      <w:r>
        <w:rPr>
          <w:sz w:val="20"/>
          <w:szCs w:val="20"/>
        </w:rPr>
        <w:tab/>
      </w:r>
      <w:r>
        <w:rPr>
          <w:sz w:val="20"/>
          <w:szCs w:val="20"/>
        </w:rPr>
        <w:tab/>
      </w:r>
      <w:r>
        <w:rPr>
          <w:sz w:val="20"/>
          <w:szCs w:val="20"/>
        </w:rPr>
        <w:tab/>
        <w:t>Spread</w:t>
      </w:r>
      <w:r>
        <w:rPr>
          <w:sz w:val="20"/>
          <w:szCs w:val="20"/>
        </w:rPr>
        <w:tab/>
      </w:r>
      <w:r>
        <w:rPr>
          <w:sz w:val="20"/>
          <w:szCs w:val="20"/>
        </w:rPr>
        <w:tab/>
        <w:t>Kurtosis</w:t>
      </w:r>
    </w:p>
    <w:p w:rsidR="00C82C6E" w:rsidRPr="001A7A4E" w:rsidRDefault="00C82C6E" w:rsidP="003C1750">
      <w:pPr>
        <w:pBdr>
          <w:top w:val="single" w:sz="4" w:space="1" w:color="auto"/>
          <w:left w:val="single" w:sz="4" w:space="4" w:color="auto"/>
          <w:bottom w:val="single" w:sz="4" w:space="1" w:color="auto"/>
          <w:right w:val="single" w:sz="4" w:space="4" w:color="auto"/>
        </w:pBdr>
        <w:tabs>
          <w:tab w:val="left" w:pos="1701"/>
        </w:tabs>
        <w:spacing w:line="276" w:lineRule="auto"/>
        <w:ind w:left="851"/>
        <w:rPr>
          <w:sz w:val="20"/>
          <w:szCs w:val="20"/>
        </w:rPr>
      </w:pPr>
      <w:r>
        <w:rPr>
          <w:sz w:val="20"/>
          <w:szCs w:val="20"/>
        </w:rPr>
        <w:t>[Hz]</w:t>
      </w:r>
      <w:r>
        <w:rPr>
          <w:sz w:val="20"/>
          <w:szCs w:val="20"/>
        </w:rPr>
        <w:tab/>
        <w:t>[m</w:t>
      </w:r>
      <w:r w:rsidRPr="001A7A4E">
        <w:rPr>
          <w:sz w:val="20"/>
          <w:szCs w:val="20"/>
          <w:vertAlign w:val="superscript"/>
        </w:rPr>
        <w:t>2</w:t>
      </w:r>
      <w:r>
        <w:rPr>
          <w:sz w:val="20"/>
          <w:szCs w:val="20"/>
        </w:rPr>
        <w:t>/Hz]</w:t>
      </w:r>
      <w:r>
        <w:rPr>
          <w:sz w:val="20"/>
          <w:szCs w:val="20"/>
        </w:rPr>
        <w:tab/>
      </w:r>
      <w:r>
        <w:rPr>
          <w:sz w:val="20"/>
          <w:szCs w:val="20"/>
        </w:rPr>
        <w:tab/>
      </w:r>
      <w:r w:rsidRPr="001A7A4E">
        <w:rPr>
          <w:sz w:val="20"/>
        </w:rPr>
        <w:t>[◦]</w:t>
      </w:r>
      <w:r>
        <w:rPr>
          <w:sz w:val="20"/>
        </w:rPr>
        <w:tab/>
      </w:r>
      <w:r w:rsidRPr="001A7A4E">
        <w:rPr>
          <w:sz w:val="20"/>
        </w:rPr>
        <w:t>[◦]</w:t>
      </w:r>
      <w:r>
        <w:rPr>
          <w:sz w:val="20"/>
        </w:rPr>
        <w:tab/>
      </w:r>
    </w:p>
    <w:p w:rsidR="00C82C6E" w:rsidRDefault="00C82C6E" w:rsidP="003C1750">
      <w:pPr>
        <w:pBdr>
          <w:top w:val="single" w:sz="4" w:space="1" w:color="auto"/>
          <w:left w:val="single" w:sz="4" w:space="4" w:color="auto"/>
          <w:bottom w:val="single" w:sz="4" w:space="1" w:color="auto"/>
          <w:right w:val="single" w:sz="4" w:space="4" w:color="auto"/>
        </w:pBdr>
        <w:spacing w:line="276" w:lineRule="auto"/>
        <w:ind w:left="851"/>
        <w:rPr>
          <w:rFonts w:ascii="Courier New" w:hAnsi="Courier New" w:cs="Courier New"/>
          <w:sz w:val="16"/>
          <w:szCs w:val="16"/>
        </w:rPr>
      </w:pPr>
      <w:r>
        <w:rPr>
          <w:rFonts w:ascii="Courier New" w:hAnsi="Courier New" w:cs="Courier New"/>
          <w:sz w:val="16"/>
          <w:szCs w:val="16"/>
        </w:rPr>
        <w:t>0.025</w:t>
      </w:r>
      <w:r>
        <w:rPr>
          <w:rFonts w:ascii="Courier New" w:hAnsi="Courier New" w:cs="Courier New"/>
          <w:sz w:val="16"/>
          <w:szCs w:val="16"/>
        </w:rPr>
        <w:tab/>
        <w:t>5.12E-05</w:t>
      </w:r>
      <w:r>
        <w:rPr>
          <w:rFonts w:ascii="Courier New" w:hAnsi="Courier New" w:cs="Courier New"/>
          <w:sz w:val="16"/>
          <w:szCs w:val="16"/>
        </w:rPr>
        <w:tab/>
      </w:r>
      <w:r>
        <w:rPr>
          <w:rFonts w:ascii="Courier New" w:hAnsi="Courier New" w:cs="Courier New"/>
          <w:sz w:val="16"/>
          <w:szCs w:val="16"/>
        </w:rPr>
        <w:tab/>
        <w:t>117.2</w:t>
      </w:r>
      <w:r>
        <w:rPr>
          <w:rFonts w:ascii="Courier New" w:hAnsi="Courier New" w:cs="Courier New"/>
          <w:sz w:val="16"/>
          <w:szCs w:val="16"/>
        </w:rPr>
        <w:tab/>
        <w:t>71.5</w:t>
      </w:r>
      <w:r>
        <w:rPr>
          <w:rFonts w:ascii="Courier New" w:hAnsi="Courier New" w:cs="Courier New"/>
          <w:sz w:val="16"/>
          <w:szCs w:val="16"/>
        </w:rPr>
        <w:tab/>
        <w:t>-0.64</w:t>
      </w:r>
      <w:r>
        <w:rPr>
          <w:rFonts w:ascii="Courier New" w:hAnsi="Courier New" w:cs="Courier New"/>
          <w:sz w:val="16"/>
          <w:szCs w:val="16"/>
        </w:rPr>
        <w:tab/>
        <w:t>1.52</w:t>
      </w:r>
    </w:p>
    <w:p w:rsidR="00C82C6E" w:rsidRDefault="00C82C6E" w:rsidP="003C1750">
      <w:pPr>
        <w:pBdr>
          <w:top w:val="single" w:sz="4" w:space="1" w:color="auto"/>
          <w:left w:val="single" w:sz="4" w:space="4" w:color="auto"/>
          <w:bottom w:val="single" w:sz="4" w:space="1" w:color="auto"/>
          <w:right w:val="single" w:sz="4" w:space="4" w:color="auto"/>
        </w:pBdr>
        <w:spacing w:line="276" w:lineRule="auto"/>
        <w:ind w:left="851"/>
        <w:rPr>
          <w:rFonts w:ascii="Courier New" w:hAnsi="Courier New" w:cs="Courier New"/>
          <w:sz w:val="16"/>
          <w:szCs w:val="16"/>
        </w:rPr>
      </w:pPr>
      <w:r>
        <w:rPr>
          <w:rFonts w:ascii="Courier New" w:hAnsi="Courier New" w:cs="Courier New"/>
          <w:sz w:val="16"/>
          <w:szCs w:val="16"/>
        </w:rPr>
        <w:t>.</w:t>
      </w:r>
      <w:r>
        <w:rPr>
          <w:rFonts w:ascii="Courier New" w:hAnsi="Courier New" w:cs="Courier New"/>
          <w:sz w:val="16"/>
          <w:szCs w:val="16"/>
        </w:rPr>
        <w:tab/>
        <w:t>.</w:t>
      </w:r>
      <w:r>
        <w:rPr>
          <w:rFonts w:ascii="Courier New" w:hAnsi="Courier New" w:cs="Courier New"/>
          <w:sz w:val="16"/>
          <w:szCs w:val="16"/>
        </w:rPr>
        <w:tab/>
      </w:r>
      <w:r>
        <w:rPr>
          <w:rFonts w:ascii="Courier New" w:hAnsi="Courier New" w:cs="Courier New"/>
          <w:sz w:val="16"/>
          <w:szCs w:val="16"/>
        </w:rPr>
        <w:tab/>
        <w:t>.</w:t>
      </w:r>
      <w:r>
        <w:rPr>
          <w:rFonts w:ascii="Courier New" w:hAnsi="Courier New" w:cs="Courier New"/>
          <w:sz w:val="16"/>
          <w:szCs w:val="16"/>
        </w:rPr>
        <w:tab/>
        <w:t>.</w:t>
      </w:r>
      <w:r>
        <w:rPr>
          <w:rFonts w:ascii="Courier New" w:hAnsi="Courier New" w:cs="Courier New"/>
          <w:sz w:val="16"/>
          <w:szCs w:val="16"/>
        </w:rPr>
        <w:tab/>
        <w:t>.</w:t>
      </w:r>
      <w:r>
        <w:rPr>
          <w:rFonts w:ascii="Courier New" w:hAnsi="Courier New" w:cs="Courier New"/>
          <w:sz w:val="16"/>
          <w:szCs w:val="16"/>
        </w:rPr>
        <w:tab/>
        <w:t>.</w:t>
      </w:r>
    </w:p>
    <w:p w:rsidR="00C82C6E" w:rsidRDefault="00C82C6E" w:rsidP="003C1750">
      <w:pPr>
        <w:pBdr>
          <w:top w:val="single" w:sz="4" w:space="1" w:color="auto"/>
          <w:left w:val="single" w:sz="4" w:space="4" w:color="auto"/>
          <w:bottom w:val="single" w:sz="4" w:space="1" w:color="auto"/>
          <w:right w:val="single" w:sz="4" w:space="4" w:color="auto"/>
        </w:pBdr>
        <w:spacing w:line="276" w:lineRule="auto"/>
        <w:ind w:left="851"/>
        <w:rPr>
          <w:rFonts w:ascii="Courier New" w:hAnsi="Courier New" w:cs="Courier New"/>
          <w:sz w:val="16"/>
          <w:szCs w:val="16"/>
        </w:rPr>
      </w:pPr>
      <w:r>
        <w:rPr>
          <w:rFonts w:ascii="Courier New" w:hAnsi="Courier New" w:cs="Courier New"/>
          <w:sz w:val="16"/>
          <w:szCs w:val="16"/>
        </w:rPr>
        <w:t>.</w:t>
      </w:r>
      <w:r>
        <w:rPr>
          <w:rFonts w:ascii="Courier New" w:hAnsi="Courier New" w:cs="Courier New"/>
          <w:sz w:val="16"/>
          <w:szCs w:val="16"/>
        </w:rPr>
        <w:tab/>
        <w:t>.</w:t>
      </w:r>
      <w:r>
        <w:rPr>
          <w:rFonts w:ascii="Courier New" w:hAnsi="Courier New" w:cs="Courier New"/>
          <w:sz w:val="16"/>
          <w:szCs w:val="16"/>
        </w:rPr>
        <w:tab/>
      </w:r>
      <w:r>
        <w:rPr>
          <w:rFonts w:ascii="Courier New" w:hAnsi="Courier New" w:cs="Courier New"/>
          <w:sz w:val="16"/>
          <w:szCs w:val="16"/>
        </w:rPr>
        <w:tab/>
        <w:t>.</w:t>
      </w:r>
      <w:r>
        <w:rPr>
          <w:rFonts w:ascii="Courier New" w:hAnsi="Courier New" w:cs="Courier New"/>
          <w:sz w:val="16"/>
          <w:szCs w:val="16"/>
        </w:rPr>
        <w:tab/>
        <w:t>.</w:t>
      </w:r>
      <w:r>
        <w:rPr>
          <w:rFonts w:ascii="Courier New" w:hAnsi="Courier New" w:cs="Courier New"/>
          <w:sz w:val="16"/>
          <w:szCs w:val="16"/>
        </w:rPr>
        <w:tab/>
        <w:t>.</w:t>
      </w:r>
      <w:r>
        <w:rPr>
          <w:rFonts w:ascii="Courier New" w:hAnsi="Courier New" w:cs="Courier New"/>
          <w:sz w:val="16"/>
          <w:szCs w:val="16"/>
        </w:rPr>
        <w:tab/>
        <w:t>.</w:t>
      </w:r>
    </w:p>
    <w:p w:rsidR="00C82C6E" w:rsidRDefault="00C82C6E" w:rsidP="003C1750">
      <w:pPr>
        <w:pBdr>
          <w:top w:val="single" w:sz="4" w:space="1" w:color="auto"/>
          <w:left w:val="single" w:sz="4" w:space="4" w:color="auto"/>
          <w:bottom w:val="single" w:sz="4" w:space="1" w:color="auto"/>
          <w:right w:val="single" w:sz="4" w:space="4" w:color="auto"/>
        </w:pBdr>
        <w:tabs>
          <w:tab w:val="left" w:pos="851"/>
          <w:tab w:val="left" w:pos="1702"/>
          <w:tab w:val="left" w:pos="2553"/>
          <w:tab w:val="left" w:pos="3404"/>
          <w:tab w:val="left" w:pos="4255"/>
          <w:tab w:val="left" w:pos="5106"/>
          <w:tab w:val="left" w:pos="5957"/>
          <w:tab w:val="left" w:pos="8037"/>
        </w:tabs>
        <w:spacing w:line="276" w:lineRule="auto"/>
        <w:ind w:left="851"/>
        <w:rPr>
          <w:rFonts w:ascii="Courier New" w:hAnsi="Courier New" w:cs="Courier New"/>
          <w:sz w:val="16"/>
          <w:szCs w:val="16"/>
        </w:rPr>
      </w:pPr>
      <w:r>
        <w:rPr>
          <w:rFonts w:ascii="Courier New" w:hAnsi="Courier New" w:cs="Courier New"/>
          <w:sz w:val="16"/>
          <w:szCs w:val="16"/>
        </w:rPr>
        <w:t>0.58</w:t>
      </w:r>
      <w:r>
        <w:rPr>
          <w:rFonts w:ascii="Courier New" w:hAnsi="Courier New" w:cs="Courier New"/>
          <w:sz w:val="16"/>
          <w:szCs w:val="16"/>
        </w:rPr>
        <w:tab/>
        <w:t>1.67E-02</w:t>
      </w:r>
      <w:r>
        <w:rPr>
          <w:rFonts w:ascii="Courier New" w:hAnsi="Courier New" w:cs="Courier New"/>
          <w:sz w:val="16"/>
          <w:szCs w:val="16"/>
        </w:rPr>
        <w:tab/>
      </w:r>
      <w:r>
        <w:rPr>
          <w:rFonts w:ascii="Courier New" w:hAnsi="Courier New" w:cs="Courier New"/>
          <w:sz w:val="16"/>
          <w:szCs w:val="16"/>
        </w:rPr>
        <w:tab/>
        <w:t>188.4</w:t>
      </w:r>
      <w:r>
        <w:rPr>
          <w:rFonts w:ascii="Courier New" w:hAnsi="Courier New" w:cs="Courier New"/>
          <w:sz w:val="16"/>
          <w:szCs w:val="16"/>
        </w:rPr>
        <w:tab/>
        <w:t>57.4</w:t>
      </w:r>
      <w:r>
        <w:rPr>
          <w:rFonts w:ascii="Courier New" w:hAnsi="Courier New" w:cs="Courier New"/>
          <w:sz w:val="16"/>
          <w:szCs w:val="16"/>
        </w:rPr>
        <w:tab/>
        <w:t>-1.04</w:t>
      </w:r>
      <w:r>
        <w:rPr>
          <w:rFonts w:ascii="Courier New" w:hAnsi="Courier New" w:cs="Courier New"/>
          <w:sz w:val="16"/>
          <w:szCs w:val="16"/>
        </w:rPr>
        <w:tab/>
        <w:t>1.79</w:t>
      </w:r>
      <w:r>
        <w:rPr>
          <w:rFonts w:ascii="Courier New" w:hAnsi="Courier New" w:cs="Courier New"/>
          <w:sz w:val="16"/>
          <w:szCs w:val="16"/>
        </w:rPr>
        <w:tab/>
      </w:r>
    </w:p>
    <w:p w:rsidR="00C82C6E" w:rsidRDefault="00C82C6E" w:rsidP="003C1750">
      <w:pPr>
        <w:tabs>
          <w:tab w:val="left" w:pos="851"/>
          <w:tab w:val="left" w:pos="1702"/>
          <w:tab w:val="left" w:pos="2553"/>
          <w:tab w:val="left" w:pos="3404"/>
          <w:tab w:val="left" w:pos="4255"/>
          <w:tab w:val="left" w:pos="5106"/>
          <w:tab w:val="left" w:pos="5957"/>
          <w:tab w:val="left" w:pos="8037"/>
        </w:tabs>
        <w:spacing w:line="276" w:lineRule="auto"/>
        <w:ind w:left="851"/>
      </w:pPr>
    </w:p>
    <w:p w:rsidR="00C82C6E" w:rsidRDefault="00C82C6E" w:rsidP="003C1750">
      <w:pPr>
        <w:tabs>
          <w:tab w:val="left" w:pos="851"/>
          <w:tab w:val="left" w:pos="1702"/>
          <w:tab w:val="left" w:pos="2553"/>
          <w:tab w:val="left" w:pos="3404"/>
          <w:tab w:val="left" w:pos="4255"/>
          <w:tab w:val="left" w:pos="5106"/>
          <w:tab w:val="left" w:pos="5957"/>
          <w:tab w:val="left" w:pos="8037"/>
        </w:tabs>
        <w:spacing w:line="276" w:lineRule="auto"/>
        <w:ind w:left="851"/>
      </w:pPr>
      <w:r>
        <w:t>Above is a representation of the spectral file sent by the Datawell directional buoy every 30 minutes.  The start of the file is comprised of twelve data values covering various statistics and indicators as listed with their respective units.  Following this, there are 6 columns comprising of 64 data values.  The frequency range goes from 0.025Hz to 0.01Hz inclusive with a spacing of 0.005Hz and continues from 0.11Hz to 0.58Hz with a frequency spacing of 0.01Hz.  The spectrum is normalised by the Maximum Spectral Density so that the normalised spectrum has a maximum value of 1m</w:t>
      </w:r>
      <w:r w:rsidRPr="00FD2FFD">
        <w:rPr>
          <w:vertAlign w:val="superscript"/>
        </w:rPr>
        <w:t>2</w:t>
      </w:r>
      <w:r>
        <w:t xml:space="preserve">/Hz.  </w:t>
      </w:r>
    </w:p>
    <w:p w:rsidR="00C82C6E" w:rsidRDefault="00C82C6E" w:rsidP="003C1750">
      <w:pPr>
        <w:tabs>
          <w:tab w:val="left" w:pos="851"/>
          <w:tab w:val="left" w:pos="1702"/>
          <w:tab w:val="left" w:pos="2553"/>
          <w:tab w:val="left" w:pos="3404"/>
          <w:tab w:val="left" w:pos="4255"/>
          <w:tab w:val="left" w:pos="5106"/>
          <w:tab w:val="left" w:pos="5957"/>
          <w:tab w:val="left" w:pos="8037"/>
        </w:tabs>
        <w:spacing w:line="276" w:lineRule="auto"/>
        <w:ind w:left="851"/>
      </w:pPr>
    </w:p>
    <w:p w:rsidR="00C82C6E" w:rsidRDefault="00C82C6E" w:rsidP="003C1750">
      <w:pPr>
        <w:tabs>
          <w:tab w:val="left" w:pos="1702"/>
          <w:tab w:val="left" w:pos="2553"/>
          <w:tab w:val="left" w:pos="3404"/>
          <w:tab w:val="left" w:pos="4255"/>
          <w:tab w:val="left" w:pos="5106"/>
          <w:tab w:val="left" w:pos="5957"/>
          <w:tab w:val="left" w:pos="8037"/>
        </w:tabs>
        <w:spacing w:line="276" w:lineRule="auto"/>
        <w:rPr>
          <w:rFonts w:ascii="Courier New" w:hAnsi="Courier New" w:cs="Courier New"/>
          <w:b/>
        </w:rPr>
      </w:pPr>
      <w:r>
        <w:rPr>
          <w:i/>
          <w:u w:val="single"/>
        </w:rPr>
        <w:t>PC s</w:t>
      </w:r>
      <w:r w:rsidRPr="006033BA">
        <w:rPr>
          <w:i/>
          <w:u w:val="single"/>
        </w:rPr>
        <w:t>pectral file:</w:t>
      </w:r>
      <w:r>
        <w:t xml:space="preserve"> </w:t>
      </w:r>
      <w:r>
        <w:tab/>
      </w:r>
      <w:r>
        <w:tab/>
      </w:r>
      <w:r>
        <w:tab/>
      </w:r>
      <w:r w:rsidRPr="000D1ACE">
        <w:t>…</w:t>
      </w:r>
      <w:r w:rsidRPr="000D1ACE">
        <w:rPr>
          <w:rFonts w:ascii="Courier New" w:hAnsi="Courier New" w:cs="Courier New"/>
          <w:b/>
          <w:sz w:val="28"/>
          <w:szCs w:val="28"/>
        </w:rPr>
        <w:t>$}</w:t>
      </w:r>
      <w:r w:rsidRPr="000D1ACE">
        <w:t>...</w:t>
      </w:r>
      <w:r w:rsidRPr="000D1ACE">
        <w:rPr>
          <w:rFonts w:ascii="Courier New" w:hAnsi="Courier New" w:cs="Courier New"/>
          <w:b/>
        </w:rPr>
        <w:t>.spt [m^2/Hz]</w:t>
      </w:r>
    </w:p>
    <w:p w:rsidR="00C82C6E" w:rsidRDefault="00C82C6E" w:rsidP="003C1750">
      <w:pPr>
        <w:tabs>
          <w:tab w:val="left" w:pos="1702"/>
          <w:tab w:val="left" w:pos="2553"/>
          <w:tab w:val="left" w:pos="3404"/>
          <w:tab w:val="left" w:pos="4255"/>
          <w:tab w:val="left" w:pos="5106"/>
          <w:tab w:val="left" w:pos="5957"/>
          <w:tab w:val="left" w:pos="8037"/>
        </w:tabs>
        <w:spacing w:line="276" w:lineRule="auto"/>
        <w:ind w:left="851"/>
      </w:pPr>
      <w:r>
        <w:t>The buoy transmits a spectral data file every 225 seconds.  This is stored by the receiving computer and can be identified by the dollar sign (</w:t>
      </w:r>
      <w:r w:rsidRPr="007C770C">
        <w:rPr>
          <w:rFonts w:ascii="Courier New" w:hAnsi="Courier New" w:cs="Courier New"/>
          <w:b/>
          <w:sz w:val="28"/>
          <w:szCs w:val="28"/>
        </w:rPr>
        <w:t>$</w:t>
      </w:r>
      <w:r>
        <w:t xml:space="preserve">) in the file name.  These files are the Fourier analysis of 200 seconds of wave elevation data (256 data points).  Eight of these are averaged on board the buoy and the averaged spectrum is transmitted as the 30 minute file described above.  The first and last 200s segment of the 30 minute </w:t>
      </w:r>
      <w:r w:rsidRPr="00624413">
        <w:rPr>
          <w:rFonts w:ascii="Courier New" w:hAnsi="Courier New" w:cs="Courier New"/>
          <w:b/>
        </w:rPr>
        <w:t>.RAW</w:t>
      </w:r>
      <w:r>
        <w:t xml:space="preserve"> file are not spectrally analysed by the buoy due to onboard processing restrictions.</w:t>
      </w:r>
    </w:p>
    <w:p w:rsidR="00C82C6E" w:rsidRDefault="00C82C6E" w:rsidP="003C1750">
      <w:pPr>
        <w:tabs>
          <w:tab w:val="left" w:pos="1702"/>
          <w:tab w:val="left" w:pos="2553"/>
          <w:tab w:val="left" w:pos="3404"/>
          <w:tab w:val="left" w:pos="4255"/>
          <w:tab w:val="left" w:pos="5106"/>
          <w:tab w:val="left" w:pos="5957"/>
          <w:tab w:val="left" w:pos="8037"/>
        </w:tabs>
        <w:spacing w:line="276" w:lineRule="auto"/>
        <w:ind w:left="851"/>
      </w:pPr>
    </w:p>
    <w:p w:rsidR="00C82C6E" w:rsidRPr="00FA5E25" w:rsidRDefault="00C82C6E" w:rsidP="003C1750">
      <w:pPr>
        <w:pBdr>
          <w:top w:val="single" w:sz="4" w:space="1" w:color="auto"/>
          <w:left w:val="single" w:sz="4" w:space="4" w:color="auto"/>
          <w:bottom w:val="single" w:sz="4" w:space="1" w:color="auto"/>
          <w:right w:val="single" w:sz="4" w:space="4" w:color="auto"/>
        </w:pBdr>
        <w:tabs>
          <w:tab w:val="left" w:pos="1701"/>
        </w:tabs>
        <w:spacing w:line="276" w:lineRule="auto"/>
        <w:ind w:left="851"/>
        <w:rPr>
          <w:rFonts w:ascii="Courier New" w:hAnsi="Courier New" w:cs="Courier New"/>
          <w:sz w:val="16"/>
          <w:szCs w:val="16"/>
        </w:rPr>
      </w:pPr>
      <w:r>
        <w:rPr>
          <w:rFonts w:ascii="Courier New" w:hAnsi="Courier New" w:cs="Courier New"/>
          <w:sz w:val="16"/>
          <w:szCs w:val="16"/>
        </w:rPr>
        <w:tab/>
      </w:r>
      <w:r w:rsidRPr="00FA5E25">
        <w:rPr>
          <w:rFonts w:ascii="Courier New" w:hAnsi="Courier New" w:cs="Courier New"/>
          <w:sz w:val="16"/>
          <w:szCs w:val="16"/>
        </w:rPr>
        <w:t>1</w:t>
      </w:r>
      <w:r>
        <w:rPr>
          <w:rFonts w:ascii="Courier New" w:hAnsi="Courier New" w:cs="Courier New"/>
          <w:sz w:val="16"/>
          <w:szCs w:val="16"/>
        </w:rPr>
        <w:t>5</w:t>
      </w:r>
      <w:r>
        <w:rPr>
          <w:rFonts w:ascii="Courier New" w:hAnsi="Courier New" w:cs="Courier New"/>
          <w:sz w:val="16"/>
          <w:szCs w:val="16"/>
        </w:rPr>
        <w:tab/>
      </w:r>
      <w:r>
        <w:rPr>
          <w:rFonts w:ascii="Courier New" w:hAnsi="Courier New" w:cs="Courier New"/>
          <w:sz w:val="16"/>
          <w:szCs w:val="16"/>
        </w:rPr>
        <w:tab/>
      </w:r>
      <w:r w:rsidRPr="001A7A4E">
        <w:rPr>
          <w:sz w:val="20"/>
          <w:szCs w:val="16"/>
        </w:rPr>
        <w:t>Transmission Index</w:t>
      </w:r>
    </w:p>
    <w:p w:rsidR="00C82C6E" w:rsidRPr="001A7A4E" w:rsidRDefault="00C82C6E" w:rsidP="003C1750">
      <w:pPr>
        <w:pBdr>
          <w:top w:val="single" w:sz="4" w:space="1" w:color="auto"/>
          <w:left w:val="single" w:sz="4" w:space="4" w:color="auto"/>
          <w:bottom w:val="single" w:sz="4" w:space="1" w:color="auto"/>
          <w:right w:val="single" w:sz="4" w:space="4" w:color="auto"/>
        </w:pBdr>
        <w:spacing w:line="276" w:lineRule="auto"/>
        <w:ind w:left="851" w:firstLine="851"/>
        <w:rPr>
          <w:sz w:val="20"/>
          <w:szCs w:val="16"/>
        </w:rPr>
      </w:pPr>
      <w:r w:rsidRPr="00FA5E25">
        <w:rPr>
          <w:rFonts w:ascii="Courier New" w:hAnsi="Courier New" w:cs="Courier New"/>
          <w:sz w:val="16"/>
          <w:szCs w:val="16"/>
        </w:rPr>
        <w:t>13</w:t>
      </w:r>
      <w:r>
        <w:rPr>
          <w:rFonts w:ascii="Courier New" w:hAnsi="Courier New" w:cs="Courier New"/>
          <w:sz w:val="16"/>
          <w:szCs w:val="16"/>
        </w:rPr>
        <w:t>8.1</w:t>
      </w:r>
      <w:r>
        <w:rPr>
          <w:rFonts w:ascii="Courier New" w:hAnsi="Courier New" w:cs="Courier New"/>
          <w:sz w:val="16"/>
          <w:szCs w:val="16"/>
        </w:rPr>
        <w:tab/>
      </w:r>
      <w:r>
        <w:rPr>
          <w:rFonts w:ascii="Courier New" w:hAnsi="Courier New" w:cs="Courier New"/>
          <w:sz w:val="16"/>
          <w:szCs w:val="16"/>
        </w:rPr>
        <w:tab/>
      </w:r>
      <w:r w:rsidRPr="001A7A4E">
        <w:rPr>
          <w:sz w:val="20"/>
          <w:szCs w:val="16"/>
        </w:rPr>
        <w:t>Hs [cm]</w:t>
      </w:r>
    </w:p>
    <w:p w:rsidR="00C82C6E" w:rsidRPr="00FA5E25" w:rsidRDefault="00C82C6E" w:rsidP="003C1750">
      <w:pPr>
        <w:pBdr>
          <w:top w:val="single" w:sz="4" w:space="1" w:color="auto"/>
          <w:left w:val="single" w:sz="4" w:space="4" w:color="auto"/>
          <w:bottom w:val="single" w:sz="4" w:space="1" w:color="auto"/>
          <w:right w:val="single" w:sz="4" w:space="4" w:color="auto"/>
        </w:pBdr>
        <w:spacing w:line="276" w:lineRule="auto"/>
        <w:ind w:left="851" w:firstLine="851"/>
        <w:rPr>
          <w:rFonts w:ascii="Courier New" w:hAnsi="Courier New" w:cs="Courier New"/>
          <w:sz w:val="16"/>
          <w:szCs w:val="16"/>
        </w:rPr>
      </w:pPr>
      <w:r w:rsidRPr="00FA5E25">
        <w:rPr>
          <w:rFonts w:ascii="Courier New" w:hAnsi="Courier New" w:cs="Courier New"/>
          <w:sz w:val="16"/>
          <w:szCs w:val="16"/>
        </w:rPr>
        <w:t>3.</w:t>
      </w:r>
      <w:r>
        <w:rPr>
          <w:rFonts w:ascii="Courier New" w:hAnsi="Courier New" w:cs="Courier New"/>
          <w:sz w:val="16"/>
          <w:szCs w:val="16"/>
        </w:rPr>
        <w:t>681</w:t>
      </w:r>
      <w:r>
        <w:rPr>
          <w:rFonts w:ascii="Courier New" w:hAnsi="Courier New" w:cs="Courier New"/>
          <w:sz w:val="16"/>
          <w:szCs w:val="16"/>
        </w:rPr>
        <w:tab/>
      </w:r>
      <w:r>
        <w:rPr>
          <w:rFonts w:ascii="Courier New" w:hAnsi="Courier New" w:cs="Courier New"/>
          <w:sz w:val="16"/>
          <w:szCs w:val="16"/>
        </w:rPr>
        <w:tab/>
      </w:r>
      <w:r w:rsidRPr="001A7A4E">
        <w:rPr>
          <w:sz w:val="20"/>
          <w:szCs w:val="16"/>
        </w:rPr>
        <w:t>T</w:t>
      </w:r>
      <w:r w:rsidRPr="00651AE5">
        <w:rPr>
          <w:sz w:val="20"/>
          <w:szCs w:val="16"/>
          <w:vertAlign w:val="subscript"/>
        </w:rPr>
        <w:t>02</w:t>
      </w:r>
      <w:r w:rsidRPr="001A7A4E">
        <w:rPr>
          <w:sz w:val="20"/>
          <w:szCs w:val="16"/>
        </w:rPr>
        <w:t xml:space="preserve"> [s]</w:t>
      </w:r>
    </w:p>
    <w:p w:rsidR="00C82C6E" w:rsidRPr="001A7A4E" w:rsidRDefault="00C82C6E" w:rsidP="003C1750">
      <w:pPr>
        <w:pBdr>
          <w:top w:val="single" w:sz="4" w:space="1" w:color="auto"/>
          <w:left w:val="single" w:sz="4" w:space="4" w:color="auto"/>
          <w:bottom w:val="single" w:sz="4" w:space="1" w:color="auto"/>
          <w:right w:val="single" w:sz="4" w:space="4" w:color="auto"/>
        </w:pBdr>
        <w:spacing w:line="276" w:lineRule="auto"/>
        <w:ind w:left="851" w:firstLine="851"/>
        <w:rPr>
          <w:sz w:val="20"/>
          <w:szCs w:val="16"/>
        </w:rPr>
      </w:pPr>
      <w:r w:rsidRPr="00FA5E25">
        <w:rPr>
          <w:rFonts w:ascii="Courier New" w:hAnsi="Courier New" w:cs="Courier New"/>
          <w:sz w:val="16"/>
          <w:szCs w:val="16"/>
        </w:rPr>
        <w:t>1.</w:t>
      </w:r>
      <w:r>
        <w:rPr>
          <w:rFonts w:ascii="Courier New" w:hAnsi="Courier New" w:cs="Courier New"/>
          <w:sz w:val="16"/>
          <w:szCs w:val="16"/>
        </w:rPr>
        <w:t>12E+00</w:t>
      </w:r>
      <w:r>
        <w:rPr>
          <w:rFonts w:ascii="Courier New" w:hAnsi="Courier New" w:cs="Courier New"/>
          <w:sz w:val="16"/>
          <w:szCs w:val="16"/>
        </w:rPr>
        <w:tab/>
      </w:r>
      <w:r>
        <w:rPr>
          <w:rFonts w:ascii="Courier New" w:hAnsi="Courier New" w:cs="Courier New"/>
          <w:sz w:val="16"/>
          <w:szCs w:val="16"/>
        </w:rPr>
        <w:tab/>
      </w:r>
      <w:r w:rsidRPr="001A7A4E">
        <w:rPr>
          <w:sz w:val="20"/>
        </w:rPr>
        <w:t>Maximum S(f) [m</w:t>
      </w:r>
      <w:r w:rsidRPr="001A7A4E">
        <w:rPr>
          <w:sz w:val="20"/>
          <w:vertAlign w:val="superscript"/>
        </w:rPr>
        <w:t>2</w:t>
      </w:r>
      <w:r w:rsidRPr="001A7A4E">
        <w:rPr>
          <w:sz w:val="20"/>
        </w:rPr>
        <w:t>/Hz]</w:t>
      </w:r>
    </w:p>
    <w:p w:rsidR="00C82C6E" w:rsidRDefault="00C82C6E" w:rsidP="003C1750">
      <w:pPr>
        <w:pBdr>
          <w:top w:val="single" w:sz="4" w:space="1" w:color="auto"/>
          <w:left w:val="single" w:sz="4" w:space="4" w:color="auto"/>
          <w:bottom w:val="single" w:sz="4" w:space="1" w:color="auto"/>
          <w:right w:val="single" w:sz="4" w:space="4" w:color="auto"/>
        </w:pBdr>
        <w:spacing w:line="276" w:lineRule="auto"/>
        <w:ind w:left="851" w:firstLine="851"/>
        <w:rPr>
          <w:rFonts w:ascii="Courier New" w:hAnsi="Courier New" w:cs="Courier New"/>
          <w:sz w:val="16"/>
          <w:szCs w:val="16"/>
        </w:rPr>
      </w:pPr>
      <w:r>
        <w:rPr>
          <w:rFonts w:ascii="Courier New" w:hAnsi="Courier New" w:cs="Courier New"/>
          <w:sz w:val="16"/>
          <w:szCs w:val="16"/>
        </w:rPr>
        <w:t>0</w:t>
      </w:r>
      <w:r>
        <w:rPr>
          <w:rFonts w:ascii="Courier New" w:hAnsi="Courier New" w:cs="Courier New"/>
          <w:sz w:val="16"/>
          <w:szCs w:val="16"/>
        </w:rPr>
        <w:tab/>
      </w:r>
      <w:r>
        <w:rPr>
          <w:rFonts w:ascii="Courier New" w:hAnsi="Courier New" w:cs="Courier New"/>
          <w:sz w:val="16"/>
          <w:szCs w:val="16"/>
        </w:rPr>
        <w:tab/>
      </w:r>
    </w:p>
    <w:p w:rsidR="00C82C6E" w:rsidRPr="00FA5E25" w:rsidRDefault="00C82C6E" w:rsidP="003C1750">
      <w:pPr>
        <w:pBdr>
          <w:top w:val="single" w:sz="4" w:space="1" w:color="auto"/>
          <w:left w:val="single" w:sz="4" w:space="4" w:color="auto"/>
          <w:bottom w:val="single" w:sz="4" w:space="1" w:color="auto"/>
          <w:right w:val="single" w:sz="4" w:space="4" w:color="auto"/>
        </w:pBdr>
        <w:spacing w:line="276" w:lineRule="auto"/>
        <w:ind w:left="851" w:firstLine="851"/>
        <w:rPr>
          <w:rFonts w:ascii="Courier New" w:hAnsi="Courier New" w:cs="Courier New"/>
          <w:sz w:val="16"/>
          <w:szCs w:val="16"/>
        </w:rPr>
      </w:pPr>
      <w:r>
        <w:rPr>
          <w:rFonts w:ascii="Courier New" w:hAnsi="Courier New" w:cs="Courier New"/>
          <w:sz w:val="16"/>
          <w:szCs w:val="16"/>
        </w:rPr>
        <w:t>0</w:t>
      </w:r>
      <w:r>
        <w:rPr>
          <w:rFonts w:ascii="Courier New" w:hAnsi="Courier New" w:cs="Courier New"/>
          <w:sz w:val="16"/>
          <w:szCs w:val="16"/>
        </w:rPr>
        <w:tab/>
      </w:r>
      <w:r>
        <w:rPr>
          <w:rFonts w:ascii="Courier New" w:hAnsi="Courier New" w:cs="Courier New"/>
          <w:sz w:val="16"/>
          <w:szCs w:val="16"/>
        </w:rPr>
        <w:tab/>
      </w:r>
    </w:p>
    <w:p w:rsidR="00C82C6E" w:rsidRPr="00FA5E25" w:rsidRDefault="00C82C6E" w:rsidP="003C1750">
      <w:pPr>
        <w:pBdr>
          <w:top w:val="single" w:sz="4" w:space="1" w:color="auto"/>
          <w:left w:val="single" w:sz="4" w:space="4" w:color="auto"/>
          <w:bottom w:val="single" w:sz="4" w:space="1" w:color="auto"/>
          <w:right w:val="single" w:sz="4" w:space="4" w:color="auto"/>
        </w:pBdr>
        <w:spacing w:line="276" w:lineRule="auto"/>
        <w:ind w:left="851" w:firstLine="851"/>
        <w:rPr>
          <w:rFonts w:ascii="Courier New" w:hAnsi="Courier New" w:cs="Courier New"/>
          <w:sz w:val="16"/>
          <w:szCs w:val="16"/>
        </w:rPr>
      </w:pPr>
      <w:r>
        <w:rPr>
          <w:rFonts w:ascii="Courier New" w:hAnsi="Courier New" w:cs="Courier New"/>
          <w:sz w:val="16"/>
          <w:szCs w:val="16"/>
        </w:rPr>
        <w:t>0</w:t>
      </w:r>
      <w:r>
        <w:rPr>
          <w:rFonts w:ascii="Courier New" w:hAnsi="Courier New" w:cs="Courier New"/>
          <w:sz w:val="16"/>
          <w:szCs w:val="16"/>
        </w:rPr>
        <w:tab/>
      </w:r>
      <w:r>
        <w:rPr>
          <w:rFonts w:ascii="Courier New" w:hAnsi="Courier New" w:cs="Courier New"/>
          <w:sz w:val="16"/>
          <w:szCs w:val="16"/>
        </w:rPr>
        <w:tab/>
      </w:r>
    </w:p>
    <w:p w:rsidR="00C82C6E" w:rsidRPr="00FA5E25" w:rsidRDefault="00C82C6E" w:rsidP="003C1750">
      <w:pPr>
        <w:pBdr>
          <w:top w:val="single" w:sz="4" w:space="1" w:color="auto"/>
          <w:left w:val="single" w:sz="4" w:space="4" w:color="auto"/>
          <w:bottom w:val="single" w:sz="4" w:space="1" w:color="auto"/>
          <w:right w:val="single" w:sz="4" w:space="4" w:color="auto"/>
        </w:pBdr>
        <w:spacing w:line="276" w:lineRule="auto"/>
        <w:ind w:left="851" w:firstLine="851"/>
        <w:rPr>
          <w:rFonts w:ascii="Courier New" w:hAnsi="Courier New" w:cs="Courier New"/>
          <w:sz w:val="16"/>
          <w:szCs w:val="16"/>
        </w:rPr>
      </w:pPr>
      <w:r>
        <w:rPr>
          <w:rFonts w:ascii="Courier New" w:hAnsi="Courier New" w:cs="Courier New"/>
          <w:sz w:val="16"/>
          <w:szCs w:val="16"/>
        </w:rPr>
        <w:t>0</w:t>
      </w:r>
      <w:r>
        <w:rPr>
          <w:rFonts w:ascii="Courier New" w:hAnsi="Courier New" w:cs="Courier New"/>
          <w:sz w:val="16"/>
          <w:szCs w:val="16"/>
        </w:rPr>
        <w:tab/>
      </w:r>
      <w:r>
        <w:rPr>
          <w:rFonts w:ascii="Courier New" w:hAnsi="Courier New" w:cs="Courier New"/>
          <w:sz w:val="16"/>
          <w:szCs w:val="16"/>
        </w:rPr>
        <w:tab/>
      </w:r>
    </w:p>
    <w:p w:rsidR="00C82C6E" w:rsidRPr="00FA5E25" w:rsidRDefault="00C82C6E" w:rsidP="003C1750">
      <w:pPr>
        <w:pBdr>
          <w:top w:val="single" w:sz="4" w:space="1" w:color="auto"/>
          <w:left w:val="single" w:sz="4" w:space="4" w:color="auto"/>
          <w:bottom w:val="single" w:sz="4" w:space="1" w:color="auto"/>
          <w:right w:val="single" w:sz="4" w:space="4" w:color="auto"/>
        </w:pBdr>
        <w:spacing w:line="276" w:lineRule="auto"/>
        <w:ind w:left="851" w:firstLine="851"/>
        <w:rPr>
          <w:rFonts w:ascii="Courier New" w:hAnsi="Courier New" w:cs="Courier New"/>
          <w:sz w:val="16"/>
          <w:szCs w:val="16"/>
        </w:rPr>
      </w:pPr>
      <w:r>
        <w:rPr>
          <w:rFonts w:ascii="Courier New" w:hAnsi="Courier New" w:cs="Courier New"/>
          <w:sz w:val="16"/>
          <w:szCs w:val="16"/>
        </w:rPr>
        <w:t>0</w:t>
      </w:r>
      <w:r>
        <w:rPr>
          <w:rFonts w:ascii="Courier New" w:hAnsi="Courier New" w:cs="Courier New"/>
          <w:sz w:val="16"/>
          <w:szCs w:val="16"/>
        </w:rPr>
        <w:tab/>
      </w:r>
      <w:r>
        <w:rPr>
          <w:rFonts w:ascii="Courier New" w:hAnsi="Courier New" w:cs="Courier New"/>
          <w:sz w:val="16"/>
          <w:szCs w:val="16"/>
        </w:rPr>
        <w:tab/>
      </w:r>
    </w:p>
    <w:p w:rsidR="00C82C6E" w:rsidRPr="00FA5E25" w:rsidRDefault="00C82C6E" w:rsidP="003C1750">
      <w:pPr>
        <w:pBdr>
          <w:top w:val="single" w:sz="4" w:space="1" w:color="auto"/>
          <w:left w:val="single" w:sz="4" w:space="4" w:color="auto"/>
          <w:bottom w:val="single" w:sz="4" w:space="1" w:color="auto"/>
          <w:right w:val="single" w:sz="4" w:space="4" w:color="auto"/>
        </w:pBdr>
        <w:spacing w:line="276" w:lineRule="auto"/>
        <w:ind w:left="851" w:firstLine="851"/>
        <w:rPr>
          <w:rFonts w:ascii="Courier New" w:hAnsi="Courier New" w:cs="Courier New"/>
          <w:sz w:val="16"/>
          <w:szCs w:val="16"/>
        </w:rPr>
      </w:pPr>
      <w:r>
        <w:rPr>
          <w:rFonts w:ascii="Courier New" w:hAnsi="Courier New" w:cs="Courier New"/>
          <w:sz w:val="16"/>
          <w:szCs w:val="16"/>
        </w:rPr>
        <w:t>0</w:t>
      </w:r>
      <w:r>
        <w:rPr>
          <w:rFonts w:ascii="Courier New" w:hAnsi="Courier New" w:cs="Courier New"/>
          <w:sz w:val="16"/>
          <w:szCs w:val="16"/>
        </w:rPr>
        <w:tab/>
      </w:r>
      <w:r>
        <w:rPr>
          <w:rFonts w:ascii="Courier New" w:hAnsi="Courier New" w:cs="Courier New"/>
          <w:sz w:val="16"/>
          <w:szCs w:val="16"/>
        </w:rPr>
        <w:tab/>
      </w:r>
    </w:p>
    <w:p w:rsidR="00C82C6E" w:rsidRPr="001A7A4E" w:rsidRDefault="00C82C6E" w:rsidP="003C1750">
      <w:pPr>
        <w:pBdr>
          <w:top w:val="single" w:sz="4" w:space="1" w:color="auto"/>
          <w:left w:val="single" w:sz="4" w:space="4" w:color="auto"/>
          <w:bottom w:val="single" w:sz="4" w:space="1" w:color="auto"/>
          <w:right w:val="single" w:sz="4" w:space="4" w:color="auto"/>
        </w:pBdr>
        <w:spacing w:line="276" w:lineRule="auto"/>
        <w:ind w:left="851" w:firstLine="851"/>
        <w:rPr>
          <w:rFonts w:ascii="Courier New" w:hAnsi="Courier New" w:cs="Courier New"/>
          <w:sz w:val="12"/>
          <w:szCs w:val="16"/>
        </w:rPr>
      </w:pPr>
      <w:r>
        <w:rPr>
          <w:rFonts w:ascii="Courier New" w:hAnsi="Courier New" w:cs="Courier New"/>
          <w:sz w:val="16"/>
          <w:szCs w:val="16"/>
        </w:rPr>
        <w:t>0</w:t>
      </w:r>
      <w:r>
        <w:rPr>
          <w:rFonts w:ascii="Courier New" w:hAnsi="Courier New" w:cs="Courier New"/>
          <w:sz w:val="16"/>
          <w:szCs w:val="16"/>
        </w:rPr>
        <w:tab/>
      </w:r>
      <w:r>
        <w:rPr>
          <w:rFonts w:ascii="Courier New" w:hAnsi="Courier New" w:cs="Courier New"/>
          <w:sz w:val="16"/>
          <w:szCs w:val="16"/>
        </w:rPr>
        <w:tab/>
      </w:r>
    </w:p>
    <w:p w:rsidR="00C82C6E" w:rsidRDefault="00C82C6E" w:rsidP="003C1750">
      <w:pPr>
        <w:pBdr>
          <w:top w:val="single" w:sz="4" w:space="1" w:color="auto"/>
          <w:left w:val="single" w:sz="4" w:space="4" w:color="auto"/>
          <w:bottom w:val="single" w:sz="4" w:space="1" w:color="auto"/>
          <w:right w:val="single" w:sz="4" w:space="4" w:color="auto"/>
        </w:pBdr>
        <w:spacing w:line="276" w:lineRule="auto"/>
        <w:ind w:left="851" w:firstLine="851"/>
        <w:rPr>
          <w:rFonts w:ascii="Courier New" w:hAnsi="Courier New" w:cs="Courier New"/>
          <w:sz w:val="16"/>
          <w:szCs w:val="16"/>
        </w:rPr>
      </w:pPr>
      <w:r>
        <w:rPr>
          <w:rFonts w:ascii="Courier New" w:hAnsi="Courier New" w:cs="Courier New"/>
          <w:sz w:val="16"/>
          <w:szCs w:val="16"/>
        </w:rPr>
        <w:t>0</w:t>
      </w:r>
      <w:r>
        <w:rPr>
          <w:rFonts w:ascii="Courier New" w:hAnsi="Courier New" w:cs="Courier New"/>
          <w:sz w:val="16"/>
          <w:szCs w:val="16"/>
        </w:rPr>
        <w:tab/>
      </w:r>
      <w:r>
        <w:rPr>
          <w:rFonts w:ascii="Courier New" w:hAnsi="Courier New" w:cs="Courier New"/>
          <w:sz w:val="16"/>
          <w:szCs w:val="16"/>
        </w:rPr>
        <w:tab/>
      </w:r>
    </w:p>
    <w:p w:rsidR="00C82C6E" w:rsidRDefault="00C82C6E" w:rsidP="003C1750">
      <w:pPr>
        <w:pBdr>
          <w:top w:val="single" w:sz="4" w:space="1" w:color="auto"/>
          <w:left w:val="single" w:sz="4" w:space="4" w:color="auto"/>
          <w:bottom w:val="single" w:sz="4" w:space="1" w:color="auto"/>
          <w:right w:val="single" w:sz="4" w:space="4" w:color="auto"/>
        </w:pBdr>
        <w:tabs>
          <w:tab w:val="left" w:pos="1702"/>
          <w:tab w:val="left" w:pos="2553"/>
          <w:tab w:val="left" w:pos="3404"/>
          <w:tab w:val="left" w:pos="4255"/>
        </w:tabs>
        <w:spacing w:line="276" w:lineRule="auto"/>
        <w:ind w:left="851"/>
        <w:rPr>
          <w:sz w:val="20"/>
          <w:szCs w:val="20"/>
        </w:rPr>
      </w:pPr>
      <w:r>
        <w:rPr>
          <w:sz w:val="20"/>
          <w:szCs w:val="20"/>
        </w:rPr>
        <w:t>Freq</w:t>
      </w:r>
      <w:r>
        <w:rPr>
          <w:sz w:val="20"/>
          <w:szCs w:val="20"/>
        </w:rPr>
        <w:tab/>
        <w:t xml:space="preserve">Normalised </w:t>
      </w:r>
      <w:r>
        <w:rPr>
          <w:sz w:val="20"/>
          <w:szCs w:val="20"/>
        </w:rPr>
        <w:tab/>
        <w:t>Direction</w:t>
      </w:r>
      <w:r>
        <w:rPr>
          <w:sz w:val="20"/>
          <w:szCs w:val="20"/>
        </w:rPr>
        <w:tab/>
      </w:r>
      <w:r>
        <w:rPr>
          <w:sz w:val="20"/>
          <w:szCs w:val="20"/>
        </w:rPr>
        <w:tab/>
        <w:t>Skewness</w:t>
      </w:r>
      <w:r>
        <w:rPr>
          <w:sz w:val="20"/>
          <w:szCs w:val="20"/>
        </w:rPr>
        <w:tab/>
      </w:r>
    </w:p>
    <w:p w:rsidR="00C82C6E" w:rsidRDefault="00C82C6E" w:rsidP="003C1750">
      <w:pPr>
        <w:pBdr>
          <w:top w:val="single" w:sz="4" w:space="1" w:color="auto"/>
          <w:left w:val="single" w:sz="4" w:space="4" w:color="auto"/>
          <w:bottom w:val="single" w:sz="4" w:space="1" w:color="auto"/>
          <w:right w:val="single" w:sz="4" w:space="4" w:color="auto"/>
        </w:pBdr>
        <w:tabs>
          <w:tab w:val="left" w:pos="1701"/>
        </w:tabs>
        <w:spacing w:line="276" w:lineRule="auto"/>
        <w:ind w:left="851"/>
        <w:rPr>
          <w:sz w:val="20"/>
          <w:szCs w:val="20"/>
        </w:rPr>
      </w:pPr>
      <w:r>
        <w:rPr>
          <w:sz w:val="20"/>
          <w:szCs w:val="20"/>
        </w:rPr>
        <w:tab/>
        <w:t>Spectrum</w:t>
      </w:r>
      <w:r>
        <w:rPr>
          <w:sz w:val="20"/>
          <w:szCs w:val="20"/>
        </w:rPr>
        <w:tab/>
      </w:r>
      <w:r>
        <w:rPr>
          <w:sz w:val="20"/>
          <w:szCs w:val="20"/>
        </w:rPr>
        <w:tab/>
      </w:r>
      <w:r>
        <w:rPr>
          <w:sz w:val="20"/>
          <w:szCs w:val="20"/>
        </w:rPr>
        <w:tab/>
        <w:t>Spread</w:t>
      </w:r>
      <w:r>
        <w:rPr>
          <w:sz w:val="20"/>
          <w:szCs w:val="20"/>
        </w:rPr>
        <w:tab/>
      </w:r>
      <w:r>
        <w:rPr>
          <w:sz w:val="20"/>
          <w:szCs w:val="20"/>
        </w:rPr>
        <w:tab/>
        <w:t>Kurtosis</w:t>
      </w:r>
    </w:p>
    <w:p w:rsidR="00C82C6E" w:rsidRPr="001A7A4E" w:rsidRDefault="00C82C6E" w:rsidP="003C1750">
      <w:pPr>
        <w:pBdr>
          <w:top w:val="single" w:sz="4" w:space="1" w:color="auto"/>
          <w:left w:val="single" w:sz="4" w:space="4" w:color="auto"/>
          <w:bottom w:val="single" w:sz="4" w:space="1" w:color="auto"/>
          <w:right w:val="single" w:sz="4" w:space="4" w:color="auto"/>
        </w:pBdr>
        <w:tabs>
          <w:tab w:val="left" w:pos="1701"/>
        </w:tabs>
        <w:spacing w:line="276" w:lineRule="auto"/>
        <w:ind w:left="851"/>
        <w:rPr>
          <w:sz w:val="20"/>
          <w:szCs w:val="20"/>
        </w:rPr>
      </w:pPr>
      <w:r>
        <w:rPr>
          <w:sz w:val="20"/>
          <w:szCs w:val="20"/>
        </w:rPr>
        <w:t>[Hz]</w:t>
      </w:r>
      <w:r>
        <w:rPr>
          <w:sz w:val="20"/>
          <w:szCs w:val="20"/>
        </w:rPr>
        <w:tab/>
        <w:t>[m</w:t>
      </w:r>
      <w:r w:rsidRPr="001A7A4E">
        <w:rPr>
          <w:sz w:val="20"/>
          <w:szCs w:val="20"/>
          <w:vertAlign w:val="superscript"/>
        </w:rPr>
        <w:t>2</w:t>
      </w:r>
      <w:r>
        <w:rPr>
          <w:sz w:val="20"/>
          <w:szCs w:val="20"/>
        </w:rPr>
        <w:t>/Hz]</w:t>
      </w:r>
      <w:r>
        <w:rPr>
          <w:sz w:val="20"/>
          <w:szCs w:val="20"/>
        </w:rPr>
        <w:tab/>
      </w:r>
      <w:r>
        <w:rPr>
          <w:sz w:val="20"/>
          <w:szCs w:val="20"/>
        </w:rPr>
        <w:tab/>
      </w:r>
      <w:r w:rsidRPr="001A7A4E">
        <w:rPr>
          <w:sz w:val="20"/>
        </w:rPr>
        <w:t>[◦]</w:t>
      </w:r>
      <w:r>
        <w:rPr>
          <w:sz w:val="20"/>
        </w:rPr>
        <w:tab/>
      </w:r>
      <w:r w:rsidRPr="001A7A4E">
        <w:rPr>
          <w:sz w:val="20"/>
        </w:rPr>
        <w:t>[◦]</w:t>
      </w:r>
      <w:r>
        <w:rPr>
          <w:sz w:val="20"/>
        </w:rPr>
        <w:tab/>
      </w:r>
    </w:p>
    <w:p w:rsidR="00C82C6E" w:rsidRDefault="00C82C6E" w:rsidP="003C1750">
      <w:pPr>
        <w:pBdr>
          <w:top w:val="single" w:sz="4" w:space="1" w:color="auto"/>
          <w:left w:val="single" w:sz="4" w:space="4" w:color="auto"/>
          <w:bottom w:val="single" w:sz="4" w:space="1" w:color="auto"/>
          <w:right w:val="single" w:sz="4" w:space="4" w:color="auto"/>
        </w:pBdr>
        <w:spacing w:line="276" w:lineRule="auto"/>
        <w:ind w:left="851"/>
        <w:rPr>
          <w:rFonts w:ascii="Courier New" w:hAnsi="Courier New" w:cs="Courier New"/>
          <w:sz w:val="16"/>
          <w:szCs w:val="16"/>
        </w:rPr>
      </w:pPr>
      <w:r>
        <w:rPr>
          <w:rFonts w:ascii="Courier New" w:hAnsi="Courier New" w:cs="Courier New"/>
          <w:sz w:val="16"/>
          <w:szCs w:val="16"/>
        </w:rPr>
        <w:t>0.025</w:t>
      </w:r>
      <w:r>
        <w:rPr>
          <w:rFonts w:ascii="Courier New" w:hAnsi="Courier New" w:cs="Courier New"/>
          <w:sz w:val="16"/>
          <w:szCs w:val="16"/>
        </w:rPr>
        <w:tab/>
        <w:t>6.69E-05</w:t>
      </w:r>
      <w:r>
        <w:rPr>
          <w:rFonts w:ascii="Courier New" w:hAnsi="Courier New" w:cs="Courier New"/>
          <w:sz w:val="16"/>
          <w:szCs w:val="16"/>
        </w:rPr>
        <w:tab/>
      </w:r>
      <w:r>
        <w:rPr>
          <w:rFonts w:ascii="Courier New" w:hAnsi="Courier New" w:cs="Courier New"/>
          <w:sz w:val="16"/>
          <w:szCs w:val="16"/>
        </w:rPr>
        <w:tab/>
        <w:t>181.5</w:t>
      </w:r>
      <w:r>
        <w:rPr>
          <w:rFonts w:ascii="Courier New" w:hAnsi="Courier New" w:cs="Courier New"/>
          <w:sz w:val="16"/>
          <w:szCs w:val="16"/>
        </w:rPr>
        <w:tab/>
        <w:t>72.3</w:t>
      </w:r>
      <w:r>
        <w:rPr>
          <w:rFonts w:ascii="Courier New" w:hAnsi="Courier New" w:cs="Courier New"/>
          <w:sz w:val="16"/>
          <w:szCs w:val="16"/>
        </w:rPr>
        <w:tab/>
        <w:t>0.04</w:t>
      </w:r>
      <w:r>
        <w:rPr>
          <w:rFonts w:ascii="Courier New" w:hAnsi="Courier New" w:cs="Courier New"/>
          <w:sz w:val="16"/>
          <w:szCs w:val="16"/>
        </w:rPr>
        <w:tab/>
        <w:t>1.36</w:t>
      </w:r>
    </w:p>
    <w:p w:rsidR="00C82C6E" w:rsidRDefault="00C82C6E" w:rsidP="003C1750">
      <w:pPr>
        <w:pBdr>
          <w:top w:val="single" w:sz="4" w:space="1" w:color="auto"/>
          <w:left w:val="single" w:sz="4" w:space="4" w:color="auto"/>
          <w:bottom w:val="single" w:sz="4" w:space="1" w:color="auto"/>
          <w:right w:val="single" w:sz="4" w:space="4" w:color="auto"/>
        </w:pBdr>
        <w:spacing w:line="276" w:lineRule="auto"/>
        <w:ind w:left="851"/>
        <w:rPr>
          <w:rFonts w:ascii="Courier New" w:hAnsi="Courier New" w:cs="Courier New"/>
          <w:sz w:val="16"/>
          <w:szCs w:val="16"/>
        </w:rPr>
      </w:pPr>
      <w:r>
        <w:rPr>
          <w:rFonts w:ascii="Courier New" w:hAnsi="Courier New" w:cs="Courier New"/>
          <w:sz w:val="16"/>
          <w:szCs w:val="16"/>
        </w:rPr>
        <w:t>.</w:t>
      </w:r>
      <w:r>
        <w:rPr>
          <w:rFonts w:ascii="Courier New" w:hAnsi="Courier New" w:cs="Courier New"/>
          <w:sz w:val="16"/>
          <w:szCs w:val="16"/>
        </w:rPr>
        <w:tab/>
        <w:t>.</w:t>
      </w:r>
      <w:r>
        <w:rPr>
          <w:rFonts w:ascii="Courier New" w:hAnsi="Courier New" w:cs="Courier New"/>
          <w:sz w:val="16"/>
          <w:szCs w:val="16"/>
        </w:rPr>
        <w:tab/>
      </w:r>
      <w:r>
        <w:rPr>
          <w:rFonts w:ascii="Courier New" w:hAnsi="Courier New" w:cs="Courier New"/>
          <w:sz w:val="16"/>
          <w:szCs w:val="16"/>
        </w:rPr>
        <w:tab/>
        <w:t>.</w:t>
      </w:r>
      <w:r>
        <w:rPr>
          <w:rFonts w:ascii="Courier New" w:hAnsi="Courier New" w:cs="Courier New"/>
          <w:sz w:val="16"/>
          <w:szCs w:val="16"/>
        </w:rPr>
        <w:tab/>
        <w:t>.</w:t>
      </w:r>
      <w:r>
        <w:rPr>
          <w:rFonts w:ascii="Courier New" w:hAnsi="Courier New" w:cs="Courier New"/>
          <w:sz w:val="16"/>
          <w:szCs w:val="16"/>
        </w:rPr>
        <w:tab/>
        <w:t>.</w:t>
      </w:r>
      <w:r>
        <w:rPr>
          <w:rFonts w:ascii="Courier New" w:hAnsi="Courier New" w:cs="Courier New"/>
          <w:sz w:val="16"/>
          <w:szCs w:val="16"/>
        </w:rPr>
        <w:tab/>
        <w:t>.</w:t>
      </w:r>
    </w:p>
    <w:p w:rsidR="00C82C6E" w:rsidRDefault="00C82C6E" w:rsidP="003C1750">
      <w:pPr>
        <w:pBdr>
          <w:top w:val="single" w:sz="4" w:space="1" w:color="auto"/>
          <w:left w:val="single" w:sz="4" w:space="4" w:color="auto"/>
          <w:bottom w:val="single" w:sz="4" w:space="1" w:color="auto"/>
          <w:right w:val="single" w:sz="4" w:space="4" w:color="auto"/>
        </w:pBdr>
        <w:spacing w:line="276" w:lineRule="auto"/>
        <w:ind w:left="851"/>
        <w:rPr>
          <w:rFonts w:ascii="Courier New" w:hAnsi="Courier New" w:cs="Courier New"/>
          <w:sz w:val="16"/>
          <w:szCs w:val="16"/>
        </w:rPr>
      </w:pPr>
      <w:r>
        <w:rPr>
          <w:rFonts w:ascii="Courier New" w:hAnsi="Courier New" w:cs="Courier New"/>
          <w:sz w:val="16"/>
          <w:szCs w:val="16"/>
        </w:rPr>
        <w:t>.</w:t>
      </w:r>
      <w:r>
        <w:rPr>
          <w:rFonts w:ascii="Courier New" w:hAnsi="Courier New" w:cs="Courier New"/>
          <w:sz w:val="16"/>
          <w:szCs w:val="16"/>
        </w:rPr>
        <w:tab/>
        <w:t>.</w:t>
      </w:r>
      <w:r>
        <w:rPr>
          <w:rFonts w:ascii="Courier New" w:hAnsi="Courier New" w:cs="Courier New"/>
          <w:sz w:val="16"/>
          <w:szCs w:val="16"/>
        </w:rPr>
        <w:tab/>
      </w:r>
      <w:r>
        <w:rPr>
          <w:rFonts w:ascii="Courier New" w:hAnsi="Courier New" w:cs="Courier New"/>
          <w:sz w:val="16"/>
          <w:szCs w:val="16"/>
        </w:rPr>
        <w:tab/>
        <w:t>.</w:t>
      </w:r>
      <w:r>
        <w:rPr>
          <w:rFonts w:ascii="Courier New" w:hAnsi="Courier New" w:cs="Courier New"/>
          <w:sz w:val="16"/>
          <w:szCs w:val="16"/>
        </w:rPr>
        <w:tab/>
        <w:t>.</w:t>
      </w:r>
      <w:r>
        <w:rPr>
          <w:rFonts w:ascii="Courier New" w:hAnsi="Courier New" w:cs="Courier New"/>
          <w:sz w:val="16"/>
          <w:szCs w:val="16"/>
        </w:rPr>
        <w:tab/>
        <w:t>.</w:t>
      </w:r>
      <w:r>
        <w:rPr>
          <w:rFonts w:ascii="Courier New" w:hAnsi="Courier New" w:cs="Courier New"/>
          <w:sz w:val="16"/>
          <w:szCs w:val="16"/>
        </w:rPr>
        <w:tab/>
        <w:t>.</w:t>
      </w:r>
    </w:p>
    <w:p w:rsidR="00C82C6E" w:rsidRDefault="00C82C6E" w:rsidP="003C1750">
      <w:pPr>
        <w:pBdr>
          <w:top w:val="single" w:sz="4" w:space="1" w:color="auto"/>
          <w:left w:val="single" w:sz="4" w:space="4" w:color="auto"/>
          <w:bottom w:val="single" w:sz="4" w:space="1" w:color="auto"/>
          <w:right w:val="single" w:sz="4" w:space="4" w:color="auto"/>
        </w:pBdr>
        <w:spacing w:line="276" w:lineRule="auto"/>
        <w:ind w:left="851"/>
        <w:rPr>
          <w:rFonts w:ascii="Courier New" w:hAnsi="Courier New" w:cs="Courier New"/>
          <w:sz w:val="16"/>
          <w:szCs w:val="16"/>
        </w:rPr>
      </w:pPr>
      <w:r>
        <w:rPr>
          <w:rFonts w:ascii="Courier New" w:hAnsi="Courier New" w:cs="Courier New"/>
          <w:sz w:val="16"/>
          <w:szCs w:val="16"/>
        </w:rPr>
        <w:t>.</w:t>
      </w:r>
      <w:r>
        <w:rPr>
          <w:rFonts w:ascii="Courier New" w:hAnsi="Courier New" w:cs="Courier New"/>
          <w:sz w:val="16"/>
          <w:szCs w:val="16"/>
        </w:rPr>
        <w:tab/>
        <w:t>.</w:t>
      </w:r>
      <w:r>
        <w:rPr>
          <w:rFonts w:ascii="Courier New" w:hAnsi="Courier New" w:cs="Courier New"/>
          <w:sz w:val="16"/>
          <w:szCs w:val="16"/>
        </w:rPr>
        <w:tab/>
      </w:r>
      <w:r>
        <w:rPr>
          <w:rFonts w:ascii="Courier New" w:hAnsi="Courier New" w:cs="Courier New"/>
          <w:sz w:val="16"/>
          <w:szCs w:val="16"/>
        </w:rPr>
        <w:tab/>
        <w:t>.</w:t>
      </w:r>
      <w:r>
        <w:rPr>
          <w:rFonts w:ascii="Courier New" w:hAnsi="Courier New" w:cs="Courier New"/>
          <w:sz w:val="16"/>
          <w:szCs w:val="16"/>
        </w:rPr>
        <w:tab/>
        <w:t>.</w:t>
      </w:r>
      <w:r>
        <w:rPr>
          <w:rFonts w:ascii="Courier New" w:hAnsi="Courier New" w:cs="Courier New"/>
          <w:sz w:val="16"/>
          <w:szCs w:val="16"/>
        </w:rPr>
        <w:tab/>
        <w:t>.</w:t>
      </w:r>
      <w:r>
        <w:rPr>
          <w:rFonts w:ascii="Courier New" w:hAnsi="Courier New" w:cs="Courier New"/>
          <w:sz w:val="16"/>
          <w:szCs w:val="16"/>
        </w:rPr>
        <w:tab/>
        <w:t>.</w:t>
      </w:r>
    </w:p>
    <w:p w:rsidR="00C82C6E" w:rsidRDefault="00C82C6E" w:rsidP="003C1750">
      <w:pPr>
        <w:pBdr>
          <w:top w:val="single" w:sz="4" w:space="1" w:color="auto"/>
          <w:left w:val="single" w:sz="4" w:space="4" w:color="auto"/>
          <w:bottom w:val="single" w:sz="4" w:space="1" w:color="auto"/>
          <w:right w:val="single" w:sz="4" w:space="4" w:color="auto"/>
        </w:pBdr>
        <w:tabs>
          <w:tab w:val="left" w:pos="851"/>
          <w:tab w:val="left" w:pos="1702"/>
          <w:tab w:val="left" w:pos="2553"/>
          <w:tab w:val="left" w:pos="3404"/>
          <w:tab w:val="left" w:pos="4255"/>
          <w:tab w:val="left" w:pos="5106"/>
          <w:tab w:val="left" w:pos="5957"/>
          <w:tab w:val="left" w:pos="8037"/>
        </w:tabs>
        <w:spacing w:line="276" w:lineRule="auto"/>
        <w:ind w:left="851"/>
        <w:rPr>
          <w:rFonts w:ascii="Courier New" w:hAnsi="Courier New" w:cs="Courier New"/>
          <w:sz w:val="16"/>
          <w:szCs w:val="16"/>
        </w:rPr>
      </w:pPr>
      <w:r>
        <w:rPr>
          <w:rFonts w:ascii="Courier New" w:hAnsi="Courier New" w:cs="Courier New"/>
          <w:sz w:val="16"/>
          <w:szCs w:val="16"/>
        </w:rPr>
        <w:t>0.635</w:t>
      </w:r>
      <w:r>
        <w:rPr>
          <w:rFonts w:ascii="Courier New" w:hAnsi="Courier New" w:cs="Courier New"/>
          <w:sz w:val="16"/>
          <w:szCs w:val="16"/>
        </w:rPr>
        <w:tab/>
        <w:t>3.95E-05</w:t>
      </w:r>
      <w:r>
        <w:rPr>
          <w:rFonts w:ascii="Courier New" w:hAnsi="Courier New" w:cs="Courier New"/>
          <w:sz w:val="16"/>
          <w:szCs w:val="16"/>
        </w:rPr>
        <w:tab/>
      </w:r>
      <w:r>
        <w:rPr>
          <w:rFonts w:ascii="Courier New" w:hAnsi="Courier New" w:cs="Courier New"/>
          <w:sz w:val="16"/>
          <w:szCs w:val="16"/>
        </w:rPr>
        <w:tab/>
        <w:t>191</w:t>
      </w:r>
      <w:r>
        <w:rPr>
          <w:rFonts w:ascii="Courier New" w:hAnsi="Courier New" w:cs="Courier New"/>
          <w:sz w:val="16"/>
          <w:szCs w:val="16"/>
        </w:rPr>
        <w:tab/>
        <w:t>72.4</w:t>
      </w:r>
      <w:r>
        <w:rPr>
          <w:rFonts w:ascii="Courier New" w:hAnsi="Courier New" w:cs="Courier New"/>
          <w:sz w:val="16"/>
          <w:szCs w:val="16"/>
        </w:rPr>
        <w:tab/>
        <w:t>-0.4</w:t>
      </w:r>
      <w:r>
        <w:rPr>
          <w:rFonts w:ascii="Courier New" w:hAnsi="Courier New" w:cs="Courier New"/>
          <w:sz w:val="16"/>
          <w:szCs w:val="16"/>
        </w:rPr>
        <w:tab/>
        <w:t>1.87</w:t>
      </w:r>
      <w:r>
        <w:rPr>
          <w:rFonts w:ascii="Courier New" w:hAnsi="Courier New" w:cs="Courier New"/>
          <w:sz w:val="16"/>
          <w:szCs w:val="16"/>
        </w:rPr>
        <w:tab/>
      </w:r>
    </w:p>
    <w:p w:rsidR="00C82C6E" w:rsidRDefault="00C82C6E" w:rsidP="003C1750">
      <w:pPr>
        <w:tabs>
          <w:tab w:val="left" w:pos="1702"/>
          <w:tab w:val="left" w:pos="2553"/>
          <w:tab w:val="left" w:pos="3404"/>
          <w:tab w:val="left" w:pos="4255"/>
          <w:tab w:val="left" w:pos="5106"/>
          <w:tab w:val="left" w:pos="5957"/>
          <w:tab w:val="left" w:pos="8037"/>
        </w:tabs>
        <w:spacing w:line="276" w:lineRule="auto"/>
        <w:ind w:left="851"/>
      </w:pPr>
    </w:p>
    <w:p w:rsidR="00C82C6E" w:rsidRDefault="00C82C6E" w:rsidP="003C1750">
      <w:pPr>
        <w:tabs>
          <w:tab w:val="left" w:pos="1702"/>
          <w:tab w:val="left" w:pos="2553"/>
          <w:tab w:val="left" w:pos="3404"/>
          <w:tab w:val="left" w:pos="4255"/>
          <w:tab w:val="left" w:pos="5106"/>
          <w:tab w:val="left" w:pos="5957"/>
          <w:tab w:val="left" w:pos="8037"/>
        </w:tabs>
        <w:spacing w:line="276" w:lineRule="auto"/>
        <w:ind w:left="851"/>
      </w:pPr>
      <w:r>
        <w:t>The PC spectrum has 123 data points and ranges from 0.025Hz to 0.635Hz with a constant frequency step of 0.005Hz.  The spectrum is normalised in the same way as the buoy spectral file.</w:t>
      </w:r>
    </w:p>
    <w:p w:rsidR="00C82C6E" w:rsidRDefault="00C82C6E" w:rsidP="003C1750">
      <w:pPr>
        <w:tabs>
          <w:tab w:val="left" w:pos="1702"/>
          <w:tab w:val="left" w:pos="2553"/>
          <w:tab w:val="left" w:pos="3404"/>
          <w:tab w:val="left" w:pos="4255"/>
          <w:tab w:val="left" w:pos="5106"/>
          <w:tab w:val="left" w:pos="5957"/>
          <w:tab w:val="left" w:pos="8037"/>
        </w:tabs>
        <w:spacing w:line="276" w:lineRule="auto"/>
        <w:ind w:left="851"/>
      </w:pPr>
    </w:p>
    <w:p w:rsidR="00C82C6E" w:rsidRDefault="00C82C6E" w:rsidP="003C1750">
      <w:pPr>
        <w:spacing w:line="276" w:lineRule="auto"/>
      </w:pPr>
      <w:r>
        <w:rPr>
          <w:i/>
          <w:u w:val="single"/>
        </w:rPr>
        <w:t>Time series statistics</w:t>
      </w:r>
      <w:r w:rsidRPr="006033BA">
        <w:rPr>
          <w:i/>
          <w:u w:val="single"/>
        </w:rPr>
        <w:t xml:space="preserve"> file:</w:t>
      </w:r>
      <w:r>
        <w:t xml:space="preserve"> </w:t>
      </w:r>
      <w:r>
        <w:tab/>
      </w:r>
      <w:r>
        <w:tab/>
      </w:r>
      <w:r w:rsidRPr="000D1ACE">
        <w:t>…</w:t>
      </w:r>
      <w:r w:rsidRPr="000D1ACE">
        <w:rPr>
          <w:rFonts w:ascii="Courier New" w:hAnsi="Courier New" w:cs="Courier New"/>
          <w:b/>
        </w:rPr>
        <w:t>.wvs [varied]</w:t>
      </w:r>
    </w:p>
    <w:p w:rsidR="00C82C6E" w:rsidRDefault="00C82C6E" w:rsidP="003C1750">
      <w:pPr>
        <w:spacing w:line="276" w:lineRule="auto"/>
        <w:ind w:left="851"/>
      </w:pPr>
      <w:r>
        <w:t xml:space="preserve">The format of the directional buoy wave statistics files is the same as the non-directional wave statistics file </w:t>
      </w:r>
      <w:r w:rsidRPr="00C5143F">
        <w:rPr>
          <w:rFonts w:ascii="Courier New" w:hAnsi="Courier New" w:cs="Courier New"/>
          <w:b/>
          <w:szCs w:val="28"/>
        </w:rPr>
        <w:t>.1wv</w:t>
      </w:r>
      <w:r w:rsidRPr="00D67201">
        <w:t>.</w:t>
      </w:r>
    </w:p>
    <w:p w:rsidR="00C82C6E" w:rsidRDefault="00C82C6E" w:rsidP="003C1750">
      <w:pPr>
        <w:spacing w:line="276" w:lineRule="auto"/>
        <w:ind w:left="851"/>
      </w:pPr>
    </w:p>
    <w:p w:rsidR="00C82C6E" w:rsidRDefault="00C82C6E" w:rsidP="003C1750">
      <w:pPr>
        <w:spacing w:line="276" w:lineRule="auto"/>
        <w:rPr>
          <w:rFonts w:ascii="Courier New" w:hAnsi="Courier New" w:cs="Courier New"/>
          <w:b/>
        </w:rPr>
      </w:pPr>
      <w:r>
        <w:rPr>
          <w:i/>
          <w:u w:val="single"/>
        </w:rPr>
        <w:t>Buoy System F</w:t>
      </w:r>
      <w:r w:rsidRPr="006033BA">
        <w:rPr>
          <w:i/>
          <w:u w:val="single"/>
        </w:rPr>
        <w:t>ile:</w:t>
      </w:r>
      <w:r>
        <w:t xml:space="preserve"> </w:t>
      </w:r>
      <w:r>
        <w:tab/>
      </w:r>
      <w:r>
        <w:tab/>
      </w:r>
      <w:r w:rsidRPr="000D1ACE">
        <w:t>…</w:t>
      </w:r>
      <w:r w:rsidRPr="000D1ACE">
        <w:rPr>
          <w:rFonts w:ascii="Courier New" w:hAnsi="Courier New" w:cs="Courier New"/>
          <w:b/>
        </w:rPr>
        <w:t>.spd</w:t>
      </w:r>
    </w:p>
    <w:p w:rsidR="00C82C6E" w:rsidRDefault="00C82C6E" w:rsidP="003C1750">
      <w:pPr>
        <w:spacing w:line="276" w:lineRule="auto"/>
        <w:ind w:left="851"/>
      </w:pPr>
      <w:r>
        <w:t>A hexadecimal file containing the spectral file information corresponding to the Buoy spectral file (</w:t>
      </w:r>
      <w:r w:rsidRPr="004E4F10">
        <w:rPr>
          <w:rFonts w:ascii="Courier New" w:hAnsi="Courier New" w:cs="Courier New"/>
          <w:b/>
        </w:rPr>
        <w:t>.spt</w:t>
      </w:r>
      <w:r>
        <w:t>).  This file is not easily decoded without the Datawell Waves21 software suite.</w:t>
      </w:r>
    </w:p>
    <w:p w:rsidR="00C82C6E" w:rsidRDefault="00C82C6E" w:rsidP="003C1750">
      <w:pPr>
        <w:spacing w:line="276" w:lineRule="auto"/>
        <w:ind w:left="851"/>
      </w:pPr>
    </w:p>
    <w:p w:rsidR="00C82C6E" w:rsidRDefault="00C82C6E" w:rsidP="003C1750">
      <w:pPr>
        <w:spacing w:line="276" w:lineRule="auto"/>
        <w:rPr>
          <w:rFonts w:ascii="Courier New" w:hAnsi="Courier New" w:cs="Courier New"/>
          <w:b/>
        </w:rPr>
      </w:pPr>
      <w:r>
        <w:rPr>
          <w:i/>
          <w:u w:val="single"/>
        </w:rPr>
        <w:t>Buoy System F</w:t>
      </w:r>
      <w:r w:rsidRPr="006033BA">
        <w:rPr>
          <w:i/>
          <w:u w:val="single"/>
        </w:rPr>
        <w:t>ile:</w:t>
      </w:r>
      <w:r>
        <w:t xml:space="preserve"> </w:t>
      </w:r>
      <w:r>
        <w:tab/>
      </w:r>
      <w:r>
        <w:tab/>
      </w:r>
      <w:r w:rsidRPr="000D1ACE">
        <w:t>…</w:t>
      </w:r>
      <w:r w:rsidRPr="000D1ACE">
        <w:rPr>
          <w:rFonts w:ascii="Courier New" w:hAnsi="Courier New" w:cs="Courier New"/>
          <w:b/>
        </w:rPr>
        <w:t>.hxv</w:t>
      </w:r>
    </w:p>
    <w:p w:rsidR="00C82C6E" w:rsidRDefault="00C82C6E" w:rsidP="003C1750">
      <w:pPr>
        <w:spacing w:line="276" w:lineRule="auto"/>
        <w:ind w:left="851"/>
      </w:pPr>
      <w:r>
        <w:t>A hexadecimal file containing all the spectral file information corresponding to the buoy.  This file is not easily decoded without the Datawell Waves21 software suite.</w:t>
      </w:r>
    </w:p>
    <w:p w:rsidR="00C82C6E" w:rsidRDefault="00C82C6E" w:rsidP="003C1750">
      <w:pPr>
        <w:spacing w:line="276" w:lineRule="auto"/>
      </w:pPr>
    </w:p>
    <w:p w:rsidR="00C82C6E" w:rsidRDefault="00C82C6E" w:rsidP="003C1750">
      <w:pPr>
        <w:spacing w:line="276" w:lineRule="auto"/>
        <w:rPr>
          <w:rFonts w:ascii="Courier New" w:hAnsi="Courier New" w:cs="Courier New"/>
          <w:b/>
        </w:rPr>
      </w:pPr>
      <w:r>
        <w:rPr>
          <w:i/>
          <w:u w:val="single"/>
        </w:rPr>
        <w:t>Wave Statistics Historical F</w:t>
      </w:r>
      <w:r w:rsidRPr="006033BA">
        <w:rPr>
          <w:i/>
          <w:u w:val="single"/>
        </w:rPr>
        <w:t>ile:</w:t>
      </w:r>
      <w:r>
        <w:t xml:space="preserve"> </w:t>
      </w:r>
      <w:r>
        <w:tab/>
      </w:r>
      <w:r w:rsidRPr="000D1ACE">
        <w:t>…</w:t>
      </w:r>
      <w:r w:rsidRPr="000D1ACE">
        <w:rPr>
          <w:rFonts w:ascii="Courier New" w:hAnsi="Courier New" w:cs="Courier New"/>
          <w:b/>
        </w:rPr>
        <w:t>.hiw [varied]</w:t>
      </w:r>
    </w:p>
    <w:p w:rsidR="00C82C6E" w:rsidRDefault="00C82C6E" w:rsidP="003C1750">
      <w:pPr>
        <w:spacing w:line="276" w:lineRule="auto"/>
        <w:ind w:left="851"/>
      </w:pPr>
      <w:r>
        <w:t xml:space="preserve">This file is updated half hourly and generated monthly.  Each line contains the data from the first row of the 30 minute wave statistics </w:t>
      </w:r>
      <w:r w:rsidRPr="00150720">
        <w:t>file</w:t>
      </w:r>
      <w:r>
        <w:t xml:space="preserve"> (</w:t>
      </w:r>
      <w:r w:rsidRPr="007F1448">
        <w:rPr>
          <w:rFonts w:ascii="Courier New" w:hAnsi="Courier New" w:cs="Courier New"/>
          <w:b/>
        </w:rPr>
        <w:t>.</w:t>
      </w:r>
      <w:r>
        <w:rPr>
          <w:rFonts w:ascii="Courier New" w:hAnsi="Courier New" w:cs="Courier New"/>
          <w:b/>
        </w:rPr>
        <w:t>wvs</w:t>
      </w:r>
      <w:r w:rsidRPr="00996F8F">
        <w:t>)</w:t>
      </w:r>
      <w:r>
        <w:t>.</w:t>
      </w:r>
    </w:p>
    <w:p w:rsidR="00C82C6E" w:rsidRDefault="00C82C6E" w:rsidP="003C1750">
      <w:pPr>
        <w:spacing w:line="276" w:lineRule="auto"/>
      </w:pPr>
    </w:p>
    <w:p w:rsidR="00C82C6E" w:rsidRDefault="00C82C6E" w:rsidP="003C1750">
      <w:pPr>
        <w:spacing w:line="276" w:lineRule="auto"/>
        <w:rPr>
          <w:rFonts w:ascii="Courier New" w:hAnsi="Courier New" w:cs="Courier New"/>
          <w:b/>
        </w:rPr>
      </w:pPr>
      <w:r>
        <w:rPr>
          <w:i/>
          <w:u w:val="single"/>
        </w:rPr>
        <w:t>Spectral Data Historical F</w:t>
      </w:r>
      <w:r w:rsidRPr="006033BA">
        <w:rPr>
          <w:i/>
          <w:u w:val="single"/>
        </w:rPr>
        <w:t>ile:</w:t>
      </w:r>
      <w:r>
        <w:t xml:space="preserve"> </w:t>
      </w:r>
      <w:r>
        <w:tab/>
      </w:r>
      <w:r w:rsidRPr="000D1ACE">
        <w:t>…</w:t>
      </w:r>
      <w:r w:rsidRPr="000D1ACE">
        <w:rPr>
          <w:rFonts w:ascii="Courier New" w:hAnsi="Courier New" w:cs="Courier New"/>
          <w:b/>
        </w:rPr>
        <w:t>.his [varied]</w:t>
      </w:r>
    </w:p>
    <w:p w:rsidR="00C82C6E" w:rsidRDefault="00C82C6E" w:rsidP="003C1750">
      <w:pPr>
        <w:spacing w:line="276" w:lineRule="auto"/>
        <w:ind w:left="851"/>
      </w:pPr>
      <w:r>
        <w:t>This file contains the summary statistics generated from the spectral files (</w:t>
      </w:r>
      <w:r w:rsidRPr="00BC234D">
        <w:rPr>
          <w:rFonts w:ascii="Courier New" w:hAnsi="Courier New" w:cs="Courier New"/>
          <w:b/>
        </w:rPr>
        <w:t>.</w:t>
      </w:r>
      <w:r>
        <w:rPr>
          <w:rFonts w:ascii="Courier New" w:hAnsi="Courier New" w:cs="Courier New"/>
          <w:b/>
        </w:rPr>
        <w:t>spt</w:t>
      </w:r>
      <w:r>
        <w:t>).  Each file contains 19 columns of data with the following column headers:</w:t>
      </w:r>
    </w:p>
    <w:p w:rsidR="00C82C6E" w:rsidRDefault="00C82C6E" w:rsidP="003C1750">
      <w:pPr>
        <w:numPr>
          <w:ilvl w:val="0"/>
          <w:numId w:val="14"/>
        </w:numPr>
        <w:tabs>
          <w:tab w:val="clear" w:pos="1571"/>
        </w:tabs>
        <w:spacing w:line="276" w:lineRule="auto"/>
        <w:ind w:left="1418"/>
      </w:pPr>
      <w:r>
        <w:t>Time stamp (same as spectral file time stamp),</w:t>
      </w:r>
    </w:p>
    <w:p w:rsidR="00C82C6E" w:rsidRDefault="00C82C6E" w:rsidP="003C1750">
      <w:pPr>
        <w:numPr>
          <w:ilvl w:val="0"/>
          <w:numId w:val="14"/>
        </w:numPr>
        <w:tabs>
          <w:tab w:val="clear" w:pos="1571"/>
        </w:tabs>
        <w:spacing w:line="276" w:lineRule="auto"/>
        <w:ind w:left="1418"/>
      </w:pPr>
      <w:r>
        <w:t>Peak Period (1/f</w:t>
      </w:r>
      <w:r w:rsidRPr="00B12BF1">
        <w:rPr>
          <w:vertAlign w:val="subscript"/>
        </w:rPr>
        <w:t>peak</w:t>
      </w:r>
      <w:r>
        <w:t>), [s]</w:t>
      </w:r>
    </w:p>
    <w:p w:rsidR="00C82C6E" w:rsidRDefault="00C82C6E" w:rsidP="003C1750">
      <w:pPr>
        <w:numPr>
          <w:ilvl w:val="0"/>
          <w:numId w:val="14"/>
        </w:numPr>
        <w:tabs>
          <w:tab w:val="clear" w:pos="1571"/>
        </w:tabs>
        <w:spacing w:line="276" w:lineRule="auto"/>
        <w:ind w:left="1418"/>
      </w:pPr>
      <w:r w:rsidRPr="004A5758">
        <w:t>Peak Direction</w:t>
      </w:r>
      <w:r>
        <w:t>, the direction at f = f</w:t>
      </w:r>
      <w:r w:rsidRPr="00C2744C">
        <w:rPr>
          <w:vertAlign w:val="subscript"/>
        </w:rPr>
        <w:t>peak</w:t>
      </w:r>
      <w:r>
        <w:t>,</w:t>
      </w:r>
    </w:p>
    <w:p w:rsidR="00C82C6E" w:rsidRDefault="00C82C6E" w:rsidP="003C1750">
      <w:pPr>
        <w:numPr>
          <w:ilvl w:val="0"/>
          <w:numId w:val="14"/>
        </w:numPr>
        <w:tabs>
          <w:tab w:val="clear" w:pos="1571"/>
        </w:tabs>
        <w:spacing w:line="276" w:lineRule="auto"/>
        <w:ind w:left="1418"/>
      </w:pPr>
      <w:r w:rsidRPr="004A5758">
        <w:t>Peak Spread</w:t>
      </w:r>
      <w:r>
        <w:t>, the directional spread at f = f</w:t>
      </w:r>
      <w:r w:rsidRPr="00C2744C">
        <w:rPr>
          <w:vertAlign w:val="subscript"/>
        </w:rPr>
        <w:t>peak</w:t>
      </w:r>
      <w:r>
        <w:t>,</w:t>
      </w:r>
    </w:p>
    <w:p w:rsidR="00C82C6E" w:rsidRPr="00B12BF1" w:rsidRDefault="00C82C6E" w:rsidP="003C1750">
      <w:pPr>
        <w:numPr>
          <w:ilvl w:val="0"/>
          <w:numId w:val="14"/>
        </w:numPr>
        <w:tabs>
          <w:tab w:val="clear" w:pos="1571"/>
        </w:tabs>
        <w:spacing w:line="276" w:lineRule="auto"/>
        <w:ind w:left="1418"/>
      </w:pPr>
      <w:r>
        <w:t>T</w:t>
      </w:r>
      <w:r w:rsidRPr="00B12BF1">
        <w:rPr>
          <w:vertAlign w:val="subscript"/>
        </w:rPr>
        <w:t>02</w:t>
      </w:r>
      <w:r>
        <w:t xml:space="preserve">, Average Period, </w:t>
      </w:r>
      <w:r w:rsidRPr="00B64E80">
        <w:rPr>
          <w:position w:val="-14"/>
        </w:rPr>
        <w:object w:dxaOrig="1080" w:dyaOrig="420">
          <v:shape id="_x0000_i1079" type="#_x0000_t75" style="width:55.65pt;height:20.75pt" o:ole="">
            <v:imagedata r:id="rId172" o:title=""/>
          </v:shape>
          <o:OLEObject Type="Embed" ProgID="Equation.3" ShapeID="_x0000_i1079" DrawAspect="Content" ObjectID="_1317741480" r:id="rId206"/>
        </w:object>
      </w:r>
      <w:r>
        <w:t xml:space="preserve"> [s]</w:t>
      </w:r>
    </w:p>
    <w:p w:rsidR="00C82C6E" w:rsidRDefault="00C82C6E" w:rsidP="003C1750">
      <w:pPr>
        <w:numPr>
          <w:ilvl w:val="0"/>
          <w:numId w:val="14"/>
        </w:numPr>
        <w:tabs>
          <w:tab w:val="clear" w:pos="1571"/>
        </w:tabs>
        <w:spacing w:line="276" w:lineRule="auto"/>
        <w:ind w:left="1418"/>
      </w:pPr>
      <w:r>
        <w:t>H</w:t>
      </w:r>
      <w:r w:rsidRPr="00B12BF1">
        <w:rPr>
          <w:vertAlign w:val="subscript"/>
        </w:rPr>
        <w:t>m0</w:t>
      </w:r>
      <w:r>
        <w:t xml:space="preserve">, Significant Wave Height, </w:t>
      </w:r>
      <w:r w:rsidRPr="00B64E80">
        <w:rPr>
          <w:position w:val="-14"/>
        </w:rPr>
        <w:object w:dxaOrig="800" w:dyaOrig="420">
          <v:shape id="_x0000_i1080" type="#_x0000_t75" style="width:40.35pt;height:20.75pt" o:ole="">
            <v:imagedata r:id="rId174" o:title=""/>
          </v:shape>
          <o:OLEObject Type="Embed" ProgID="Equation.3" ShapeID="_x0000_i1080" DrawAspect="Content" ObjectID="_1317741481" r:id="rId207"/>
        </w:object>
      </w:r>
      <w:r>
        <w:t xml:space="preserve"> [cm] </w:t>
      </w:r>
    </w:p>
    <w:p w:rsidR="00C82C6E" w:rsidRDefault="00C82C6E" w:rsidP="003C1750">
      <w:pPr>
        <w:numPr>
          <w:ilvl w:val="0"/>
          <w:numId w:val="14"/>
        </w:numPr>
        <w:tabs>
          <w:tab w:val="clear" w:pos="1571"/>
        </w:tabs>
        <w:spacing w:line="276" w:lineRule="auto"/>
        <w:ind w:left="1418"/>
      </w:pPr>
      <w:r>
        <w:t>T</w:t>
      </w:r>
      <w:r w:rsidRPr="00B64E80">
        <w:rPr>
          <w:vertAlign w:val="subscript"/>
        </w:rPr>
        <w:t>I</w:t>
      </w:r>
      <w:r>
        <w:t>, Integral Period, the average period (T</w:t>
      </w:r>
      <w:r w:rsidRPr="00B64E80">
        <w:rPr>
          <w:vertAlign w:val="subscript"/>
        </w:rPr>
        <w:t>02</w:t>
      </w:r>
      <w:r>
        <w:t xml:space="preserve">) of the integral of the record </w:t>
      </w:r>
      <w:r w:rsidRPr="00B64E80">
        <w:rPr>
          <w:position w:val="-14"/>
        </w:rPr>
        <w:object w:dxaOrig="1160" w:dyaOrig="420">
          <v:shape id="_x0000_i1081" type="#_x0000_t75" style="width:58.9pt;height:20.75pt" o:ole="">
            <v:imagedata r:id="rId176" o:title=""/>
          </v:shape>
          <o:OLEObject Type="Embed" ProgID="Equation.3" ShapeID="_x0000_i1081" DrawAspect="Content" ObjectID="_1317741482" r:id="rId208"/>
        </w:object>
      </w:r>
      <w:r>
        <w:t xml:space="preserve"> [s]</w:t>
      </w:r>
    </w:p>
    <w:p w:rsidR="00C82C6E" w:rsidRDefault="00C82C6E" w:rsidP="003C1750">
      <w:pPr>
        <w:numPr>
          <w:ilvl w:val="0"/>
          <w:numId w:val="14"/>
        </w:numPr>
        <w:tabs>
          <w:tab w:val="clear" w:pos="1571"/>
        </w:tabs>
        <w:spacing w:line="276" w:lineRule="auto"/>
        <w:ind w:left="1418"/>
      </w:pPr>
      <w:r>
        <w:t>T</w:t>
      </w:r>
      <w:r w:rsidRPr="00B64E80">
        <w:rPr>
          <w:vertAlign w:val="subscript"/>
        </w:rPr>
        <w:t>1</w:t>
      </w:r>
      <w:r>
        <w:t xml:space="preserve">, (also </w:t>
      </w:r>
      <w:r w:rsidRPr="00B64E80">
        <w:rPr>
          <w:position w:val="-4"/>
        </w:rPr>
        <w:object w:dxaOrig="240" w:dyaOrig="320">
          <v:shape id="_x0000_i1082" type="#_x0000_t75" style="width:13.1pt;height:17.45pt" o:ole="">
            <v:imagedata r:id="rId178" o:title=""/>
          </v:shape>
          <o:OLEObject Type="Embed" ProgID="Equation.3" ShapeID="_x0000_i1082" DrawAspect="Content" ObjectID="_1317741483" r:id="rId209"/>
        </w:object>
      </w:r>
      <w:r>
        <w:t xml:space="preserve">) Mean Period, </w:t>
      </w:r>
      <w:r w:rsidRPr="002A0B6E">
        <w:rPr>
          <w:position w:val="-12"/>
        </w:rPr>
        <w:object w:dxaOrig="880" w:dyaOrig="360">
          <v:shape id="_x0000_i1083" type="#_x0000_t75" style="width:43.65pt;height:17.45pt" o:ole="">
            <v:imagedata r:id="rId180" o:title=""/>
          </v:shape>
          <o:OLEObject Type="Embed" ProgID="Equation.3" ShapeID="_x0000_i1083" DrawAspect="Content" ObjectID="_1317741484" r:id="rId210"/>
        </w:object>
      </w:r>
      <w:r>
        <w:t xml:space="preserve"> [s]</w:t>
      </w:r>
    </w:p>
    <w:p w:rsidR="00C82C6E" w:rsidRDefault="00C82C6E" w:rsidP="003C1750">
      <w:pPr>
        <w:numPr>
          <w:ilvl w:val="0"/>
          <w:numId w:val="14"/>
        </w:numPr>
        <w:tabs>
          <w:tab w:val="clear" w:pos="1571"/>
        </w:tabs>
        <w:spacing w:line="276" w:lineRule="auto"/>
        <w:ind w:left="1418"/>
      </w:pPr>
      <w:r>
        <w:t>T</w:t>
      </w:r>
      <w:r w:rsidRPr="002A0B6E">
        <w:rPr>
          <w:vertAlign w:val="subscript"/>
        </w:rPr>
        <w:t>c</w:t>
      </w:r>
      <w:r>
        <w:t xml:space="preserve">, Crest Period, </w:t>
      </w:r>
      <w:r w:rsidRPr="002A0B6E">
        <w:rPr>
          <w:position w:val="-12"/>
        </w:rPr>
        <w:object w:dxaOrig="1080" w:dyaOrig="400">
          <v:shape id="_x0000_i1084" type="#_x0000_t75" style="width:55.65pt;height:19.65pt" o:ole="">
            <v:imagedata r:id="rId182" o:title=""/>
          </v:shape>
          <o:OLEObject Type="Embed" ProgID="Equation.3" ShapeID="_x0000_i1084" DrawAspect="Content" ObjectID="_1317741485" r:id="rId211"/>
        </w:object>
      </w:r>
      <w:r>
        <w:t xml:space="preserve"> [s]</w:t>
      </w:r>
    </w:p>
    <w:p w:rsidR="00C82C6E" w:rsidRDefault="00C82C6E" w:rsidP="003C1750">
      <w:pPr>
        <w:numPr>
          <w:ilvl w:val="0"/>
          <w:numId w:val="14"/>
        </w:numPr>
        <w:tabs>
          <w:tab w:val="clear" w:pos="1571"/>
        </w:tabs>
        <w:spacing w:line="276" w:lineRule="auto"/>
        <w:ind w:left="1418"/>
      </w:pPr>
      <w:r>
        <w:t>T</w:t>
      </w:r>
      <w:r w:rsidRPr="002A0B6E">
        <w:rPr>
          <w:vertAlign w:val="subscript"/>
        </w:rPr>
        <w:t>dw2</w:t>
      </w:r>
      <w:r>
        <w:t xml:space="preserve">, </w:t>
      </w:r>
      <w:r w:rsidRPr="002A0B6E">
        <w:rPr>
          <w:position w:val="-12"/>
        </w:rPr>
        <w:object w:dxaOrig="1100" w:dyaOrig="400">
          <v:shape id="_x0000_i1085" type="#_x0000_t75" style="width:55.65pt;height:19.65pt" o:ole="">
            <v:imagedata r:id="rId184" o:title=""/>
          </v:shape>
          <o:OLEObject Type="Embed" ProgID="Equation.3" ShapeID="_x0000_i1085" DrawAspect="Content" ObjectID="_1317741486" r:id="rId212"/>
        </w:object>
      </w:r>
      <w:r>
        <w:t xml:space="preserve"> [s]</w:t>
      </w:r>
    </w:p>
    <w:p w:rsidR="00C82C6E" w:rsidRDefault="00C82C6E" w:rsidP="003C1750">
      <w:pPr>
        <w:numPr>
          <w:ilvl w:val="0"/>
          <w:numId w:val="14"/>
        </w:numPr>
        <w:tabs>
          <w:tab w:val="clear" w:pos="1571"/>
        </w:tabs>
        <w:spacing w:line="276" w:lineRule="auto"/>
        <w:ind w:left="1418"/>
      </w:pPr>
      <w:r>
        <w:t>T</w:t>
      </w:r>
      <w:r w:rsidRPr="002A0B6E">
        <w:rPr>
          <w:vertAlign w:val="subscript"/>
        </w:rPr>
        <w:t>dw</w:t>
      </w:r>
      <w:r>
        <w:rPr>
          <w:vertAlign w:val="subscript"/>
        </w:rPr>
        <w:t>1</w:t>
      </w:r>
      <w:r>
        <w:t xml:space="preserve">, </w:t>
      </w:r>
      <w:r w:rsidRPr="008A07C0">
        <w:rPr>
          <w:position w:val="-16"/>
        </w:rPr>
        <w:object w:dxaOrig="1359" w:dyaOrig="440">
          <v:shape id="_x0000_i1086" type="#_x0000_t75" style="width:68.75pt;height:22.9pt" o:ole="">
            <v:imagedata r:id="rId186" o:title=""/>
          </v:shape>
          <o:OLEObject Type="Embed" ProgID="Equation.3" ShapeID="_x0000_i1086" DrawAspect="Content" ObjectID="_1317741487" r:id="rId213"/>
        </w:object>
      </w:r>
      <w:r>
        <w:t xml:space="preserve"> [s]</w:t>
      </w:r>
    </w:p>
    <w:p w:rsidR="00C82C6E" w:rsidRDefault="00C82C6E" w:rsidP="003C1750">
      <w:pPr>
        <w:numPr>
          <w:ilvl w:val="0"/>
          <w:numId w:val="14"/>
        </w:numPr>
        <w:tabs>
          <w:tab w:val="clear" w:pos="1571"/>
        </w:tabs>
        <w:spacing w:line="276" w:lineRule="auto"/>
        <w:ind w:left="1418"/>
      </w:pPr>
      <w:r>
        <w:t>T</w:t>
      </w:r>
      <w:r w:rsidRPr="008A07C0">
        <w:rPr>
          <w:vertAlign w:val="subscript"/>
        </w:rPr>
        <w:t>pc</w:t>
      </w:r>
      <w:r>
        <w:t xml:space="preserve">, Calculated Peak Period, </w:t>
      </w:r>
      <w:r w:rsidRPr="008A07C0">
        <w:rPr>
          <w:position w:val="-12"/>
        </w:rPr>
        <w:object w:dxaOrig="1260" w:dyaOrig="380">
          <v:shape id="_x0000_i1087" type="#_x0000_t75" style="width:63.25pt;height:19.65pt" o:ole="">
            <v:imagedata r:id="rId188" o:title=""/>
          </v:shape>
          <o:OLEObject Type="Embed" ProgID="Equation.3" ShapeID="_x0000_i1087" DrawAspect="Content" ObjectID="_1317741488" r:id="rId214"/>
        </w:object>
      </w:r>
      <w:r>
        <w:t xml:space="preserve"> [s]</w:t>
      </w:r>
    </w:p>
    <w:p w:rsidR="00C82C6E" w:rsidRDefault="00C82C6E" w:rsidP="003C1750">
      <w:pPr>
        <w:numPr>
          <w:ilvl w:val="0"/>
          <w:numId w:val="14"/>
        </w:numPr>
        <w:tabs>
          <w:tab w:val="clear" w:pos="1571"/>
        </w:tabs>
        <w:spacing w:line="276" w:lineRule="auto"/>
        <w:ind w:left="1418"/>
      </w:pPr>
      <w:r>
        <w:lastRenderedPageBreak/>
        <w:t xml:space="preserve">ν (nu), spectral bandwidth parameter, </w:t>
      </w:r>
      <w:r w:rsidRPr="007645F7">
        <w:rPr>
          <w:position w:val="-24"/>
        </w:rPr>
        <w:object w:dxaOrig="1640" w:dyaOrig="600">
          <v:shape id="_x0000_i1088" type="#_x0000_t75" style="width:82.9pt;height:29.45pt" o:ole="">
            <v:imagedata r:id="rId190" o:title=""/>
          </v:shape>
          <o:OLEObject Type="Embed" ProgID="Equation.3" ShapeID="_x0000_i1088" DrawAspect="Content" ObjectID="_1317741489" r:id="rId215"/>
        </w:object>
      </w:r>
      <w:r>
        <w:t xml:space="preserve"> or </w:t>
      </w:r>
      <w:r w:rsidRPr="007645F7">
        <w:rPr>
          <w:position w:val="-14"/>
        </w:rPr>
        <w:object w:dxaOrig="1800" w:dyaOrig="460">
          <v:shape id="_x0000_i1089" type="#_x0000_t75" style="width:89.45pt;height:22.9pt" o:ole="">
            <v:imagedata r:id="rId192" o:title=""/>
          </v:shape>
          <o:OLEObject Type="Embed" ProgID="Equation.3" ShapeID="_x0000_i1089" DrawAspect="Content" ObjectID="_1317741490" r:id="rId216"/>
        </w:object>
      </w:r>
      <w:r>
        <w:t>, ν</w:t>
      </w:r>
      <w:r>
        <w:sym w:font="Symbol" w:char="F0AE"/>
      </w:r>
      <w:r>
        <w:t>0: very narrow bandwidths, PM spectrum ν = 0.425</w:t>
      </w:r>
    </w:p>
    <w:p w:rsidR="00C82C6E" w:rsidRDefault="00C82C6E" w:rsidP="003C1750">
      <w:pPr>
        <w:numPr>
          <w:ilvl w:val="0"/>
          <w:numId w:val="14"/>
        </w:numPr>
        <w:tabs>
          <w:tab w:val="clear" w:pos="1571"/>
        </w:tabs>
        <w:spacing w:line="276" w:lineRule="auto"/>
        <w:ind w:left="1418"/>
      </w:pPr>
      <w:r>
        <w:t xml:space="preserve">ε (eps), spectral bandwidth parameter, </w:t>
      </w:r>
      <w:r w:rsidRPr="00B4435D">
        <w:rPr>
          <w:position w:val="-24"/>
        </w:rPr>
        <w:object w:dxaOrig="1660" w:dyaOrig="600">
          <v:shape id="_x0000_i1090" type="#_x0000_t75" style="width:82.9pt;height:29.45pt" o:ole="">
            <v:imagedata r:id="rId194" o:title=""/>
          </v:shape>
          <o:OLEObject Type="Embed" ProgID="Equation.3" ShapeID="_x0000_i1090" DrawAspect="Content" ObjectID="_1317741491" r:id="rId217"/>
        </w:object>
      </w:r>
      <w:r>
        <w:t xml:space="preserve"> or </w:t>
      </w:r>
      <w:r w:rsidRPr="00B4435D">
        <w:rPr>
          <w:position w:val="-14"/>
        </w:rPr>
        <w:object w:dxaOrig="1800" w:dyaOrig="460">
          <v:shape id="_x0000_i1091" type="#_x0000_t75" style="width:89.45pt;height:22.9pt" o:ole="">
            <v:imagedata r:id="rId196" o:title=""/>
          </v:shape>
          <o:OLEObject Type="Embed" ProgID="Equation.3" ShapeID="_x0000_i1091" DrawAspect="Content" ObjectID="_1317741492" r:id="rId218"/>
        </w:object>
      </w:r>
      <w:r>
        <w:t>, ε</w:t>
      </w:r>
      <w:r>
        <w:sym w:font="Symbol" w:char="F0AE"/>
      </w:r>
      <w:r>
        <w:t>0: narrow bandwidths</w:t>
      </w:r>
    </w:p>
    <w:p w:rsidR="00C82C6E" w:rsidRDefault="00C82C6E" w:rsidP="003C1750">
      <w:pPr>
        <w:numPr>
          <w:ilvl w:val="0"/>
          <w:numId w:val="14"/>
        </w:numPr>
        <w:tabs>
          <w:tab w:val="clear" w:pos="1571"/>
        </w:tabs>
        <w:spacing w:line="276" w:lineRule="auto"/>
        <w:ind w:left="1418"/>
      </w:pPr>
      <w:r>
        <w:t xml:space="preserve">QP, Goda’s Peakedness Parameter, </w:t>
      </w:r>
      <w:r w:rsidRPr="00373E4E">
        <w:rPr>
          <w:position w:val="-14"/>
        </w:rPr>
        <w:object w:dxaOrig="1240" w:dyaOrig="400">
          <v:shape id="_x0000_i1092" type="#_x0000_t75" style="width:62.2pt;height:19.65pt" o:ole="">
            <v:imagedata r:id="rId198" o:title=""/>
          </v:shape>
          <o:OLEObject Type="Embed" ProgID="Equation.3" ShapeID="_x0000_i1092" DrawAspect="Content" ObjectID="_1317741493" r:id="rId219"/>
        </w:object>
      </w:r>
    </w:p>
    <w:p w:rsidR="00C82C6E" w:rsidRDefault="00C82C6E" w:rsidP="003C1750">
      <w:pPr>
        <w:numPr>
          <w:ilvl w:val="0"/>
          <w:numId w:val="14"/>
        </w:numPr>
        <w:tabs>
          <w:tab w:val="clear" w:pos="1571"/>
        </w:tabs>
        <w:spacing w:line="276" w:lineRule="auto"/>
        <w:ind w:left="1418"/>
      </w:pPr>
      <w:r>
        <w:t>S</w:t>
      </w:r>
      <w:r w:rsidRPr="006B484C">
        <w:rPr>
          <w:vertAlign w:val="subscript"/>
        </w:rPr>
        <w:t>s</w:t>
      </w:r>
      <w:r>
        <w:t xml:space="preserve">, Significant Steepness, </w:t>
      </w:r>
      <w:r w:rsidRPr="006B484C">
        <w:rPr>
          <w:position w:val="-12"/>
        </w:rPr>
        <w:object w:dxaOrig="1420" w:dyaOrig="380">
          <v:shape id="_x0000_i1093" type="#_x0000_t75" style="width:70.9pt;height:19.65pt" o:ole="">
            <v:imagedata r:id="rId200" o:title=""/>
          </v:shape>
          <o:OLEObject Type="Embed" ProgID="Equation.3" ShapeID="_x0000_i1093" DrawAspect="Content" ObjectID="_1317741494" r:id="rId220"/>
        </w:object>
      </w:r>
      <w:r>
        <w:t>, PM Spectrum (fully developed) ≈ 0.05</w:t>
      </w:r>
    </w:p>
    <w:p w:rsidR="00C82C6E" w:rsidRDefault="00C82C6E" w:rsidP="003C1750">
      <w:pPr>
        <w:numPr>
          <w:ilvl w:val="0"/>
          <w:numId w:val="14"/>
        </w:numPr>
        <w:tabs>
          <w:tab w:val="clear" w:pos="1571"/>
        </w:tabs>
        <w:spacing w:line="276" w:lineRule="auto"/>
        <w:ind w:left="1418"/>
      </w:pPr>
      <w:r>
        <w:t xml:space="preserve">TRef, Reference Temperature </w:t>
      </w:r>
      <w:r w:rsidRPr="004A5758">
        <w:t>[◦C]</w:t>
      </w:r>
      <w:r w:rsidRPr="00864216">
        <w:t>,</w:t>
      </w:r>
    </w:p>
    <w:p w:rsidR="00C82C6E" w:rsidRDefault="00C82C6E" w:rsidP="003C1750">
      <w:pPr>
        <w:numPr>
          <w:ilvl w:val="0"/>
          <w:numId w:val="14"/>
        </w:numPr>
        <w:tabs>
          <w:tab w:val="clear" w:pos="1571"/>
        </w:tabs>
        <w:spacing w:line="276" w:lineRule="auto"/>
        <w:ind w:left="1418"/>
      </w:pPr>
      <w:r>
        <w:t xml:space="preserve">TSea, </w:t>
      </w:r>
      <w:r w:rsidRPr="004A5758">
        <w:t>Sea Surface Temperature [◦C]</w:t>
      </w:r>
      <w:r w:rsidRPr="00864216">
        <w:t>,</w:t>
      </w:r>
    </w:p>
    <w:p w:rsidR="00C82C6E" w:rsidRDefault="00C82C6E" w:rsidP="003C1750">
      <w:pPr>
        <w:numPr>
          <w:ilvl w:val="0"/>
          <w:numId w:val="14"/>
        </w:numPr>
        <w:tabs>
          <w:tab w:val="clear" w:pos="1571"/>
        </w:tabs>
        <w:spacing w:line="276" w:lineRule="auto"/>
        <w:ind w:left="1418"/>
      </w:pPr>
      <w:r>
        <w:t>Battery Status, range [</w:t>
      </w:r>
      <w:r w:rsidRPr="00AC7FDB">
        <w:t>0,7</w:t>
      </w:r>
      <w:r>
        <w:t>]</w:t>
      </w:r>
      <w:r w:rsidRPr="00AC7FDB">
        <w:t>, 0 = 0-6weeks, 7 = 61 weeks or more</w:t>
      </w:r>
      <w:r>
        <w:t>.</w:t>
      </w:r>
    </w:p>
    <w:p w:rsidR="00C82C6E" w:rsidRDefault="00C82C6E" w:rsidP="003C1750">
      <w:pPr>
        <w:spacing w:line="276" w:lineRule="auto"/>
        <w:ind w:left="851"/>
      </w:pPr>
      <w:r>
        <w:t xml:space="preserve">Spectral Moment Definition: </w:t>
      </w:r>
      <w:r>
        <w:tab/>
      </w:r>
      <w:r w:rsidRPr="00EF3F72">
        <w:rPr>
          <w:position w:val="-28"/>
        </w:rPr>
        <w:object w:dxaOrig="1820" w:dyaOrig="680">
          <v:shape id="_x0000_i1094" type="#_x0000_t75" style="width:89.45pt;height:34.9pt" o:ole="">
            <v:imagedata r:id="rId202" o:title=""/>
          </v:shape>
          <o:OLEObject Type="Embed" ProgID="Equation.3" ShapeID="_x0000_i1094" DrawAspect="Content" ObjectID="_1317741495" r:id="rId221"/>
        </w:object>
      </w:r>
    </w:p>
    <w:p w:rsidR="00C82C6E" w:rsidRDefault="00C82C6E" w:rsidP="003C1750">
      <w:pPr>
        <w:spacing w:line="276" w:lineRule="auto"/>
        <w:ind w:left="851"/>
      </w:pPr>
      <w:r>
        <w:tab/>
      </w:r>
      <w:r>
        <w:tab/>
      </w:r>
      <w:r>
        <w:tab/>
      </w:r>
      <w:r>
        <w:tab/>
      </w:r>
      <w:r w:rsidRPr="00EF3F72">
        <w:rPr>
          <w:position w:val="-28"/>
        </w:rPr>
        <w:object w:dxaOrig="2140" w:dyaOrig="680">
          <v:shape id="_x0000_i1095" type="#_x0000_t75" style="width:105.8pt;height:34.9pt" o:ole="">
            <v:imagedata r:id="rId204" o:title=""/>
          </v:shape>
          <o:OLEObject Type="Embed" ProgID="Equation.3" ShapeID="_x0000_i1095" DrawAspect="Content" ObjectID="_1317741496" r:id="rId222"/>
        </w:object>
      </w:r>
    </w:p>
    <w:p w:rsidR="00C82C6E" w:rsidRDefault="00C82C6E" w:rsidP="003C1750">
      <w:pPr>
        <w:spacing w:line="276" w:lineRule="auto"/>
        <w:ind w:left="851"/>
      </w:pPr>
    </w:p>
    <w:p w:rsidR="00C82C6E" w:rsidRDefault="00C82C6E" w:rsidP="003C1750">
      <w:pPr>
        <w:spacing w:line="276" w:lineRule="auto"/>
        <w:rPr>
          <w:rFonts w:ascii="Courier New" w:hAnsi="Courier New" w:cs="Courier New"/>
          <w:b/>
        </w:rPr>
      </w:pPr>
      <w:r>
        <w:rPr>
          <w:i/>
          <w:u w:val="single"/>
        </w:rPr>
        <w:t>Spectral Data Historical F</w:t>
      </w:r>
      <w:r w:rsidRPr="006033BA">
        <w:rPr>
          <w:i/>
          <w:u w:val="single"/>
        </w:rPr>
        <w:t>ile:</w:t>
      </w:r>
      <w:r>
        <w:t xml:space="preserve"> </w:t>
      </w:r>
      <w:r>
        <w:tab/>
      </w:r>
      <w:r w:rsidRPr="000D1ACE">
        <w:t>...</w:t>
      </w:r>
      <w:r w:rsidRPr="000D1ACE">
        <w:rPr>
          <w:rFonts w:ascii="Courier New" w:hAnsi="Courier New" w:cs="Courier New"/>
          <w:b/>
          <w:sz w:val="28"/>
        </w:rPr>
        <w:t>$}</w:t>
      </w:r>
      <w:r w:rsidRPr="000D1ACE">
        <w:t>…</w:t>
      </w:r>
      <w:r w:rsidRPr="000D1ACE">
        <w:rPr>
          <w:rFonts w:ascii="Courier New" w:hAnsi="Courier New" w:cs="Courier New"/>
          <w:b/>
        </w:rPr>
        <w:t>.his [varied]</w:t>
      </w:r>
    </w:p>
    <w:p w:rsidR="00C82C6E" w:rsidRDefault="00C82C6E" w:rsidP="003C1750">
      <w:pPr>
        <w:spacing w:line="276" w:lineRule="auto"/>
        <w:ind w:left="851"/>
      </w:pPr>
      <w:r>
        <w:t>This file contains the summary statistics generated from the spectral files (…</w:t>
      </w:r>
      <w:r w:rsidRPr="00BE6EB2">
        <w:rPr>
          <w:rFonts w:ascii="Courier New" w:hAnsi="Courier New" w:cs="Courier New"/>
          <w:b/>
          <w:sz w:val="28"/>
        </w:rPr>
        <w:t>$}</w:t>
      </w:r>
      <w:r>
        <w:t>…</w:t>
      </w:r>
      <w:r w:rsidRPr="00BC234D">
        <w:rPr>
          <w:rFonts w:ascii="Courier New" w:hAnsi="Courier New" w:cs="Courier New"/>
          <w:b/>
        </w:rPr>
        <w:t>.</w:t>
      </w:r>
      <w:r>
        <w:rPr>
          <w:rFonts w:ascii="Courier New" w:hAnsi="Courier New" w:cs="Courier New"/>
          <w:b/>
        </w:rPr>
        <w:t>spt</w:t>
      </w:r>
      <w:r>
        <w:t xml:space="preserve">).  Each file contains 19 columns of data with the same column headers as the other </w:t>
      </w:r>
      <w:r w:rsidRPr="00274919">
        <w:rPr>
          <w:rFonts w:ascii="Courier New" w:hAnsi="Courier New" w:cs="Courier New"/>
          <w:b/>
        </w:rPr>
        <w:t>.his</w:t>
      </w:r>
      <w:r w:rsidRPr="00274919">
        <w:t xml:space="preserve"> </w:t>
      </w:r>
      <w:r>
        <w:t>files.</w:t>
      </w:r>
    </w:p>
    <w:p w:rsidR="00C82C6E" w:rsidRDefault="00C82C6E" w:rsidP="003C1750">
      <w:pPr>
        <w:spacing w:line="276" w:lineRule="auto"/>
      </w:pPr>
    </w:p>
    <w:p w:rsidR="00C82C6E" w:rsidRDefault="00C82C6E" w:rsidP="003C1750">
      <w:pPr>
        <w:spacing w:line="276" w:lineRule="auto"/>
        <w:rPr>
          <w:rFonts w:ascii="Courier New" w:hAnsi="Courier New" w:cs="Courier New"/>
          <w:b/>
        </w:rPr>
      </w:pPr>
      <w:r>
        <w:rPr>
          <w:i/>
          <w:u w:val="single"/>
        </w:rPr>
        <w:t>GPS Location File</w:t>
      </w:r>
      <w:r w:rsidRPr="006033BA">
        <w:rPr>
          <w:i/>
          <w:u w:val="single"/>
        </w:rPr>
        <w:t>:</w:t>
      </w:r>
      <w:r>
        <w:t xml:space="preserve"> </w:t>
      </w:r>
      <w:r>
        <w:tab/>
      </w:r>
      <w:r>
        <w:tab/>
      </w:r>
      <w:r w:rsidRPr="000D1ACE">
        <w:t>...</w:t>
      </w:r>
      <w:r w:rsidRPr="000D1ACE">
        <w:rPr>
          <w:rFonts w:ascii="Courier New" w:hAnsi="Courier New" w:cs="Courier New"/>
          <w:b/>
        </w:rPr>
        <w:t>GPS.txt</w:t>
      </w:r>
    </w:p>
    <w:p w:rsidR="00C82C6E" w:rsidRDefault="00C82C6E" w:rsidP="003C1750">
      <w:pPr>
        <w:spacing w:line="276" w:lineRule="auto"/>
        <w:ind w:left="851"/>
      </w:pPr>
      <w:r>
        <w:t>When the directional buoy communicates at the start of the 30 minute cycle, its latitude and longitude position are recorded.  This is also when the files receive their timestamp.  In conjunction with the Waves21 software, this is used as a check that the buoy is still on station.  The file consists of four columns of data:</w:t>
      </w:r>
    </w:p>
    <w:p w:rsidR="00C82C6E" w:rsidRPr="008B432E" w:rsidRDefault="00C82C6E" w:rsidP="003C1750">
      <w:pPr>
        <w:spacing w:line="276" w:lineRule="auto"/>
        <w:ind w:left="851"/>
        <w:rPr>
          <w:rFonts w:ascii="Courier New" w:hAnsi="Courier New" w:cs="Courier New"/>
          <w:b/>
          <w:sz w:val="20"/>
          <w:szCs w:val="20"/>
        </w:rPr>
      </w:pPr>
      <w:r>
        <w:tab/>
      </w:r>
      <w:r w:rsidRPr="008B432E">
        <w:rPr>
          <w:rFonts w:ascii="Courier New" w:hAnsi="Courier New" w:cs="Courier New"/>
          <w:b/>
          <w:sz w:val="20"/>
          <w:szCs w:val="20"/>
        </w:rPr>
        <w:t>Timestamp</w:t>
      </w:r>
      <w:r>
        <w:rPr>
          <w:rFonts w:ascii="Courier New" w:hAnsi="Courier New" w:cs="Courier New"/>
          <w:b/>
          <w:sz w:val="20"/>
          <w:szCs w:val="20"/>
        </w:rPr>
        <w:t>,</w:t>
      </w:r>
    </w:p>
    <w:p w:rsidR="00C82C6E" w:rsidRPr="008B432E" w:rsidRDefault="00C82C6E" w:rsidP="003C1750">
      <w:pPr>
        <w:spacing w:line="276" w:lineRule="auto"/>
        <w:ind w:left="851"/>
        <w:rPr>
          <w:rFonts w:ascii="Courier New" w:hAnsi="Courier New" w:cs="Courier New"/>
          <w:b/>
          <w:sz w:val="20"/>
          <w:szCs w:val="20"/>
        </w:rPr>
      </w:pPr>
      <w:r w:rsidRPr="008B432E">
        <w:rPr>
          <w:rFonts w:ascii="Courier New" w:hAnsi="Courier New" w:cs="Courier New"/>
          <w:b/>
          <w:sz w:val="20"/>
          <w:szCs w:val="20"/>
        </w:rPr>
        <w:tab/>
        <w:t>Status,</w:t>
      </w:r>
    </w:p>
    <w:p w:rsidR="00C82C6E" w:rsidRPr="008B432E" w:rsidRDefault="00C82C6E" w:rsidP="003C1750">
      <w:pPr>
        <w:spacing w:line="276" w:lineRule="auto"/>
        <w:ind w:left="851"/>
        <w:rPr>
          <w:rFonts w:ascii="Courier New" w:hAnsi="Courier New" w:cs="Courier New"/>
          <w:b/>
          <w:sz w:val="20"/>
          <w:szCs w:val="20"/>
        </w:rPr>
      </w:pPr>
      <w:r w:rsidRPr="008B432E">
        <w:rPr>
          <w:rFonts w:ascii="Courier New" w:hAnsi="Courier New" w:cs="Courier New"/>
          <w:b/>
          <w:sz w:val="20"/>
          <w:szCs w:val="20"/>
        </w:rPr>
        <w:tab/>
        <w:t>Latitude,</w:t>
      </w:r>
    </w:p>
    <w:p w:rsidR="00C82C6E" w:rsidRPr="008B432E" w:rsidRDefault="00C82C6E" w:rsidP="003C1750">
      <w:pPr>
        <w:spacing w:line="276" w:lineRule="auto"/>
        <w:ind w:left="851"/>
        <w:rPr>
          <w:rFonts w:ascii="Courier New" w:hAnsi="Courier New" w:cs="Courier New"/>
          <w:b/>
          <w:sz w:val="20"/>
          <w:szCs w:val="20"/>
        </w:rPr>
      </w:pPr>
      <w:r w:rsidRPr="008B432E">
        <w:rPr>
          <w:rFonts w:ascii="Courier New" w:hAnsi="Courier New" w:cs="Courier New"/>
          <w:b/>
          <w:sz w:val="20"/>
          <w:szCs w:val="20"/>
        </w:rPr>
        <w:tab/>
        <w:t>Longitude</w:t>
      </w:r>
      <w:r>
        <w:rPr>
          <w:rFonts w:ascii="Courier New" w:hAnsi="Courier New" w:cs="Courier New"/>
          <w:b/>
          <w:sz w:val="20"/>
          <w:szCs w:val="20"/>
        </w:rPr>
        <w:t>.</w:t>
      </w:r>
    </w:p>
    <w:p w:rsidR="00C82C6E" w:rsidRDefault="00C82C6E" w:rsidP="003C1750">
      <w:pPr>
        <w:spacing w:line="276" w:lineRule="auto"/>
        <w:ind w:left="851"/>
      </w:pPr>
    </w:p>
    <w:p w:rsidR="00C82C6E" w:rsidRPr="00BF37EF" w:rsidRDefault="00C82C6E" w:rsidP="003C1750">
      <w:pPr>
        <w:pBdr>
          <w:top w:val="single" w:sz="4" w:space="1" w:color="auto"/>
          <w:left w:val="single" w:sz="4" w:space="4" w:color="auto"/>
          <w:bottom w:val="single" w:sz="4" w:space="1" w:color="auto"/>
          <w:right w:val="single" w:sz="4" w:space="4" w:color="auto"/>
        </w:pBdr>
        <w:spacing w:line="276" w:lineRule="auto"/>
        <w:ind w:left="851"/>
        <w:rPr>
          <w:rFonts w:ascii="Courier New" w:hAnsi="Courier New" w:cs="Courier New"/>
          <w:sz w:val="16"/>
          <w:szCs w:val="16"/>
        </w:rPr>
      </w:pPr>
      <w:r w:rsidRPr="00BF37EF">
        <w:rPr>
          <w:rFonts w:ascii="Courier New" w:hAnsi="Courier New" w:cs="Courier New"/>
          <w:sz w:val="16"/>
          <w:szCs w:val="16"/>
        </w:rPr>
        <w:t>2008-04-24T11:39:00.000Z</w:t>
      </w:r>
      <w:r>
        <w:rPr>
          <w:rFonts w:ascii="Courier New" w:hAnsi="Courier New" w:cs="Courier New"/>
          <w:sz w:val="16"/>
          <w:szCs w:val="16"/>
        </w:rPr>
        <w:t>,</w:t>
      </w:r>
      <w:r w:rsidRPr="00BF37EF">
        <w:rPr>
          <w:rFonts w:ascii="Courier New" w:hAnsi="Courier New" w:cs="Courier New"/>
          <w:sz w:val="16"/>
          <w:szCs w:val="16"/>
        </w:rPr>
        <w:t xml:space="preserve"> 3</w:t>
      </w:r>
      <w:r>
        <w:rPr>
          <w:rFonts w:ascii="Courier New" w:hAnsi="Courier New" w:cs="Courier New"/>
          <w:sz w:val="16"/>
          <w:szCs w:val="16"/>
        </w:rPr>
        <w:t>,</w:t>
      </w:r>
      <w:r w:rsidRPr="00BF37EF">
        <w:rPr>
          <w:rFonts w:ascii="Courier New" w:hAnsi="Courier New" w:cs="Courier New"/>
          <w:sz w:val="16"/>
          <w:szCs w:val="16"/>
        </w:rPr>
        <w:t xml:space="preserve">  53.22771</w:t>
      </w:r>
      <w:r>
        <w:rPr>
          <w:rFonts w:ascii="Courier New" w:hAnsi="Courier New" w:cs="Courier New"/>
          <w:sz w:val="16"/>
          <w:szCs w:val="16"/>
        </w:rPr>
        <w:t>,</w:t>
      </w:r>
      <w:r w:rsidRPr="00BF37EF">
        <w:rPr>
          <w:rFonts w:ascii="Courier New" w:hAnsi="Courier New" w:cs="Courier New"/>
          <w:sz w:val="16"/>
          <w:szCs w:val="16"/>
        </w:rPr>
        <w:t xml:space="preserve"> -9.27201 </w:t>
      </w:r>
    </w:p>
    <w:p w:rsidR="00C82C6E" w:rsidRPr="00BF37EF" w:rsidRDefault="00C82C6E" w:rsidP="003C1750">
      <w:pPr>
        <w:pBdr>
          <w:top w:val="single" w:sz="4" w:space="1" w:color="auto"/>
          <w:left w:val="single" w:sz="4" w:space="4" w:color="auto"/>
          <w:bottom w:val="single" w:sz="4" w:space="1" w:color="auto"/>
          <w:right w:val="single" w:sz="4" w:space="4" w:color="auto"/>
        </w:pBdr>
        <w:spacing w:line="276" w:lineRule="auto"/>
        <w:ind w:left="851"/>
        <w:rPr>
          <w:rFonts w:ascii="Courier New" w:hAnsi="Courier New" w:cs="Courier New"/>
          <w:sz w:val="16"/>
          <w:szCs w:val="16"/>
        </w:rPr>
      </w:pPr>
      <w:r w:rsidRPr="00BF37EF">
        <w:rPr>
          <w:rFonts w:ascii="Courier New" w:hAnsi="Courier New" w:cs="Courier New"/>
          <w:sz w:val="16"/>
          <w:szCs w:val="16"/>
        </w:rPr>
        <w:t>2008-04-24T12:08:59.999Z</w:t>
      </w:r>
      <w:r>
        <w:rPr>
          <w:rFonts w:ascii="Courier New" w:hAnsi="Courier New" w:cs="Courier New"/>
          <w:sz w:val="16"/>
          <w:szCs w:val="16"/>
        </w:rPr>
        <w:t>,</w:t>
      </w:r>
      <w:r w:rsidRPr="00BF37EF">
        <w:rPr>
          <w:rFonts w:ascii="Courier New" w:hAnsi="Courier New" w:cs="Courier New"/>
          <w:sz w:val="16"/>
          <w:szCs w:val="16"/>
        </w:rPr>
        <w:t xml:space="preserve"> 3</w:t>
      </w:r>
      <w:r>
        <w:rPr>
          <w:rFonts w:ascii="Courier New" w:hAnsi="Courier New" w:cs="Courier New"/>
          <w:sz w:val="16"/>
          <w:szCs w:val="16"/>
        </w:rPr>
        <w:t>,</w:t>
      </w:r>
      <w:r w:rsidRPr="00BF37EF">
        <w:rPr>
          <w:rFonts w:ascii="Courier New" w:hAnsi="Courier New" w:cs="Courier New"/>
          <w:sz w:val="16"/>
          <w:szCs w:val="16"/>
        </w:rPr>
        <w:t xml:space="preserve">  53.22758</w:t>
      </w:r>
      <w:r>
        <w:rPr>
          <w:rFonts w:ascii="Courier New" w:hAnsi="Courier New" w:cs="Courier New"/>
          <w:sz w:val="16"/>
          <w:szCs w:val="16"/>
        </w:rPr>
        <w:t>,</w:t>
      </w:r>
      <w:r w:rsidRPr="00BF37EF">
        <w:rPr>
          <w:rFonts w:ascii="Courier New" w:hAnsi="Courier New" w:cs="Courier New"/>
          <w:sz w:val="16"/>
          <w:szCs w:val="16"/>
        </w:rPr>
        <w:t xml:space="preserve"> -9.27158 </w:t>
      </w:r>
    </w:p>
    <w:p w:rsidR="00C82C6E" w:rsidRPr="00BF37EF" w:rsidRDefault="00C82C6E" w:rsidP="003C1750">
      <w:pPr>
        <w:pBdr>
          <w:top w:val="single" w:sz="4" w:space="1" w:color="auto"/>
          <w:left w:val="single" w:sz="4" w:space="4" w:color="auto"/>
          <w:bottom w:val="single" w:sz="4" w:space="1" w:color="auto"/>
          <w:right w:val="single" w:sz="4" w:space="4" w:color="auto"/>
        </w:pBdr>
        <w:spacing w:line="276" w:lineRule="auto"/>
        <w:ind w:left="851"/>
        <w:rPr>
          <w:rFonts w:ascii="Courier New" w:hAnsi="Courier New" w:cs="Courier New"/>
          <w:sz w:val="16"/>
          <w:szCs w:val="16"/>
        </w:rPr>
      </w:pPr>
      <w:r w:rsidRPr="00BF37EF">
        <w:rPr>
          <w:rFonts w:ascii="Courier New" w:hAnsi="Courier New" w:cs="Courier New"/>
          <w:sz w:val="16"/>
          <w:szCs w:val="16"/>
        </w:rPr>
        <w:t>2008-04-24T13:38:59.999Z</w:t>
      </w:r>
      <w:r>
        <w:rPr>
          <w:rFonts w:ascii="Courier New" w:hAnsi="Courier New" w:cs="Courier New"/>
          <w:sz w:val="16"/>
          <w:szCs w:val="16"/>
        </w:rPr>
        <w:t>,</w:t>
      </w:r>
      <w:r w:rsidRPr="00BF37EF">
        <w:rPr>
          <w:rFonts w:ascii="Courier New" w:hAnsi="Courier New" w:cs="Courier New"/>
          <w:sz w:val="16"/>
          <w:szCs w:val="16"/>
        </w:rPr>
        <w:t xml:space="preserve"> 3</w:t>
      </w:r>
      <w:r>
        <w:rPr>
          <w:rFonts w:ascii="Courier New" w:hAnsi="Courier New" w:cs="Courier New"/>
          <w:sz w:val="16"/>
          <w:szCs w:val="16"/>
        </w:rPr>
        <w:t>,</w:t>
      </w:r>
      <w:r w:rsidRPr="00BF37EF">
        <w:rPr>
          <w:rFonts w:ascii="Courier New" w:hAnsi="Courier New" w:cs="Courier New"/>
          <w:sz w:val="16"/>
          <w:szCs w:val="16"/>
        </w:rPr>
        <w:t xml:space="preserve">  53.22748</w:t>
      </w:r>
      <w:r>
        <w:rPr>
          <w:rFonts w:ascii="Courier New" w:hAnsi="Courier New" w:cs="Courier New"/>
          <w:sz w:val="16"/>
          <w:szCs w:val="16"/>
        </w:rPr>
        <w:t>,</w:t>
      </w:r>
      <w:r w:rsidRPr="00BF37EF">
        <w:rPr>
          <w:rFonts w:ascii="Courier New" w:hAnsi="Courier New" w:cs="Courier New"/>
          <w:sz w:val="16"/>
          <w:szCs w:val="16"/>
        </w:rPr>
        <w:t xml:space="preserve"> -9.27143 </w:t>
      </w:r>
    </w:p>
    <w:p w:rsidR="00C82C6E" w:rsidRPr="00BF37EF" w:rsidRDefault="00C82C6E" w:rsidP="003C1750">
      <w:pPr>
        <w:pBdr>
          <w:top w:val="single" w:sz="4" w:space="1" w:color="auto"/>
          <w:left w:val="single" w:sz="4" w:space="4" w:color="auto"/>
          <w:bottom w:val="single" w:sz="4" w:space="1" w:color="auto"/>
          <w:right w:val="single" w:sz="4" w:space="4" w:color="auto"/>
        </w:pBdr>
        <w:spacing w:line="276" w:lineRule="auto"/>
        <w:ind w:left="851"/>
        <w:rPr>
          <w:rFonts w:ascii="Courier New" w:hAnsi="Courier New" w:cs="Courier New"/>
          <w:sz w:val="16"/>
          <w:szCs w:val="16"/>
        </w:rPr>
      </w:pPr>
      <w:r w:rsidRPr="00BF37EF">
        <w:rPr>
          <w:rFonts w:ascii="Courier New" w:hAnsi="Courier New" w:cs="Courier New"/>
          <w:sz w:val="16"/>
          <w:szCs w:val="16"/>
        </w:rPr>
        <w:t>2008-04-24T14:09:00.000Z</w:t>
      </w:r>
      <w:r>
        <w:rPr>
          <w:rFonts w:ascii="Courier New" w:hAnsi="Courier New" w:cs="Courier New"/>
          <w:sz w:val="16"/>
          <w:szCs w:val="16"/>
        </w:rPr>
        <w:t>,</w:t>
      </w:r>
      <w:r w:rsidRPr="00BF37EF">
        <w:rPr>
          <w:rFonts w:ascii="Courier New" w:hAnsi="Courier New" w:cs="Courier New"/>
          <w:sz w:val="16"/>
          <w:szCs w:val="16"/>
        </w:rPr>
        <w:t xml:space="preserve"> 3</w:t>
      </w:r>
      <w:r>
        <w:rPr>
          <w:rFonts w:ascii="Courier New" w:hAnsi="Courier New" w:cs="Courier New"/>
          <w:sz w:val="16"/>
          <w:szCs w:val="16"/>
        </w:rPr>
        <w:t>,</w:t>
      </w:r>
      <w:r w:rsidRPr="00BF37EF">
        <w:rPr>
          <w:rFonts w:ascii="Courier New" w:hAnsi="Courier New" w:cs="Courier New"/>
          <w:sz w:val="16"/>
          <w:szCs w:val="16"/>
        </w:rPr>
        <w:t xml:space="preserve">  53.22742</w:t>
      </w:r>
      <w:r>
        <w:rPr>
          <w:rFonts w:ascii="Courier New" w:hAnsi="Courier New" w:cs="Courier New"/>
          <w:sz w:val="16"/>
          <w:szCs w:val="16"/>
        </w:rPr>
        <w:t>,</w:t>
      </w:r>
      <w:r w:rsidRPr="00BF37EF">
        <w:rPr>
          <w:rFonts w:ascii="Courier New" w:hAnsi="Courier New" w:cs="Courier New"/>
          <w:sz w:val="16"/>
          <w:szCs w:val="16"/>
        </w:rPr>
        <w:t xml:space="preserve"> -9.27139 </w:t>
      </w:r>
    </w:p>
    <w:p w:rsidR="00C82C6E" w:rsidRDefault="00C82C6E" w:rsidP="003C1750">
      <w:pPr>
        <w:pBdr>
          <w:top w:val="single" w:sz="4" w:space="1" w:color="auto"/>
          <w:left w:val="single" w:sz="4" w:space="4" w:color="auto"/>
          <w:bottom w:val="single" w:sz="4" w:space="1" w:color="auto"/>
          <w:right w:val="single" w:sz="4" w:space="4" w:color="auto"/>
        </w:pBdr>
        <w:spacing w:line="276" w:lineRule="auto"/>
        <w:ind w:left="851"/>
        <w:rPr>
          <w:rFonts w:ascii="Courier New" w:hAnsi="Courier New" w:cs="Courier New"/>
          <w:sz w:val="16"/>
          <w:szCs w:val="16"/>
        </w:rPr>
      </w:pPr>
      <w:r w:rsidRPr="00BF37EF">
        <w:rPr>
          <w:rFonts w:ascii="Courier New" w:hAnsi="Courier New" w:cs="Courier New"/>
          <w:sz w:val="16"/>
          <w:szCs w:val="16"/>
        </w:rPr>
        <w:t>2008-04-24T15:08:59.999Z</w:t>
      </w:r>
      <w:r>
        <w:rPr>
          <w:rFonts w:ascii="Courier New" w:hAnsi="Courier New" w:cs="Courier New"/>
          <w:sz w:val="16"/>
          <w:szCs w:val="16"/>
        </w:rPr>
        <w:t>,</w:t>
      </w:r>
      <w:r w:rsidRPr="00BF37EF">
        <w:rPr>
          <w:rFonts w:ascii="Courier New" w:hAnsi="Courier New" w:cs="Courier New"/>
          <w:sz w:val="16"/>
          <w:szCs w:val="16"/>
        </w:rPr>
        <w:t xml:space="preserve"> 3</w:t>
      </w:r>
      <w:r>
        <w:rPr>
          <w:rFonts w:ascii="Courier New" w:hAnsi="Courier New" w:cs="Courier New"/>
          <w:sz w:val="16"/>
          <w:szCs w:val="16"/>
        </w:rPr>
        <w:t>,</w:t>
      </w:r>
      <w:r w:rsidRPr="00BF37EF">
        <w:rPr>
          <w:rFonts w:ascii="Courier New" w:hAnsi="Courier New" w:cs="Courier New"/>
          <w:sz w:val="16"/>
          <w:szCs w:val="16"/>
        </w:rPr>
        <w:t xml:space="preserve">  53.22730</w:t>
      </w:r>
      <w:r>
        <w:rPr>
          <w:rFonts w:ascii="Courier New" w:hAnsi="Courier New" w:cs="Courier New"/>
          <w:sz w:val="16"/>
          <w:szCs w:val="16"/>
        </w:rPr>
        <w:t>,</w:t>
      </w:r>
      <w:r w:rsidRPr="00BF37EF">
        <w:rPr>
          <w:rFonts w:ascii="Courier New" w:hAnsi="Courier New" w:cs="Courier New"/>
          <w:sz w:val="16"/>
          <w:szCs w:val="16"/>
        </w:rPr>
        <w:t xml:space="preserve"> -9.27128</w:t>
      </w:r>
    </w:p>
    <w:p w:rsidR="00C82C6E" w:rsidRDefault="00C82C6E" w:rsidP="003C1750">
      <w:pPr>
        <w:spacing w:line="276" w:lineRule="auto"/>
        <w:ind w:left="851"/>
      </w:pPr>
    </w:p>
    <w:p w:rsidR="00C82C6E" w:rsidRDefault="00C82C6E" w:rsidP="003C1750">
      <w:pPr>
        <w:spacing w:line="276" w:lineRule="auto"/>
        <w:ind w:left="851"/>
      </w:pPr>
      <w:r>
        <w:t xml:space="preserve">The GPS Status column gives an indication of the probability that the buoy is still within its calculated swept area.  This swept area is defined within Waves21 by the water depth and the length of mooring of the buoy.  The status score is based on the assumption that the GPS positions obey a bi-variate normal distribution.  The probability that the buoy is within the defined swept </w:t>
      </w:r>
      <w:r>
        <w:lastRenderedPageBreak/>
        <w:t>area is expressed as a Z score, known from 1D normal distributions.  The Z scores are as follows:</w:t>
      </w:r>
    </w:p>
    <w:p w:rsidR="00C82C6E" w:rsidRDefault="00C82C6E" w:rsidP="003C1750">
      <w:pPr>
        <w:spacing w:line="276" w:lineRule="auto"/>
        <w:ind w:left="851"/>
      </w:pPr>
    </w:p>
    <w:tbl>
      <w:tblPr>
        <w:tblW w:w="0" w:type="auto"/>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68"/>
        <w:gridCol w:w="2268"/>
      </w:tblGrid>
      <w:tr w:rsidR="00C82C6E" w:rsidTr="003C1750">
        <w:tc>
          <w:tcPr>
            <w:tcW w:w="2268" w:type="dxa"/>
          </w:tcPr>
          <w:p w:rsidR="00C82C6E" w:rsidRPr="00A73EF9" w:rsidRDefault="00C82C6E" w:rsidP="003C1750">
            <w:pPr>
              <w:spacing w:line="276" w:lineRule="auto"/>
              <w:jc w:val="center"/>
              <w:rPr>
                <w:u w:val="single"/>
              </w:rPr>
            </w:pPr>
            <w:r w:rsidRPr="00A73EF9">
              <w:rPr>
                <w:u w:val="single"/>
              </w:rPr>
              <w:t>Status (Z)</w:t>
            </w:r>
          </w:p>
        </w:tc>
        <w:tc>
          <w:tcPr>
            <w:tcW w:w="2268" w:type="dxa"/>
          </w:tcPr>
          <w:p w:rsidR="00C82C6E" w:rsidRPr="00A73EF9" w:rsidRDefault="00C82C6E" w:rsidP="003C1750">
            <w:pPr>
              <w:spacing w:line="276" w:lineRule="auto"/>
              <w:jc w:val="center"/>
              <w:rPr>
                <w:u w:val="single"/>
              </w:rPr>
            </w:pPr>
            <w:r w:rsidRPr="00A73EF9">
              <w:rPr>
                <w:u w:val="single"/>
              </w:rPr>
              <w:t>Probability</w:t>
            </w:r>
          </w:p>
        </w:tc>
      </w:tr>
      <w:tr w:rsidR="00C82C6E" w:rsidTr="003C1750">
        <w:tc>
          <w:tcPr>
            <w:tcW w:w="2268" w:type="dxa"/>
          </w:tcPr>
          <w:p w:rsidR="00C82C6E" w:rsidRPr="00A73EF9" w:rsidRDefault="00C82C6E" w:rsidP="003C1750">
            <w:pPr>
              <w:spacing w:line="276" w:lineRule="auto"/>
              <w:jc w:val="center"/>
              <w:rPr>
                <w:rFonts w:ascii="Courier New" w:hAnsi="Courier New" w:cs="Courier New"/>
                <w:sz w:val="16"/>
                <w:szCs w:val="16"/>
              </w:rPr>
            </w:pPr>
            <w:r w:rsidRPr="00A73EF9">
              <w:rPr>
                <w:rFonts w:ascii="Courier New" w:hAnsi="Courier New" w:cs="Courier New"/>
                <w:sz w:val="16"/>
                <w:szCs w:val="16"/>
              </w:rPr>
              <w:t>3</w:t>
            </w:r>
          </w:p>
        </w:tc>
        <w:tc>
          <w:tcPr>
            <w:tcW w:w="2268" w:type="dxa"/>
          </w:tcPr>
          <w:p w:rsidR="00C82C6E" w:rsidRPr="00A73EF9" w:rsidRDefault="00C82C6E" w:rsidP="003C1750">
            <w:pPr>
              <w:spacing w:line="276" w:lineRule="auto"/>
              <w:jc w:val="center"/>
              <w:rPr>
                <w:rFonts w:ascii="Courier New" w:hAnsi="Courier New" w:cs="Courier New"/>
                <w:sz w:val="16"/>
                <w:szCs w:val="16"/>
              </w:rPr>
            </w:pPr>
            <w:r w:rsidRPr="00A73EF9">
              <w:rPr>
                <w:rFonts w:ascii="Courier New" w:hAnsi="Courier New" w:cs="Courier New"/>
                <w:sz w:val="16"/>
                <w:szCs w:val="16"/>
              </w:rPr>
              <w:t>99.7%</w:t>
            </w:r>
          </w:p>
        </w:tc>
      </w:tr>
      <w:tr w:rsidR="00C82C6E" w:rsidTr="003C1750">
        <w:tc>
          <w:tcPr>
            <w:tcW w:w="2268" w:type="dxa"/>
          </w:tcPr>
          <w:p w:rsidR="00C82C6E" w:rsidRPr="00A73EF9" w:rsidRDefault="00C82C6E" w:rsidP="003C1750">
            <w:pPr>
              <w:spacing w:line="276" w:lineRule="auto"/>
              <w:jc w:val="center"/>
              <w:rPr>
                <w:rFonts w:ascii="Courier New" w:hAnsi="Courier New" w:cs="Courier New"/>
                <w:sz w:val="16"/>
                <w:szCs w:val="16"/>
              </w:rPr>
            </w:pPr>
            <w:r w:rsidRPr="00A73EF9">
              <w:rPr>
                <w:rFonts w:ascii="Courier New" w:hAnsi="Courier New" w:cs="Courier New"/>
                <w:sz w:val="16"/>
                <w:szCs w:val="16"/>
              </w:rPr>
              <w:t>2.5</w:t>
            </w:r>
          </w:p>
        </w:tc>
        <w:tc>
          <w:tcPr>
            <w:tcW w:w="2268" w:type="dxa"/>
          </w:tcPr>
          <w:p w:rsidR="00C82C6E" w:rsidRPr="00A73EF9" w:rsidRDefault="00C82C6E" w:rsidP="003C1750">
            <w:pPr>
              <w:spacing w:line="276" w:lineRule="auto"/>
              <w:jc w:val="center"/>
              <w:rPr>
                <w:rFonts w:ascii="Courier New" w:hAnsi="Courier New" w:cs="Courier New"/>
                <w:sz w:val="16"/>
                <w:szCs w:val="16"/>
              </w:rPr>
            </w:pPr>
            <w:r w:rsidRPr="00A73EF9">
              <w:rPr>
                <w:rFonts w:ascii="Courier New" w:hAnsi="Courier New" w:cs="Courier New"/>
                <w:sz w:val="16"/>
                <w:szCs w:val="16"/>
              </w:rPr>
              <w:t>98.8%</w:t>
            </w:r>
          </w:p>
        </w:tc>
      </w:tr>
      <w:tr w:rsidR="00C82C6E" w:rsidTr="003C1750">
        <w:tc>
          <w:tcPr>
            <w:tcW w:w="2268" w:type="dxa"/>
          </w:tcPr>
          <w:p w:rsidR="00C82C6E" w:rsidRPr="00A73EF9" w:rsidRDefault="00C82C6E" w:rsidP="003C1750">
            <w:pPr>
              <w:spacing w:line="276" w:lineRule="auto"/>
              <w:jc w:val="center"/>
              <w:rPr>
                <w:rFonts w:ascii="Courier New" w:hAnsi="Courier New" w:cs="Courier New"/>
                <w:sz w:val="16"/>
                <w:szCs w:val="16"/>
              </w:rPr>
            </w:pPr>
            <w:r w:rsidRPr="00A73EF9">
              <w:rPr>
                <w:rFonts w:ascii="Courier New" w:hAnsi="Courier New" w:cs="Courier New"/>
                <w:sz w:val="16"/>
                <w:szCs w:val="16"/>
              </w:rPr>
              <w:t>2</w:t>
            </w:r>
          </w:p>
        </w:tc>
        <w:tc>
          <w:tcPr>
            <w:tcW w:w="2268" w:type="dxa"/>
          </w:tcPr>
          <w:p w:rsidR="00C82C6E" w:rsidRPr="00A73EF9" w:rsidRDefault="00C82C6E" w:rsidP="003C1750">
            <w:pPr>
              <w:spacing w:line="276" w:lineRule="auto"/>
              <w:jc w:val="center"/>
              <w:rPr>
                <w:rFonts w:ascii="Courier New" w:hAnsi="Courier New" w:cs="Courier New"/>
                <w:sz w:val="16"/>
                <w:szCs w:val="16"/>
              </w:rPr>
            </w:pPr>
            <w:r w:rsidRPr="00A73EF9">
              <w:rPr>
                <w:rFonts w:ascii="Courier New" w:hAnsi="Courier New" w:cs="Courier New"/>
                <w:sz w:val="16"/>
                <w:szCs w:val="16"/>
              </w:rPr>
              <w:t>95.4%</w:t>
            </w:r>
          </w:p>
        </w:tc>
      </w:tr>
      <w:tr w:rsidR="00C82C6E" w:rsidTr="003C1750">
        <w:tc>
          <w:tcPr>
            <w:tcW w:w="2268" w:type="dxa"/>
          </w:tcPr>
          <w:p w:rsidR="00C82C6E" w:rsidRPr="00A73EF9" w:rsidRDefault="00C82C6E" w:rsidP="003C1750">
            <w:pPr>
              <w:spacing w:line="276" w:lineRule="auto"/>
              <w:jc w:val="center"/>
              <w:rPr>
                <w:rFonts w:ascii="Courier New" w:hAnsi="Courier New" w:cs="Courier New"/>
                <w:sz w:val="16"/>
                <w:szCs w:val="16"/>
              </w:rPr>
            </w:pPr>
            <w:r w:rsidRPr="00A73EF9">
              <w:rPr>
                <w:rFonts w:ascii="Courier New" w:hAnsi="Courier New" w:cs="Courier New"/>
                <w:sz w:val="16"/>
                <w:szCs w:val="16"/>
              </w:rPr>
              <w:t>1.5</w:t>
            </w:r>
          </w:p>
        </w:tc>
        <w:tc>
          <w:tcPr>
            <w:tcW w:w="2268" w:type="dxa"/>
          </w:tcPr>
          <w:p w:rsidR="00C82C6E" w:rsidRPr="00A73EF9" w:rsidRDefault="00C82C6E" w:rsidP="003C1750">
            <w:pPr>
              <w:spacing w:line="276" w:lineRule="auto"/>
              <w:jc w:val="center"/>
              <w:rPr>
                <w:rFonts w:ascii="Courier New" w:hAnsi="Courier New" w:cs="Courier New"/>
                <w:sz w:val="16"/>
                <w:szCs w:val="16"/>
              </w:rPr>
            </w:pPr>
            <w:r w:rsidRPr="00A73EF9">
              <w:rPr>
                <w:rFonts w:ascii="Courier New" w:hAnsi="Courier New" w:cs="Courier New"/>
                <w:sz w:val="16"/>
                <w:szCs w:val="16"/>
              </w:rPr>
              <w:t>86.6%</w:t>
            </w:r>
          </w:p>
        </w:tc>
      </w:tr>
      <w:tr w:rsidR="00C82C6E" w:rsidTr="003C1750">
        <w:tc>
          <w:tcPr>
            <w:tcW w:w="2268" w:type="dxa"/>
          </w:tcPr>
          <w:p w:rsidR="00C82C6E" w:rsidRPr="00A73EF9" w:rsidRDefault="00C82C6E" w:rsidP="003C1750">
            <w:pPr>
              <w:spacing w:line="276" w:lineRule="auto"/>
              <w:jc w:val="center"/>
              <w:rPr>
                <w:rFonts w:ascii="Courier New" w:hAnsi="Courier New" w:cs="Courier New"/>
                <w:sz w:val="16"/>
                <w:szCs w:val="16"/>
              </w:rPr>
            </w:pPr>
            <w:r w:rsidRPr="00A73EF9">
              <w:rPr>
                <w:rFonts w:ascii="Courier New" w:hAnsi="Courier New" w:cs="Courier New"/>
                <w:sz w:val="16"/>
                <w:szCs w:val="16"/>
              </w:rPr>
              <w:t>1</w:t>
            </w:r>
          </w:p>
        </w:tc>
        <w:tc>
          <w:tcPr>
            <w:tcW w:w="2268" w:type="dxa"/>
          </w:tcPr>
          <w:p w:rsidR="00C82C6E" w:rsidRPr="00A73EF9" w:rsidRDefault="00C82C6E" w:rsidP="003C1750">
            <w:pPr>
              <w:spacing w:line="276" w:lineRule="auto"/>
              <w:jc w:val="center"/>
              <w:rPr>
                <w:rFonts w:ascii="Courier New" w:hAnsi="Courier New" w:cs="Courier New"/>
                <w:sz w:val="16"/>
                <w:szCs w:val="16"/>
              </w:rPr>
            </w:pPr>
            <w:r w:rsidRPr="00A73EF9">
              <w:rPr>
                <w:rFonts w:ascii="Courier New" w:hAnsi="Courier New" w:cs="Courier New"/>
                <w:sz w:val="16"/>
                <w:szCs w:val="16"/>
              </w:rPr>
              <w:t>68.3%</w:t>
            </w:r>
          </w:p>
        </w:tc>
      </w:tr>
    </w:tbl>
    <w:p w:rsidR="00C82C6E" w:rsidRDefault="00C82C6E" w:rsidP="003C1750">
      <w:pPr>
        <w:tabs>
          <w:tab w:val="left" w:pos="2420"/>
        </w:tabs>
        <w:spacing w:line="276" w:lineRule="auto"/>
        <w:rPr>
          <w:b/>
        </w:rPr>
      </w:pPr>
    </w:p>
    <w:p w:rsidR="00C82C6E" w:rsidRDefault="00C82C6E" w:rsidP="003C1750">
      <w:pPr>
        <w:tabs>
          <w:tab w:val="left" w:pos="2420"/>
        </w:tabs>
        <w:spacing w:line="276" w:lineRule="auto"/>
        <w:rPr>
          <w:b/>
        </w:rPr>
      </w:pPr>
      <w:r>
        <w:rPr>
          <w:b/>
        </w:rPr>
        <w:t>NOTE 1: To Calculate Energy Period Te from .HIS Files</w:t>
      </w:r>
    </w:p>
    <w:p w:rsidR="00C82C6E" w:rsidRDefault="00C82C6E" w:rsidP="003C1750">
      <w:pPr>
        <w:tabs>
          <w:tab w:val="left" w:pos="2420"/>
        </w:tabs>
        <w:spacing w:line="276" w:lineRule="auto"/>
        <w:rPr>
          <w:b/>
        </w:rPr>
      </w:pPr>
    </w:p>
    <w:p w:rsidR="00C82C6E" w:rsidRDefault="00C82C6E" w:rsidP="003C1750">
      <w:pPr>
        <w:tabs>
          <w:tab w:val="left" w:pos="2420"/>
        </w:tabs>
        <w:spacing w:line="276" w:lineRule="auto"/>
      </w:pPr>
      <w:r>
        <w:tab/>
      </w:r>
      <w:r w:rsidRPr="003979D5">
        <w:rPr>
          <w:position w:val="-30"/>
        </w:rPr>
        <w:object w:dxaOrig="940" w:dyaOrig="680">
          <v:shape id="_x0000_i1025" type="#_x0000_t75" style="width:48pt;height:34.9pt" o:ole="">
            <v:imagedata r:id="rId223" o:title=""/>
          </v:shape>
          <o:OLEObject Type="Embed" ProgID="Equation.3" ShapeID="_x0000_i1025" DrawAspect="Content" ObjectID="_1317741497" r:id="rId224"/>
        </w:object>
      </w:r>
    </w:p>
    <w:p w:rsidR="00C82C6E" w:rsidRDefault="00C82C6E" w:rsidP="003C1750">
      <w:pPr>
        <w:tabs>
          <w:tab w:val="left" w:pos="2420"/>
        </w:tabs>
        <w:spacing w:line="276" w:lineRule="auto"/>
      </w:pPr>
      <w:r>
        <w:tab/>
      </w:r>
      <w:r w:rsidRPr="003979D5">
        <w:rPr>
          <w:position w:val="-32"/>
        </w:rPr>
        <w:object w:dxaOrig="1320" w:dyaOrig="760">
          <v:shape id="_x0000_i1026" type="#_x0000_t75" style="width:65.45pt;height:38.2pt" o:ole="">
            <v:imagedata r:id="rId225" o:title=""/>
          </v:shape>
          <o:OLEObject Type="Embed" ProgID="Equation.3" ShapeID="_x0000_i1026" DrawAspect="Content" ObjectID="_1317741498" r:id="rId226"/>
        </w:object>
      </w:r>
      <w:r>
        <w:tab/>
      </w:r>
      <w:r w:rsidRPr="003979D5">
        <w:rPr>
          <w:position w:val="-30"/>
        </w:rPr>
        <w:object w:dxaOrig="859" w:dyaOrig="680">
          <v:shape id="_x0000_i1027" type="#_x0000_t75" style="width:43.65pt;height:34.9pt" o:ole="">
            <v:imagedata r:id="rId227" o:title=""/>
          </v:shape>
          <o:OLEObject Type="Embed" ProgID="Equation.3" ShapeID="_x0000_i1027" DrawAspect="Content" ObjectID="_1317741499" r:id="rId228"/>
        </w:object>
      </w:r>
    </w:p>
    <w:p w:rsidR="00C82C6E" w:rsidRPr="003979D5" w:rsidRDefault="00C82C6E" w:rsidP="003C1750">
      <w:pPr>
        <w:tabs>
          <w:tab w:val="left" w:pos="2420"/>
        </w:tabs>
        <w:spacing w:line="276" w:lineRule="auto"/>
      </w:pPr>
      <w:r>
        <w:tab/>
      </w:r>
      <w:r w:rsidRPr="003979D5">
        <w:rPr>
          <w:position w:val="-32"/>
        </w:rPr>
        <w:object w:dxaOrig="2880" w:dyaOrig="760">
          <v:shape id="_x0000_i1028" type="#_x0000_t75" style="width:2in;height:38.2pt" o:ole="">
            <v:imagedata r:id="rId229" o:title=""/>
          </v:shape>
          <o:OLEObject Type="Embed" ProgID="Equation.3" ShapeID="_x0000_i1028" DrawAspect="Content" ObjectID="_1317741500" r:id="rId230"/>
        </w:object>
      </w:r>
    </w:p>
    <w:p w:rsidR="00C82C6E" w:rsidRPr="003979D5" w:rsidRDefault="00C82C6E" w:rsidP="003C1750">
      <w:pPr>
        <w:tabs>
          <w:tab w:val="left" w:pos="2420"/>
        </w:tabs>
        <w:spacing w:line="276" w:lineRule="auto"/>
      </w:pPr>
    </w:p>
    <w:p w:rsidR="00C82C6E" w:rsidRDefault="00C82C6E" w:rsidP="003C1750">
      <w:pPr>
        <w:tabs>
          <w:tab w:val="left" w:pos="2420"/>
        </w:tabs>
        <w:spacing w:line="276" w:lineRule="auto"/>
      </w:pPr>
      <w:r>
        <w:rPr>
          <w:b/>
        </w:rPr>
        <w:t>NOTE 2: Data Files Produced by RfBuoy Module</w:t>
      </w:r>
    </w:p>
    <w:p w:rsidR="00C82C6E" w:rsidRDefault="00C82C6E" w:rsidP="003C1750">
      <w:pPr>
        <w:tabs>
          <w:tab w:val="left" w:pos="2420"/>
        </w:tabs>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78"/>
        <w:gridCol w:w="2171"/>
        <w:gridCol w:w="1185"/>
        <w:gridCol w:w="3186"/>
      </w:tblGrid>
      <w:tr w:rsidR="00C82C6E" w:rsidTr="003C1750">
        <w:tc>
          <w:tcPr>
            <w:tcW w:w="2392" w:type="dxa"/>
          </w:tcPr>
          <w:p w:rsidR="00C82C6E" w:rsidRPr="00A73EF9" w:rsidRDefault="00C82C6E" w:rsidP="003C1750">
            <w:pPr>
              <w:tabs>
                <w:tab w:val="left" w:pos="2420"/>
              </w:tabs>
              <w:spacing w:line="240" w:lineRule="auto"/>
              <w:rPr>
                <w:rFonts w:ascii="Courier New" w:hAnsi="Courier New" w:cs="Courier New"/>
                <w:b/>
              </w:rPr>
            </w:pPr>
            <w:r w:rsidRPr="00A73EF9">
              <w:rPr>
                <w:rFonts w:ascii="Courier New" w:hAnsi="Courier New" w:cs="Courier New"/>
                <w:b/>
              </w:rPr>
              <w:t>.HXV</w:t>
            </w:r>
          </w:p>
        </w:tc>
        <w:tc>
          <w:tcPr>
            <w:tcW w:w="2392" w:type="dxa"/>
          </w:tcPr>
          <w:p w:rsidR="00C82C6E" w:rsidRDefault="00C82C6E" w:rsidP="003C1750">
            <w:pPr>
              <w:tabs>
                <w:tab w:val="left" w:pos="2420"/>
              </w:tabs>
              <w:spacing w:line="240" w:lineRule="auto"/>
            </w:pPr>
            <w:r>
              <w:t>30min</w:t>
            </w:r>
          </w:p>
        </w:tc>
        <w:tc>
          <w:tcPr>
            <w:tcW w:w="1278" w:type="dxa"/>
          </w:tcPr>
          <w:p w:rsidR="00C82C6E" w:rsidRDefault="00C82C6E" w:rsidP="003C1750">
            <w:pPr>
              <w:tabs>
                <w:tab w:val="left" w:pos="2420"/>
              </w:tabs>
              <w:spacing w:line="240" w:lineRule="auto"/>
            </w:pPr>
            <w:r>
              <w:t>HEX</w:t>
            </w:r>
          </w:p>
        </w:tc>
        <w:tc>
          <w:tcPr>
            <w:tcW w:w="3508" w:type="dxa"/>
          </w:tcPr>
          <w:p w:rsidR="00C82C6E" w:rsidRDefault="00C82C6E" w:rsidP="003C1750">
            <w:pPr>
              <w:tabs>
                <w:tab w:val="left" w:pos="2420"/>
              </w:tabs>
              <w:spacing w:line="240" w:lineRule="auto"/>
            </w:pPr>
            <w:r>
              <w:t>All RXD Output of HEX values</w:t>
            </w:r>
          </w:p>
        </w:tc>
      </w:tr>
      <w:tr w:rsidR="00C82C6E" w:rsidTr="003C1750">
        <w:tc>
          <w:tcPr>
            <w:tcW w:w="2392" w:type="dxa"/>
          </w:tcPr>
          <w:p w:rsidR="00C82C6E" w:rsidRPr="00A73EF9" w:rsidRDefault="00C82C6E" w:rsidP="003C1750">
            <w:pPr>
              <w:tabs>
                <w:tab w:val="left" w:pos="2420"/>
              </w:tabs>
              <w:spacing w:line="240" w:lineRule="auto"/>
              <w:rPr>
                <w:rFonts w:ascii="Courier New" w:hAnsi="Courier New" w:cs="Courier New"/>
                <w:b/>
              </w:rPr>
            </w:pPr>
            <w:r w:rsidRPr="00A73EF9">
              <w:rPr>
                <w:rFonts w:ascii="Courier New" w:hAnsi="Courier New" w:cs="Courier New"/>
                <w:b/>
              </w:rPr>
              <w:t>.RAW</w:t>
            </w:r>
          </w:p>
        </w:tc>
        <w:tc>
          <w:tcPr>
            <w:tcW w:w="2392" w:type="dxa"/>
          </w:tcPr>
          <w:p w:rsidR="00C82C6E" w:rsidRDefault="00C82C6E" w:rsidP="003C1750">
            <w:pPr>
              <w:tabs>
                <w:tab w:val="left" w:pos="2420"/>
              </w:tabs>
              <w:spacing w:line="240" w:lineRule="auto"/>
            </w:pPr>
            <w:r>
              <w:t>30min</w:t>
            </w:r>
          </w:p>
        </w:tc>
        <w:tc>
          <w:tcPr>
            <w:tcW w:w="1278" w:type="dxa"/>
          </w:tcPr>
          <w:p w:rsidR="00C82C6E" w:rsidRDefault="00C82C6E" w:rsidP="003C1750">
            <w:pPr>
              <w:tabs>
                <w:tab w:val="left" w:pos="2420"/>
              </w:tabs>
              <w:spacing w:line="240" w:lineRule="auto"/>
            </w:pPr>
            <w:r>
              <w:t>Dec</w:t>
            </w:r>
          </w:p>
        </w:tc>
        <w:tc>
          <w:tcPr>
            <w:tcW w:w="3508" w:type="dxa"/>
          </w:tcPr>
          <w:p w:rsidR="00C82C6E" w:rsidRDefault="00C82C6E" w:rsidP="003C1750">
            <w:pPr>
              <w:tabs>
                <w:tab w:val="left" w:pos="2420"/>
              </w:tabs>
              <w:spacing w:line="240" w:lineRule="auto"/>
            </w:pPr>
            <w:r>
              <w:t>All Displacement Data</w:t>
            </w:r>
          </w:p>
        </w:tc>
      </w:tr>
      <w:tr w:rsidR="00C82C6E" w:rsidTr="003C1750">
        <w:tc>
          <w:tcPr>
            <w:tcW w:w="2392" w:type="dxa"/>
          </w:tcPr>
          <w:p w:rsidR="00C82C6E" w:rsidRPr="00A73EF9" w:rsidRDefault="00C82C6E" w:rsidP="003C1750">
            <w:pPr>
              <w:tabs>
                <w:tab w:val="left" w:pos="2420"/>
              </w:tabs>
              <w:spacing w:line="240" w:lineRule="auto"/>
              <w:rPr>
                <w:rFonts w:ascii="Courier New" w:hAnsi="Courier New" w:cs="Courier New"/>
                <w:b/>
              </w:rPr>
            </w:pPr>
            <w:r w:rsidRPr="00A73EF9">
              <w:rPr>
                <w:rFonts w:ascii="Courier New" w:hAnsi="Courier New" w:cs="Courier New"/>
                <w:b/>
              </w:rPr>
              <w:t>.1RW</w:t>
            </w:r>
          </w:p>
        </w:tc>
        <w:tc>
          <w:tcPr>
            <w:tcW w:w="2392" w:type="dxa"/>
          </w:tcPr>
          <w:p w:rsidR="00C82C6E" w:rsidRDefault="00C82C6E" w:rsidP="003C1750">
            <w:pPr>
              <w:tabs>
                <w:tab w:val="left" w:pos="2420"/>
              </w:tabs>
              <w:spacing w:line="240" w:lineRule="auto"/>
            </w:pPr>
            <w:r>
              <w:t>30min</w:t>
            </w:r>
          </w:p>
        </w:tc>
        <w:tc>
          <w:tcPr>
            <w:tcW w:w="1278" w:type="dxa"/>
          </w:tcPr>
          <w:p w:rsidR="00C82C6E" w:rsidRDefault="00C82C6E" w:rsidP="003C1750">
            <w:pPr>
              <w:tabs>
                <w:tab w:val="left" w:pos="2420"/>
              </w:tabs>
              <w:spacing w:line="240" w:lineRule="auto"/>
            </w:pPr>
            <w:r>
              <w:t>Dec</w:t>
            </w:r>
          </w:p>
        </w:tc>
        <w:tc>
          <w:tcPr>
            <w:tcW w:w="3508" w:type="dxa"/>
          </w:tcPr>
          <w:p w:rsidR="00C82C6E" w:rsidRDefault="00C82C6E" w:rsidP="003C1750">
            <w:pPr>
              <w:tabs>
                <w:tab w:val="left" w:pos="2420"/>
              </w:tabs>
              <w:spacing w:line="240" w:lineRule="auto"/>
            </w:pPr>
            <w:r>
              <w:t>All Displacement Data</w:t>
            </w:r>
          </w:p>
        </w:tc>
      </w:tr>
      <w:tr w:rsidR="00C82C6E" w:rsidTr="003C1750">
        <w:tc>
          <w:tcPr>
            <w:tcW w:w="2392" w:type="dxa"/>
          </w:tcPr>
          <w:p w:rsidR="00C82C6E" w:rsidRPr="00A73EF9" w:rsidRDefault="00C82C6E" w:rsidP="003C1750">
            <w:pPr>
              <w:tabs>
                <w:tab w:val="left" w:pos="2420"/>
              </w:tabs>
              <w:spacing w:line="240" w:lineRule="auto"/>
              <w:rPr>
                <w:rFonts w:ascii="Courier New" w:hAnsi="Courier New" w:cs="Courier New"/>
                <w:b/>
              </w:rPr>
            </w:pPr>
            <w:r w:rsidRPr="00A73EF9">
              <w:rPr>
                <w:rFonts w:ascii="Courier New" w:hAnsi="Courier New" w:cs="Courier New"/>
                <w:b/>
              </w:rPr>
              <w:t>$.SPT</w:t>
            </w:r>
          </w:p>
        </w:tc>
        <w:tc>
          <w:tcPr>
            <w:tcW w:w="2392" w:type="dxa"/>
          </w:tcPr>
          <w:p w:rsidR="00C82C6E" w:rsidRDefault="00C82C6E" w:rsidP="003C1750">
            <w:pPr>
              <w:tabs>
                <w:tab w:val="left" w:pos="2420"/>
              </w:tabs>
              <w:spacing w:line="240" w:lineRule="auto"/>
            </w:pPr>
            <w:r>
              <w:t>200sec</w:t>
            </w:r>
          </w:p>
        </w:tc>
        <w:tc>
          <w:tcPr>
            <w:tcW w:w="1278" w:type="dxa"/>
          </w:tcPr>
          <w:p w:rsidR="00C82C6E" w:rsidRDefault="00C82C6E" w:rsidP="003C1750">
            <w:pPr>
              <w:tabs>
                <w:tab w:val="left" w:pos="2420"/>
              </w:tabs>
              <w:spacing w:line="240" w:lineRule="auto"/>
            </w:pPr>
            <w:r>
              <w:t>Dec</w:t>
            </w:r>
          </w:p>
        </w:tc>
        <w:tc>
          <w:tcPr>
            <w:tcW w:w="3508" w:type="dxa"/>
          </w:tcPr>
          <w:p w:rsidR="00C82C6E" w:rsidRDefault="00C82C6E" w:rsidP="003C1750">
            <w:pPr>
              <w:tabs>
                <w:tab w:val="left" w:pos="2420"/>
              </w:tabs>
              <w:spacing w:line="240" w:lineRule="auto"/>
            </w:pPr>
            <w:r>
              <w:t>Spectral Data (Non-directional)</w:t>
            </w:r>
          </w:p>
        </w:tc>
      </w:tr>
      <w:tr w:rsidR="00C82C6E" w:rsidTr="003C1750">
        <w:tc>
          <w:tcPr>
            <w:tcW w:w="2392" w:type="dxa"/>
          </w:tcPr>
          <w:p w:rsidR="00C82C6E" w:rsidRPr="00A73EF9" w:rsidRDefault="00C82C6E" w:rsidP="003C1750">
            <w:pPr>
              <w:tabs>
                <w:tab w:val="left" w:pos="2420"/>
              </w:tabs>
              <w:spacing w:line="240" w:lineRule="auto"/>
              <w:rPr>
                <w:rFonts w:ascii="Courier New" w:hAnsi="Courier New" w:cs="Courier New"/>
                <w:b/>
              </w:rPr>
            </w:pPr>
            <w:r w:rsidRPr="00A73EF9">
              <w:rPr>
                <w:rFonts w:ascii="Courier New" w:hAnsi="Courier New" w:cs="Courier New"/>
                <w:b/>
              </w:rPr>
              <w:t>$.1sp</w:t>
            </w:r>
          </w:p>
        </w:tc>
        <w:tc>
          <w:tcPr>
            <w:tcW w:w="2392" w:type="dxa"/>
          </w:tcPr>
          <w:p w:rsidR="00C82C6E" w:rsidRDefault="00C82C6E" w:rsidP="003C1750">
            <w:pPr>
              <w:tabs>
                <w:tab w:val="left" w:pos="2420"/>
              </w:tabs>
              <w:spacing w:line="240" w:lineRule="auto"/>
            </w:pPr>
            <w:r>
              <w:t>100sec</w:t>
            </w:r>
          </w:p>
        </w:tc>
        <w:tc>
          <w:tcPr>
            <w:tcW w:w="1278" w:type="dxa"/>
          </w:tcPr>
          <w:p w:rsidR="00C82C6E" w:rsidRDefault="00C82C6E" w:rsidP="003C1750">
            <w:pPr>
              <w:tabs>
                <w:tab w:val="left" w:pos="2420"/>
              </w:tabs>
              <w:spacing w:line="240" w:lineRule="auto"/>
            </w:pPr>
            <w:r>
              <w:t>Dec</w:t>
            </w:r>
          </w:p>
        </w:tc>
        <w:tc>
          <w:tcPr>
            <w:tcW w:w="3508" w:type="dxa"/>
          </w:tcPr>
          <w:p w:rsidR="00C82C6E" w:rsidRDefault="00C82C6E" w:rsidP="003C1750">
            <w:pPr>
              <w:tabs>
                <w:tab w:val="left" w:pos="2420"/>
              </w:tabs>
              <w:spacing w:line="240" w:lineRule="auto"/>
            </w:pPr>
            <w:r>
              <w:t>Spectral Data (Directional)</w:t>
            </w:r>
          </w:p>
        </w:tc>
      </w:tr>
      <w:tr w:rsidR="00C82C6E" w:rsidTr="003C1750">
        <w:tc>
          <w:tcPr>
            <w:tcW w:w="2392" w:type="dxa"/>
          </w:tcPr>
          <w:p w:rsidR="00C82C6E" w:rsidRPr="00A73EF9" w:rsidRDefault="00C82C6E" w:rsidP="003C1750">
            <w:pPr>
              <w:tabs>
                <w:tab w:val="left" w:pos="2420"/>
              </w:tabs>
              <w:spacing w:line="240" w:lineRule="auto"/>
              <w:rPr>
                <w:rFonts w:ascii="Courier New" w:hAnsi="Courier New" w:cs="Courier New"/>
                <w:b/>
              </w:rPr>
            </w:pPr>
            <w:r w:rsidRPr="00A73EF9">
              <w:rPr>
                <w:rFonts w:ascii="Courier New" w:hAnsi="Courier New" w:cs="Courier New"/>
                <w:b/>
              </w:rPr>
              <w:t>.SPT</w:t>
            </w:r>
          </w:p>
        </w:tc>
        <w:tc>
          <w:tcPr>
            <w:tcW w:w="2392" w:type="dxa"/>
          </w:tcPr>
          <w:p w:rsidR="00C82C6E" w:rsidRDefault="00C82C6E" w:rsidP="003C1750">
            <w:pPr>
              <w:tabs>
                <w:tab w:val="left" w:pos="2420"/>
              </w:tabs>
              <w:spacing w:line="240" w:lineRule="auto"/>
            </w:pPr>
            <w:r>
              <w:t>1600sec</w:t>
            </w:r>
          </w:p>
        </w:tc>
        <w:tc>
          <w:tcPr>
            <w:tcW w:w="1278" w:type="dxa"/>
          </w:tcPr>
          <w:p w:rsidR="00C82C6E" w:rsidRDefault="00C82C6E" w:rsidP="003C1750">
            <w:pPr>
              <w:tabs>
                <w:tab w:val="left" w:pos="2420"/>
              </w:tabs>
              <w:spacing w:line="240" w:lineRule="auto"/>
            </w:pPr>
            <w:r>
              <w:t>Dec</w:t>
            </w:r>
          </w:p>
        </w:tc>
        <w:tc>
          <w:tcPr>
            <w:tcW w:w="3508" w:type="dxa"/>
          </w:tcPr>
          <w:p w:rsidR="00C82C6E" w:rsidRDefault="00C82C6E" w:rsidP="003C1750">
            <w:pPr>
              <w:tabs>
                <w:tab w:val="left" w:pos="2420"/>
              </w:tabs>
              <w:spacing w:line="240" w:lineRule="auto"/>
            </w:pPr>
            <w:r>
              <w:t>Spectral Data (Directional Only)</w:t>
            </w:r>
          </w:p>
        </w:tc>
      </w:tr>
      <w:tr w:rsidR="00C82C6E" w:rsidTr="003C1750">
        <w:tc>
          <w:tcPr>
            <w:tcW w:w="2392" w:type="dxa"/>
          </w:tcPr>
          <w:p w:rsidR="00C82C6E" w:rsidRPr="00A73EF9" w:rsidRDefault="00C82C6E" w:rsidP="003C1750">
            <w:pPr>
              <w:tabs>
                <w:tab w:val="left" w:pos="2420"/>
              </w:tabs>
              <w:spacing w:line="240" w:lineRule="auto"/>
              <w:rPr>
                <w:rFonts w:ascii="Courier New" w:hAnsi="Courier New" w:cs="Courier New"/>
                <w:b/>
              </w:rPr>
            </w:pPr>
            <w:r w:rsidRPr="00A73EF9">
              <w:rPr>
                <w:rFonts w:ascii="Courier New" w:hAnsi="Courier New" w:cs="Courier New"/>
                <w:b/>
              </w:rPr>
              <w:t>.WVS</w:t>
            </w:r>
          </w:p>
        </w:tc>
        <w:tc>
          <w:tcPr>
            <w:tcW w:w="2392" w:type="dxa"/>
          </w:tcPr>
          <w:p w:rsidR="00C82C6E" w:rsidRDefault="00C82C6E" w:rsidP="003C1750">
            <w:pPr>
              <w:tabs>
                <w:tab w:val="left" w:pos="2420"/>
              </w:tabs>
              <w:spacing w:line="240" w:lineRule="auto"/>
            </w:pPr>
            <w:r>
              <w:t>30min</w:t>
            </w:r>
          </w:p>
        </w:tc>
        <w:tc>
          <w:tcPr>
            <w:tcW w:w="1278" w:type="dxa"/>
          </w:tcPr>
          <w:p w:rsidR="00C82C6E" w:rsidRDefault="00C82C6E" w:rsidP="003C1750">
            <w:pPr>
              <w:tabs>
                <w:tab w:val="left" w:pos="2420"/>
              </w:tabs>
              <w:spacing w:line="240" w:lineRule="auto"/>
            </w:pPr>
            <w:r>
              <w:t>Dec</w:t>
            </w:r>
          </w:p>
        </w:tc>
        <w:tc>
          <w:tcPr>
            <w:tcW w:w="3508" w:type="dxa"/>
          </w:tcPr>
          <w:p w:rsidR="00C82C6E" w:rsidRDefault="00C82C6E" w:rsidP="003C1750">
            <w:pPr>
              <w:tabs>
                <w:tab w:val="left" w:pos="2420"/>
              </w:tabs>
              <w:spacing w:line="240" w:lineRule="auto"/>
            </w:pPr>
            <w:r>
              <w:t>Wave Statistics</w:t>
            </w:r>
          </w:p>
        </w:tc>
      </w:tr>
      <w:tr w:rsidR="00C82C6E" w:rsidTr="003C1750">
        <w:tc>
          <w:tcPr>
            <w:tcW w:w="2392" w:type="dxa"/>
          </w:tcPr>
          <w:p w:rsidR="00C82C6E" w:rsidRPr="00A73EF9" w:rsidRDefault="00C82C6E" w:rsidP="003C1750">
            <w:pPr>
              <w:tabs>
                <w:tab w:val="left" w:pos="2420"/>
              </w:tabs>
              <w:spacing w:line="240" w:lineRule="auto"/>
              <w:rPr>
                <w:rFonts w:ascii="Courier New" w:hAnsi="Courier New" w:cs="Courier New"/>
                <w:b/>
              </w:rPr>
            </w:pPr>
            <w:r w:rsidRPr="00A73EF9">
              <w:rPr>
                <w:rFonts w:ascii="Courier New" w:hAnsi="Courier New" w:cs="Courier New"/>
                <w:b/>
              </w:rPr>
              <w:t>.SPD</w:t>
            </w:r>
          </w:p>
        </w:tc>
        <w:tc>
          <w:tcPr>
            <w:tcW w:w="2392" w:type="dxa"/>
          </w:tcPr>
          <w:p w:rsidR="00C82C6E" w:rsidRDefault="00C82C6E" w:rsidP="003C1750">
            <w:pPr>
              <w:tabs>
                <w:tab w:val="left" w:pos="2420"/>
              </w:tabs>
              <w:spacing w:line="240" w:lineRule="auto"/>
            </w:pPr>
            <w:r>
              <w:t>4min</w:t>
            </w:r>
          </w:p>
        </w:tc>
        <w:tc>
          <w:tcPr>
            <w:tcW w:w="1278" w:type="dxa"/>
          </w:tcPr>
          <w:p w:rsidR="00C82C6E" w:rsidRDefault="00C82C6E" w:rsidP="003C1750">
            <w:pPr>
              <w:tabs>
                <w:tab w:val="left" w:pos="2420"/>
              </w:tabs>
              <w:spacing w:line="240" w:lineRule="auto"/>
            </w:pPr>
            <w:r>
              <w:t>HEX</w:t>
            </w:r>
          </w:p>
        </w:tc>
        <w:tc>
          <w:tcPr>
            <w:tcW w:w="3508" w:type="dxa"/>
          </w:tcPr>
          <w:p w:rsidR="00C82C6E" w:rsidRDefault="00C82C6E" w:rsidP="003C1750">
            <w:pPr>
              <w:tabs>
                <w:tab w:val="left" w:pos="2420"/>
              </w:tabs>
              <w:spacing w:line="240" w:lineRule="auto"/>
            </w:pPr>
            <w:r>
              <w:t>Buoy Produced Spectra</w:t>
            </w:r>
          </w:p>
        </w:tc>
      </w:tr>
      <w:tr w:rsidR="00C82C6E" w:rsidTr="003C1750">
        <w:tc>
          <w:tcPr>
            <w:tcW w:w="2392" w:type="dxa"/>
          </w:tcPr>
          <w:p w:rsidR="00C82C6E" w:rsidRPr="00A73EF9" w:rsidRDefault="00C82C6E" w:rsidP="003C1750">
            <w:pPr>
              <w:tabs>
                <w:tab w:val="left" w:pos="2420"/>
              </w:tabs>
              <w:spacing w:line="240" w:lineRule="auto"/>
              <w:rPr>
                <w:rFonts w:ascii="Courier New" w:hAnsi="Courier New" w:cs="Courier New"/>
                <w:b/>
              </w:rPr>
            </w:pPr>
            <w:r w:rsidRPr="00A73EF9">
              <w:rPr>
                <w:rFonts w:ascii="Courier New" w:hAnsi="Courier New" w:cs="Courier New"/>
                <w:b/>
              </w:rPr>
              <w:t>.HIS</w:t>
            </w:r>
          </w:p>
        </w:tc>
        <w:tc>
          <w:tcPr>
            <w:tcW w:w="2392" w:type="dxa"/>
          </w:tcPr>
          <w:p w:rsidR="00C82C6E" w:rsidRDefault="00C82C6E" w:rsidP="003C1750">
            <w:pPr>
              <w:tabs>
                <w:tab w:val="left" w:pos="2420"/>
              </w:tabs>
              <w:spacing w:line="240" w:lineRule="auto"/>
            </w:pPr>
            <w:r>
              <w:t>Monthly</w:t>
            </w:r>
          </w:p>
        </w:tc>
        <w:tc>
          <w:tcPr>
            <w:tcW w:w="1278" w:type="dxa"/>
          </w:tcPr>
          <w:p w:rsidR="00C82C6E" w:rsidRDefault="00C82C6E" w:rsidP="003C1750">
            <w:pPr>
              <w:tabs>
                <w:tab w:val="left" w:pos="2420"/>
              </w:tabs>
              <w:spacing w:line="240" w:lineRule="auto"/>
            </w:pPr>
            <w:r>
              <w:t>Dec</w:t>
            </w:r>
          </w:p>
        </w:tc>
        <w:tc>
          <w:tcPr>
            <w:tcW w:w="3508" w:type="dxa"/>
          </w:tcPr>
          <w:p w:rsidR="00C82C6E" w:rsidRDefault="00C82C6E" w:rsidP="003C1750">
            <w:pPr>
              <w:tabs>
                <w:tab w:val="left" w:pos="2420"/>
              </w:tabs>
              <w:spacing w:line="240" w:lineRule="auto"/>
            </w:pPr>
            <w:r>
              <w:t>Historical PC Spectral Data</w:t>
            </w:r>
          </w:p>
        </w:tc>
      </w:tr>
      <w:tr w:rsidR="00C82C6E" w:rsidTr="003C1750">
        <w:tc>
          <w:tcPr>
            <w:tcW w:w="2392" w:type="dxa"/>
          </w:tcPr>
          <w:p w:rsidR="00C82C6E" w:rsidRPr="00A73EF9" w:rsidRDefault="00C82C6E" w:rsidP="003C1750">
            <w:pPr>
              <w:tabs>
                <w:tab w:val="left" w:pos="2420"/>
              </w:tabs>
              <w:spacing w:line="240" w:lineRule="auto"/>
              <w:rPr>
                <w:rFonts w:ascii="Courier New" w:hAnsi="Courier New" w:cs="Courier New"/>
                <w:b/>
              </w:rPr>
            </w:pPr>
            <w:r w:rsidRPr="00A73EF9">
              <w:rPr>
                <w:rFonts w:ascii="Courier New" w:hAnsi="Courier New" w:cs="Courier New"/>
                <w:b/>
              </w:rPr>
              <w:t>$.HIS</w:t>
            </w:r>
          </w:p>
        </w:tc>
        <w:tc>
          <w:tcPr>
            <w:tcW w:w="2392" w:type="dxa"/>
          </w:tcPr>
          <w:p w:rsidR="00C82C6E" w:rsidRDefault="00C82C6E" w:rsidP="003C1750">
            <w:pPr>
              <w:tabs>
                <w:tab w:val="left" w:pos="2420"/>
              </w:tabs>
              <w:spacing w:line="240" w:lineRule="auto"/>
            </w:pPr>
            <w:r>
              <w:t>Monthly</w:t>
            </w:r>
          </w:p>
        </w:tc>
        <w:tc>
          <w:tcPr>
            <w:tcW w:w="1278" w:type="dxa"/>
          </w:tcPr>
          <w:p w:rsidR="00C82C6E" w:rsidRDefault="00C82C6E" w:rsidP="003C1750">
            <w:pPr>
              <w:tabs>
                <w:tab w:val="left" w:pos="2420"/>
              </w:tabs>
              <w:spacing w:line="240" w:lineRule="auto"/>
            </w:pPr>
            <w:r>
              <w:t>Dec</w:t>
            </w:r>
          </w:p>
        </w:tc>
        <w:tc>
          <w:tcPr>
            <w:tcW w:w="3508" w:type="dxa"/>
          </w:tcPr>
          <w:p w:rsidR="00C82C6E" w:rsidRDefault="00C82C6E" w:rsidP="003C1750">
            <w:pPr>
              <w:tabs>
                <w:tab w:val="left" w:pos="2420"/>
              </w:tabs>
              <w:spacing w:line="240" w:lineRule="auto"/>
            </w:pPr>
            <w:r>
              <w:t>Historical Buoy Spectral Data</w:t>
            </w:r>
          </w:p>
        </w:tc>
      </w:tr>
      <w:tr w:rsidR="00C82C6E" w:rsidTr="003C1750">
        <w:tc>
          <w:tcPr>
            <w:tcW w:w="2392" w:type="dxa"/>
          </w:tcPr>
          <w:p w:rsidR="00C82C6E" w:rsidRPr="00A73EF9" w:rsidRDefault="00C82C6E" w:rsidP="003C1750">
            <w:pPr>
              <w:tabs>
                <w:tab w:val="left" w:pos="2420"/>
              </w:tabs>
              <w:spacing w:line="240" w:lineRule="auto"/>
              <w:rPr>
                <w:rFonts w:ascii="Courier New" w:hAnsi="Courier New" w:cs="Courier New"/>
                <w:b/>
              </w:rPr>
            </w:pPr>
            <w:r w:rsidRPr="00A73EF9">
              <w:rPr>
                <w:rFonts w:ascii="Courier New" w:hAnsi="Courier New" w:cs="Courier New"/>
                <w:b/>
              </w:rPr>
              <w:t>GPS (.txt)</w:t>
            </w:r>
          </w:p>
        </w:tc>
        <w:tc>
          <w:tcPr>
            <w:tcW w:w="2392" w:type="dxa"/>
          </w:tcPr>
          <w:p w:rsidR="00C82C6E" w:rsidRDefault="00C82C6E" w:rsidP="003C1750">
            <w:pPr>
              <w:tabs>
                <w:tab w:val="left" w:pos="2420"/>
              </w:tabs>
              <w:spacing w:line="240" w:lineRule="auto"/>
            </w:pPr>
            <w:r>
              <w:t>Daily (30min)</w:t>
            </w:r>
          </w:p>
        </w:tc>
        <w:tc>
          <w:tcPr>
            <w:tcW w:w="1278" w:type="dxa"/>
          </w:tcPr>
          <w:p w:rsidR="00C82C6E" w:rsidRDefault="00C82C6E" w:rsidP="003C1750">
            <w:pPr>
              <w:tabs>
                <w:tab w:val="left" w:pos="2420"/>
              </w:tabs>
              <w:spacing w:line="240" w:lineRule="auto"/>
            </w:pPr>
            <w:r>
              <w:t>Dec</w:t>
            </w:r>
          </w:p>
        </w:tc>
        <w:tc>
          <w:tcPr>
            <w:tcW w:w="3508" w:type="dxa"/>
          </w:tcPr>
          <w:p w:rsidR="00C82C6E" w:rsidRDefault="00C82C6E" w:rsidP="003C1750">
            <w:pPr>
              <w:tabs>
                <w:tab w:val="left" w:pos="2420"/>
              </w:tabs>
              <w:spacing w:line="240" w:lineRule="auto"/>
            </w:pPr>
            <w:r>
              <w:t>All Transmitted GPS Positions</w:t>
            </w:r>
          </w:p>
        </w:tc>
      </w:tr>
    </w:tbl>
    <w:p w:rsidR="00C82C6E" w:rsidRDefault="00C82C6E" w:rsidP="003C1750">
      <w:pPr>
        <w:tabs>
          <w:tab w:val="left" w:pos="2420"/>
        </w:tabs>
        <w:spacing w:line="276" w:lineRule="auto"/>
      </w:pPr>
    </w:p>
    <w:p w:rsidR="00C82C6E" w:rsidRDefault="00C82C6E" w:rsidP="003C1750">
      <w:pPr>
        <w:tabs>
          <w:tab w:val="left" w:pos="2835"/>
        </w:tabs>
        <w:spacing w:line="276" w:lineRule="auto"/>
      </w:pPr>
      <w:r>
        <w:t>Buoy computed Spectra</w:t>
      </w:r>
      <w:r>
        <w:tab/>
      </w:r>
      <w:r w:rsidRPr="00025094">
        <w:rPr>
          <w:rFonts w:ascii="Courier New" w:hAnsi="Courier New" w:cs="Courier New"/>
          <w:b/>
          <w:i/>
        </w:rPr>
        <w:t>Sitename</w:t>
      </w:r>
      <w:r w:rsidRPr="00025094">
        <w:rPr>
          <w:rFonts w:ascii="Courier New" w:hAnsi="Courier New" w:cs="Courier New"/>
          <w:b/>
        </w:rPr>
        <w:t>$</w:t>
      </w:r>
      <w:r w:rsidRPr="00025094">
        <w:rPr>
          <w:rFonts w:ascii="Courier New" w:hAnsi="Courier New" w:cs="Courier New"/>
          <w:b/>
          <w:i/>
        </w:rPr>
        <w:t>}2004-12</w:t>
      </w:r>
      <w:r w:rsidRPr="00025094">
        <w:rPr>
          <w:rFonts w:ascii="Courier New" w:hAnsi="Courier New" w:cs="Courier New"/>
          <w:b/>
        </w:rPr>
        <w:t>.his</w:t>
      </w:r>
    </w:p>
    <w:p w:rsidR="00C82C6E" w:rsidRDefault="00C82C6E" w:rsidP="003C1750">
      <w:pPr>
        <w:tabs>
          <w:tab w:val="left" w:pos="2835"/>
        </w:tabs>
        <w:spacing w:line="276" w:lineRule="auto"/>
      </w:pPr>
      <w:r>
        <w:t>PC computed Spectra</w:t>
      </w:r>
      <w:r>
        <w:tab/>
      </w:r>
      <w:r w:rsidRPr="00025094">
        <w:rPr>
          <w:rFonts w:ascii="Courier New" w:hAnsi="Courier New" w:cs="Courier New"/>
          <w:b/>
          <w:i/>
        </w:rPr>
        <w:t>Sitename}2004-12</w:t>
      </w:r>
      <w:r w:rsidRPr="00025094">
        <w:rPr>
          <w:rFonts w:ascii="Courier New" w:hAnsi="Courier New" w:cs="Courier New"/>
          <w:b/>
        </w:rPr>
        <w:t>.his</w:t>
      </w:r>
    </w:p>
    <w:p w:rsidR="00C82C6E" w:rsidRDefault="00C82C6E" w:rsidP="003C1750">
      <w:pPr>
        <w:tabs>
          <w:tab w:val="left" w:pos="2420"/>
        </w:tabs>
        <w:spacing w:line="276" w:lineRule="auto"/>
      </w:pPr>
    </w:p>
    <w:p w:rsidR="00C82C6E" w:rsidRPr="002F2B9B" w:rsidRDefault="00C82C6E" w:rsidP="003C1750">
      <w:pPr>
        <w:tabs>
          <w:tab w:val="left" w:pos="2420"/>
        </w:tabs>
        <w:spacing w:line="276" w:lineRule="auto"/>
        <w:rPr>
          <w:u w:val="single"/>
        </w:rPr>
      </w:pPr>
      <w:r w:rsidRPr="002F2B9B">
        <w:rPr>
          <w:u w:val="single"/>
        </w:rPr>
        <w:t>Non-Directional Buoy</w:t>
      </w:r>
    </w:p>
    <w:p w:rsidR="00C82C6E" w:rsidRDefault="00C82C6E" w:rsidP="003C1750">
      <w:pPr>
        <w:tabs>
          <w:tab w:val="left" w:pos="2420"/>
        </w:tabs>
        <w:spacing w:line="276" w:lineRule="auto"/>
      </w:pPr>
      <w:r>
        <w:t>Every 100s (256 data points) used to compute spectrum with resolution 5mHz to 0.64Hz, written to (…</w:t>
      </w:r>
      <w:r w:rsidRPr="00BE6EB2">
        <w:rPr>
          <w:rFonts w:ascii="Courier New" w:hAnsi="Courier New" w:cs="Courier New"/>
          <w:b/>
          <w:sz w:val="28"/>
        </w:rPr>
        <w:t>$}</w:t>
      </w:r>
      <w:r>
        <w:t>…</w:t>
      </w:r>
      <w:r w:rsidRPr="00BC234D">
        <w:rPr>
          <w:rFonts w:ascii="Courier New" w:hAnsi="Courier New" w:cs="Courier New"/>
          <w:b/>
        </w:rPr>
        <w:t>.1sp</w:t>
      </w:r>
      <w:r w:rsidRPr="00D46CA4">
        <w:t>)</w:t>
      </w:r>
      <w:r>
        <w:t xml:space="preserve"> file.</w:t>
      </w:r>
    </w:p>
    <w:p w:rsidR="00C82C6E" w:rsidRDefault="00C82C6E" w:rsidP="003C1750">
      <w:pPr>
        <w:tabs>
          <w:tab w:val="left" w:pos="2420"/>
        </w:tabs>
        <w:spacing w:line="276" w:lineRule="auto"/>
      </w:pPr>
    </w:p>
    <w:p w:rsidR="00C82C6E" w:rsidRDefault="00C82C6E" w:rsidP="003C1750">
      <w:pPr>
        <w:tabs>
          <w:tab w:val="left" w:pos="2420"/>
        </w:tabs>
        <w:spacing w:line="276" w:lineRule="auto"/>
      </w:pPr>
      <w:r>
        <w:t>RfBuoy uses PC real time clock, files have round time labels.</w:t>
      </w:r>
    </w:p>
    <w:p w:rsidR="00C82C6E" w:rsidRDefault="00C82C6E" w:rsidP="003C1750">
      <w:pPr>
        <w:tabs>
          <w:tab w:val="left" w:pos="2420"/>
        </w:tabs>
        <w:spacing w:line="276" w:lineRule="auto"/>
      </w:pPr>
    </w:p>
    <w:p w:rsidR="00C82C6E" w:rsidRPr="002F2B9B" w:rsidRDefault="00C82C6E" w:rsidP="003C1750">
      <w:pPr>
        <w:tabs>
          <w:tab w:val="left" w:pos="2420"/>
        </w:tabs>
        <w:spacing w:line="276" w:lineRule="auto"/>
      </w:pPr>
      <w:r>
        <w:lastRenderedPageBreak/>
        <w:t>Buoy produced spectral files have random time labels, when data has been received from the buoy by the PC.</w:t>
      </w:r>
    </w:p>
    <w:p w:rsidR="00C82C6E" w:rsidRDefault="00C82C6E" w:rsidP="003C1750">
      <w:pPr>
        <w:spacing w:line="276" w:lineRule="auto"/>
      </w:pPr>
    </w:p>
    <w:p w:rsidR="00C82C6E" w:rsidRDefault="00C82C6E">
      <w:pPr>
        <w:spacing w:line="240" w:lineRule="auto"/>
        <w:jc w:val="left"/>
      </w:pPr>
      <w:r>
        <w:br w:type="page"/>
      </w:r>
    </w:p>
    <w:p w:rsidR="00C82C6E" w:rsidRDefault="00C82C6E" w:rsidP="003C1750">
      <w:pPr>
        <w:pStyle w:val="Heading1"/>
        <w:numPr>
          <w:ilvl w:val="0"/>
          <w:numId w:val="0"/>
        </w:numPr>
      </w:pPr>
      <w:bookmarkStart w:id="202" w:name="_Toc241546368"/>
      <w:bookmarkStart w:id="203" w:name="_Toc242164310"/>
      <w:r>
        <w:lastRenderedPageBreak/>
        <w:t>APPENDIX B: Published Papers</w:t>
      </w:r>
      <w:bookmarkEnd w:id="202"/>
      <w:bookmarkEnd w:id="203"/>
    </w:p>
    <w:p w:rsidR="00C82C6E" w:rsidRDefault="00C82C6E" w:rsidP="003C1750">
      <w:pPr>
        <w:spacing w:line="276" w:lineRule="auto"/>
      </w:pPr>
    </w:p>
    <w:p w:rsidR="00C82C6E" w:rsidRPr="008A5AF1" w:rsidRDefault="00C82C6E" w:rsidP="003C1750">
      <w:pPr>
        <w:rPr>
          <w:b/>
          <w:i/>
        </w:rPr>
      </w:pPr>
      <w:r w:rsidRPr="008A5AF1">
        <w:rPr>
          <w:b/>
          <w:i/>
        </w:rPr>
        <w:t>Papers: Principle Author</w:t>
      </w:r>
    </w:p>
    <w:p w:rsidR="00C82C6E" w:rsidRDefault="00C82C6E" w:rsidP="003C1750">
      <w:r>
        <w:t>Scalability of a Benign Wave Energy Test Site, 7</w:t>
      </w:r>
      <w:r w:rsidRPr="009141DE">
        <w:rPr>
          <w:vertAlign w:val="superscript"/>
        </w:rPr>
        <w:t>th</w:t>
      </w:r>
      <w:r>
        <w:t xml:space="preserve"> EWTEC, Porto, 2007</w:t>
      </w:r>
    </w:p>
    <w:p w:rsidR="00C82C6E" w:rsidRDefault="00C82C6E" w:rsidP="003C1750">
      <w:r>
        <w:t>Monitoring of Seaway Variability on WEC Performance. 2</w:t>
      </w:r>
      <w:r>
        <w:rPr>
          <w:vertAlign w:val="superscript"/>
        </w:rPr>
        <w:t>nd</w:t>
      </w:r>
      <w:r>
        <w:t xml:space="preserve"> ICOE, Brest, 2008</w:t>
      </w:r>
    </w:p>
    <w:p w:rsidR="00C82C6E" w:rsidRDefault="00C82C6E" w:rsidP="003C1750">
      <w:r>
        <w:t>Irelands Quarter Scale Wave Energy Test Site, AGMET, Dublin, 2008</w:t>
      </w:r>
    </w:p>
    <w:p w:rsidR="00C82C6E" w:rsidRDefault="00C82C6E" w:rsidP="003C1750">
      <w:pPr>
        <w:spacing w:line="276" w:lineRule="auto"/>
      </w:pPr>
    </w:p>
    <w:p w:rsidR="00C82C6E" w:rsidRDefault="00C82C6E" w:rsidP="003C1750">
      <w:pPr>
        <w:spacing w:line="276" w:lineRule="auto"/>
        <w:sectPr w:rsidR="00C82C6E" w:rsidSect="003C1750">
          <w:headerReference w:type="default" r:id="rId231"/>
          <w:footerReference w:type="default" r:id="rId232"/>
          <w:pgSz w:w="11906" w:h="16838" w:code="9"/>
          <w:pgMar w:top="1440" w:right="1134" w:bottom="1134" w:left="2268" w:header="709" w:footer="709" w:gutter="0"/>
          <w:pgNumType w:start="134"/>
          <w:cols w:space="708"/>
          <w:docGrid w:linePitch="360"/>
        </w:sectPr>
      </w:pPr>
    </w:p>
    <w:p w:rsidR="00C82C6E" w:rsidRDefault="00C82C6E" w:rsidP="003C1750">
      <w:pPr>
        <w:autoSpaceDE w:val="0"/>
        <w:autoSpaceDN w:val="0"/>
        <w:adjustRightInd w:val="0"/>
        <w:spacing w:line="240" w:lineRule="auto"/>
        <w:jc w:val="center"/>
        <w:outlineLvl w:val="0"/>
        <w:rPr>
          <w:b/>
          <w:bCs/>
          <w:sz w:val="34"/>
          <w:szCs w:val="34"/>
        </w:rPr>
      </w:pPr>
      <w:bookmarkStart w:id="204" w:name="_Toc242101740"/>
      <w:bookmarkStart w:id="205" w:name="_Toc242102496"/>
      <w:bookmarkStart w:id="206" w:name="_Toc242164311"/>
      <w:r>
        <w:rPr>
          <w:b/>
          <w:bCs/>
          <w:sz w:val="34"/>
          <w:szCs w:val="34"/>
        </w:rPr>
        <w:lastRenderedPageBreak/>
        <w:t>Scalability of a Benign Wave Energy Test Site</w:t>
      </w:r>
      <w:bookmarkEnd w:id="204"/>
      <w:bookmarkEnd w:id="205"/>
      <w:bookmarkEnd w:id="206"/>
    </w:p>
    <w:p w:rsidR="00C82C6E" w:rsidRPr="002A4A31" w:rsidRDefault="00C82C6E" w:rsidP="003C1750">
      <w:pPr>
        <w:autoSpaceDE w:val="0"/>
        <w:autoSpaceDN w:val="0"/>
        <w:adjustRightInd w:val="0"/>
        <w:spacing w:line="240" w:lineRule="auto"/>
        <w:jc w:val="center"/>
        <w:rPr>
          <w:b/>
          <w:bCs/>
        </w:rPr>
      </w:pPr>
    </w:p>
    <w:p w:rsidR="00C82C6E" w:rsidRPr="00B13E8A" w:rsidRDefault="00C82C6E" w:rsidP="003C1750">
      <w:pPr>
        <w:autoSpaceDE w:val="0"/>
        <w:autoSpaceDN w:val="0"/>
        <w:adjustRightInd w:val="0"/>
        <w:spacing w:line="240" w:lineRule="auto"/>
        <w:jc w:val="center"/>
        <w:outlineLvl w:val="0"/>
        <w:rPr>
          <w:sz w:val="20"/>
          <w:szCs w:val="20"/>
        </w:rPr>
      </w:pPr>
      <w:bookmarkStart w:id="207" w:name="_Toc242101741"/>
      <w:bookmarkStart w:id="208" w:name="_Toc242102497"/>
      <w:bookmarkStart w:id="209" w:name="_Toc242164312"/>
      <w:r w:rsidRPr="00B13E8A">
        <w:t>S. Barrett, B</w:t>
      </w:r>
      <w:r>
        <w:t>.</w:t>
      </w:r>
      <w:r w:rsidRPr="00B13E8A">
        <w:t xml:space="preserve"> Holmes, A.W. Lewis</w:t>
      </w:r>
      <w:bookmarkEnd w:id="207"/>
      <w:bookmarkEnd w:id="208"/>
      <w:bookmarkEnd w:id="209"/>
    </w:p>
    <w:p w:rsidR="00C82C6E" w:rsidRPr="00B13E8A" w:rsidRDefault="00C82C6E" w:rsidP="003C1750">
      <w:pPr>
        <w:autoSpaceDE w:val="0"/>
        <w:autoSpaceDN w:val="0"/>
        <w:adjustRightInd w:val="0"/>
        <w:spacing w:line="240" w:lineRule="auto"/>
        <w:jc w:val="center"/>
        <w:outlineLvl w:val="0"/>
        <w:rPr>
          <w:sz w:val="18"/>
          <w:szCs w:val="18"/>
        </w:rPr>
      </w:pPr>
      <w:bookmarkStart w:id="210" w:name="_Toc242101742"/>
      <w:bookmarkStart w:id="211" w:name="_Toc242102498"/>
      <w:bookmarkStart w:id="212" w:name="_Toc242164313"/>
      <w:r w:rsidRPr="00B13E8A">
        <w:rPr>
          <w:sz w:val="18"/>
          <w:szCs w:val="18"/>
        </w:rPr>
        <w:t>Blue Power Initiative</w:t>
      </w:r>
      <w:bookmarkEnd w:id="210"/>
      <w:bookmarkEnd w:id="211"/>
      <w:bookmarkEnd w:id="212"/>
    </w:p>
    <w:p w:rsidR="00C82C6E" w:rsidRPr="00B13E8A" w:rsidRDefault="00C82C6E" w:rsidP="003C1750">
      <w:pPr>
        <w:autoSpaceDE w:val="0"/>
        <w:autoSpaceDN w:val="0"/>
        <w:adjustRightInd w:val="0"/>
        <w:spacing w:line="240" w:lineRule="auto"/>
        <w:jc w:val="center"/>
        <w:rPr>
          <w:sz w:val="18"/>
          <w:szCs w:val="18"/>
        </w:rPr>
      </w:pPr>
      <w:r w:rsidRPr="00B13E8A">
        <w:rPr>
          <w:sz w:val="18"/>
          <w:szCs w:val="18"/>
        </w:rPr>
        <w:t>Hydraulics &amp; Maritime Research Centre,</w:t>
      </w:r>
    </w:p>
    <w:p w:rsidR="00C82C6E" w:rsidRPr="00B13E8A" w:rsidRDefault="00C82C6E" w:rsidP="003C1750">
      <w:pPr>
        <w:autoSpaceDE w:val="0"/>
        <w:autoSpaceDN w:val="0"/>
        <w:adjustRightInd w:val="0"/>
        <w:spacing w:line="240" w:lineRule="auto"/>
        <w:jc w:val="center"/>
        <w:rPr>
          <w:sz w:val="18"/>
          <w:szCs w:val="18"/>
        </w:rPr>
      </w:pPr>
      <w:r w:rsidRPr="00B13E8A">
        <w:rPr>
          <w:sz w:val="18"/>
          <w:szCs w:val="18"/>
        </w:rPr>
        <w:t>University College Cork,</w:t>
      </w:r>
    </w:p>
    <w:p w:rsidR="00C82C6E" w:rsidRPr="00B13E8A" w:rsidRDefault="00C82C6E" w:rsidP="003C1750">
      <w:pPr>
        <w:autoSpaceDE w:val="0"/>
        <w:autoSpaceDN w:val="0"/>
        <w:adjustRightInd w:val="0"/>
        <w:spacing w:line="240" w:lineRule="auto"/>
        <w:jc w:val="center"/>
        <w:rPr>
          <w:sz w:val="18"/>
          <w:szCs w:val="18"/>
        </w:rPr>
      </w:pPr>
      <w:r w:rsidRPr="00B13E8A">
        <w:rPr>
          <w:sz w:val="18"/>
          <w:szCs w:val="18"/>
        </w:rPr>
        <w:t>Ireland.</w:t>
      </w:r>
    </w:p>
    <w:p w:rsidR="00C82C6E" w:rsidRPr="00B13E8A" w:rsidRDefault="00C82C6E" w:rsidP="003C1750">
      <w:pPr>
        <w:autoSpaceDE w:val="0"/>
        <w:autoSpaceDN w:val="0"/>
        <w:adjustRightInd w:val="0"/>
        <w:spacing w:line="240" w:lineRule="auto"/>
        <w:jc w:val="center"/>
        <w:rPr>
          <w:rFonts w:ascii="Courier" w:hAnsi="Courier" w:cs="Courier"/>
          <w:sz w:val="18"/>
          <w:szCs w:val="18"/>
        </w:rPr>
      </w:pPr>
      <w:r w:rsidRPr="00B13E8A">
        <w:rPr>
          <w:sz w:val="18"/>
          <w:szCs w:val="18"/>
        </w:rPr>
        <w:t xml:space="preserve">E-mail: </w:t>
      </w:r>
      <w:r w:rsidRPr="00B13E8A">
        <w:rPr>
          <w:rFonts w:ascii="Courier" w:hAnsi="Courier" w:cs="Courier"/>
          <w:sz w:val="18"/>
          <w:szCs w:val="18"/>
        </w:rPr>
        <w:t>hmrc@ucc.ie</w:t>
      </w:r>
    </w:p>
    <w:p w:rsidR="00C82C6E" w:rsidRDefault="00C82C6E" w:rsidP="003C1750">
      <w:pPr>
        <w:autoSpaceDE w:val="0"/>
        <w:autoSpaceDN w:val="0"/>
        <w:adjustRightInd w:val="0"/>
        <w:spacing w:line="240" w:lineRule="auto"/>
        <w:jc w:val="center"/>
        <w:rPr>
          <w:rFonts w:ascii="CMR7" w:hAnsi="CMR7" w:cs="CMR7"/>
          <w:sz w:val="16"/>
          <w:szCs w:val="16"/>
        </w:rPr>
      </w:pPr>
    </w:p>
    <w:p w:rsidR="00C82C6E" w:rsidRDefault="00C82C6E" w:rsidP="003C1750">
      <w:pPr>
        <w:autoSpaceDE w:val="0"/>
        <w:autoSpaceDN w:val="0"/>
        <w:adjustRightInd w:val="0"/>
        <w:spacing w:line="240" w:lineRule="auto"/>
        <w:jc w:val="center"/>
        <w:rPr>
          <w:rFonts w:ascii="CMR7" w:hAnsi="CMR7" w:cs="CMR7"/>
          <w:sz w:val="16"/>
          <w:szCs w:val="16"/>
        </w:rPr>
        <w:sectPr w:rsidR="00C82C6E" w:rsidSect="003C1750">
          <w:pgSz w:w="12240" w:h="15840"/>
          <w:pgMar w:top="1440" w:right="1418" w:bottom="1797" w:left="2268" w:header="720" w:footer="720" w:gutter="0"/>
          <w:cols w:space="360"/>
          <w:noEndnote/>
        </w:sectPr>
      </w:pPr>
    </w:p>
    <w:p w:rsidR="00C82C6E" w:rsidRPr="00200D58" w:rsidRDefault="00C82C6E" w:rsidP="003C1750">
      <w:pPr>
        <w:autoSpaceDE w:val="0"/>
        <w:autoSpaceDN w:val="0"/>
        <w:adjustRightInd w:val="0"/>
        <w:spacing w:after="120" w:line="240" w:lineRule="auto"/>
        <w:jc w:val="center"/>
        <w:outlineLvl w:val="0"/>
        <w:rPr>
          <w:b/>
          <w:bCs/>
        </w:rPr>
      </w:pPr>
      <w:bookmarkStart w:id="213" w:name="_Toc242101743"/>
      <w:bookmarkStart w:id="214" w:name="_Toc242102499"/>
      <w:bookmarkStart w:id="215" w:name="_Toc242164314"/>
      <w:r w:rsidRPr="00200D58">
        <w:rPr>
          <w:b/>
          <w:bCs/>
        </w:rPr>
        <w:lastRenderedPageBreak/>
        <w:t>Abstract</w:t>
      </w:r>
      <w:bookmarkEnd w:id="213"/>
      <w:bookmarkEnd w:id="214"/>
      <w:bookmarkEnd w:id="215"/>
    </w:p>
    <w:p w:rsidR="00C82C6E" w:rsidRPr="00D075F5" w:rsidRDefault="00C82C6E" w:rsidP="003C1750">
      <w:pPr>
        <w:autoSpaceDE w:val="0"/>
        <w:autoSpaceDN w:val="0"/>
        <w:adjustRightInd w:val="0"/>
        <w:spacing w:line="240" w:lineRule="auto"/>
        <w:ind w:firstLine="216"/>
        <w:rPr>
          <w:sz w:val="18"/>
          <w:szCs w:val="18"/>
        </w:rPr>
      </w:pPr>
      <w:r w:rsidRPr="00D075F5">
        <w:rPr>
          <w:sz w:val="18"/>
          <w:szCs w:val="18"/>
        </w:rPr>
        <w:t>A benign quarter scale test site for floating wave energy devices has been provided o</w:t>
      </w:r>
      <w:r>
        <w:rPr>
          <w:sz w:val="18"/>
          <w:szCs w:val="18"/>
        </w:rPr>
        <w:t>ff</w:t>
      </w:r>
      <w:r w:rsidRPr="00D075F5">
        <w:rPr>
          <w:sz w:val="18"/>
          <w:szCs w:val="18"/>
        </w:rPr>
        <w:t xml:space="preserve"> the west coast of Ireland in a semi-enclosed coastal bay, partially sheltered from the Atlantic by the Aran Islands.  It is expected the provision of this site will encourage developers to progress to Phase 3 of the Ocean Energy: Development &amp; Evaluation Protocol.  </w:t>
      </w:r>
      <w:r>
        <w:rPr>
          <w:sz w:val="18"/>
          <w:szCs w:val="18"/>
        </w:rPr>
        <w:t xml:space="preserve">The site characteristics have been determined from </w:t>
      </w:r>
      <w:r w:rsidRPr="00D075F5">
        <w:rPr>
          <w:sz w:val="18"/>
          <w:szCs w:val="18"/>
        </w:rPr>
        <w:t>a hindcast model using the 3rd generation wave model SWAN for the year 2000, and a non-directional wave recording buoy in situ since the test site’s inception in late 2005.  Analysis of this data has shown that there are high occurrences of twin peak spectra, comprising a local fetch limited wind sea and a long period swell which approaches the site around the Aran Islands from offshore.  The method that identifies and separates these multi-modal wave generation systems into their constituent processes will be presented in this paper.  Through the application of this method the wind and swell sea components will be presented in various forms to engender a thorough knowledge of the conditions at the test site.</w:t>
      </w:r>
    </w:p>
    <w:p w:rsidR="00C82C6E" w:rsidRPr="00D075F5" w:rsidRDefault="00C82C6E" w:rsidP="003C1750">
      <w:pPr>
        <w:autoSpaceDE w:val="0"/>
        <w:autoSpaceDN w:val="0"/>
        <w:adjustRightInd w:val="0"/>
        <w:spacing w:line="240" w:lineRule="auto"/>
        <w:ind w:firstLine="216"/>
        <w:rPr>
          <w:sz w:val="18"/>
          <w:szCs w:val="18"/>
        </w:rPr>
      </w:pPr>
      <w:r w:rsidRPr="00D075F5">
        <w:rPr>
          <w:sz w:val="18"/>
          <w:szCs w:val="18"/>
        </w:rPr>
        <w:t xml:space="preserve">Phase 3 of the Development Protocol bridges the end of laboratory model testing and the beginning of sea trials.  As completion of the previous two phases is a prerequisite for the use of the test site, this paper explores several considerations that WEC developers will need to take into account.  Phase 1 and 2 of the protocol will have involved controlled laboratory conditions, mostly being a combination of monochromatic trials with idealised irregular trials such as the standard representative formulae for JONSWAP or Pierson-Moskowitz spectra.  As most floating wave energy converters have a narrow response bandwidth, a high occurrence of twin peaked spectra may not produce the expected power production from the device, especially if resonance falls within the valley between the wind and swell spectral components.  What effect will a long period swell occurring at the test site have on the motions of the device, </w:t>
      </w:r>
      <w:r>
        <w:rPr>
          <w:sz w:val="18"/>
          <w:szCs w:val="18"/>
        </w:rPr>
        <w:t>and particularly the power output?</w:t>
      </w:r>
    </w:p>
    <w:p w:rsidR="00C82C6E" w:rsidRDefault="00C82C6E" w:rsidP="003C1750">
      <w:pPr>
        <w:autoSpaceDE w:val="0"/>
        <w:autoSpaceDN w:val="0"/>
        <w:adjustRightInd w:val="0"/>
        <w:spacing w:line="240" w:lineRule="auto"/>
        <w:ind w:firstLine="216"/>
        <w:rPr>
          <w:sz w:val="18"/>
          <w:szCs w:val="18"/>
        </w:rPr>
      </w:pPr>
      <w:r w:rsidRPr="00D075F5">
        <w:rPr>
          <w:sz w:val="18"/>
          <w:szCs w:val="18"/>
        </w:rPr>
        <w:t>Finally, this paper will look at the scalability of the conditions at the benign test site and compare these to a fully exposed site off the west coast of Ireland which would be typical for full scale prototype deployment.</w:t>
      </w:r>
    </w:p>
    <w:p w:rsidR="00C82C6E" w:rsidRDefault="004965DE" w:rsidP="003C1750">
      <w:pPr>
        <w:autoSpaceDE w:val="0"/>
        <w:autoSpaceDN w:val="0"/>
        <w:adjustRightInd w:val="0"/>
        <w:spacing w:line="240" w:lineRule="auto"/>
        <w:rPr>
          <w:rFonts w:eastAsia="CMSY9"/>
          <w:sz w:val="18"/>
          <w:szCs w:val="18"/>
        </w:rPr>
      </w:pPr>
      <w:r>
        <w:rPr>
          <w:rFonts w:eastAsia="CMSY9"/>
          <w:noProof/>
          <w:sz w:val="18"/>
          <w:szCs w:val="18"/>
        </w:rPr>
        <w:pict>
          <v:line id="_x0000_s1065" style="position:absolute;left:0;text-align:left;z-index:251666432" from="0,6.9pt" to="171pt,6.9pt" wrapcoords="1 1 229 1 229 1 1 1 1 1">
            <w10:wrap type="tight"/>
          </v:line>
        </w:pict>
      </w:r>
    </w:p>
    <w:p w:rsidR="00C82C6E" w:rsidRDefault="00C82C6E" w:rsidP="003C1750">
      <w:pPr>
        <w:autoSpaceDE w:val="0"/>
        <w:autoSpaceDN w:val="0"/>
        <w:adjustRightInd w:val="0"/>
        <w:spacing w:line="240" w:lineRule="auto"/>
        <w:rPr>
          <w:rFonts w:eastAsia="CMSY9"/>
          <w:sz w:val="18"/>
          <w:szCs w:val="18"/>
        </w:rPr>
      </w:pPr>
      <w:r>
        <w:rPr>
          <w:rFonts w:eastAsia="CMSY9"/>
          <w:sz w:val="18"/>
          <w:szCs w:val="18"/>
        </w:rPr>
        <w:t>© Proceedings of the 7th European Wave and Tidal</w:t>
      </w:r>
    </w:p>
    <w:p w:rsidR="00C82C6E" w:rsidRPr="002A4A31" w:rsidRDefault="00C82C6E" w:rsidP="003C1750">
      <w:pPr>
        <w:autoSpaceDE w:val="0"/>
        <w:autoSpaceDN w:val="0"/>
        <w:adjustRightInd w:val="0"/>
        <w:spacing w:line="240" w:lineRule="auto"/>
        <w:rPr>
          <w:b/>
          <w:bCs/>
          <w:sz w:val="20"/>
          <w:szCs w:val="20"/>
        </w:rPr>
      </w:pPr>
      <w:r>
        <w:rPr>
          <w:rFonts w:eastAsia="CMSY9"/>
          <w:sz w:val="18"/>
          <w:szCs w:val="18"/>
        </w:rPr>
        <w:t xml:space="preserve">Energy Conference, </w:t>
      </w:r>
      <w:smartTag w:uri="urn:schemas-microsoft-com:office:smarttags" w:element="place">
        <w:smartTag w:uri="urn:schemas-microsoft-com:office:smarttags" w:element="City">
          <w:r>
            <w:rPr>
              <w:rFonts w:eastAsia="CMSY9"/>
              <w:sz w:val="18"/>
              <w:szCs w:val="18"/>
            </w:rPr>
            <w:t>Porto</w:t>
          </w:r>
        </w:smartTag>
        <w:r>
          <w:rPr>
            <w:rFonts w:eastAsia="CMSY9"/>
            <w:sz w:val="18"/>
            <w:szCs w:val="18"/>
          </w:rPr>
          <w:t xml:space="preserve">, </w:t>
        </w:r>
        <w:smartTag w:uri="urn:schemas-microsoft-com:office:smarttags" w:element="country-region">
          <w:r>
            <w:rPr>
              <w:rFonts w:eastAsia="CMSY9"/>
              <w:sz w:val="18"/>
              <w:szCs w:val="18"/>
            </w:rPr>
            <w:t>Portugal</w:t>
          </w:r>
        </w:smartTag>
      </w:smartTag>
      <w:r>
        <w:rPr>
          <w:rFonts w:eastAsia="CMSY9"/>
          <w:sz w:val="18"/>
          <w:szCs w:val="18"/>
        </w:rPr>
        <w:t>, 2007</w:t>
      </w:r>
    </w:p>
    <w:p w:rsidR="00C82C6E" w:rsidRPr="00D075F5" w:rsidRDefault="00C82C6E" w:rsidP="003C1750">
      <w:pPr>
        <w:autoSpaceDE w:val="0"/>
        <w:autoSpaceDN w:val="0"/>
        <w:adjustRightInd w:val="0"/>
        <w:spacing w:line="240" w:lineRule="auto"/>
        <w:rPr>
          <w:sz w:val="18"/>
          <w:szCs w:val="18"/>
        </w:rPr>
      </w:pPr>
      <w:bookmarkStart w:id="216" w:name="_Toc242101744"/>
      <w:bookmarkStart w:id="217" w:name="_Toc242102500"/>
      <w:r w:rsidRPr="00300ED2">
        <w:rPr>
          <w:b/>
          <w:bCs/>
          <w:sz w:val="18"/>
          <w:szCs w:val="18"/>
        </w:rPr>
        <w:lastRenderedPageBreak/>
        <w:t xml:space="preserve">Keywords: </w:t>
      </w:r>
      <w:r>
        <w:rPr>
          <w:sz w:val="18"/>
          <w:szCs w:val="18"/>
        </w:rPr>
        <w:t>Wave Spectra, Wave Energy Test Site, Wave Buoy, Twin-Peaked Spectra</w:t>
      </w:r>
      <w:r w:rsidRPr="002A4A31">
        <w:rPr>
          <w:sz w:val="20"/>
          <w:szCs w:val="20"/>
        </w:rPr>
        <w:t>.</w:t>
      </w:r>
    </w:p>
    <w:p w:rsidR="00C82C6E" w:rsidRDefault="00C82C6E" w:rsidP="003C1750">
      <w:pPr>
        <w:autoSpaceDE w:val="0"/>
        <w:autoSpaceDN w:val="0"/>
        <w:adjustRightInd w:val="0"/>
        <w:spacing w:line="240" w:lineRule="auto"/>
        <w:outlineLvl w:val="0"/>
        <w:rPr>
          <w:b/>
          <w:bCs/>
        </w:rPr>
      </w:pPr>
    </w:p>
    <w:p w:rsidR="00C82C6E" w:rsidRDefault="00C82C6E" w:rsidP="003C1750">
      <w:pPr>
        <w:autoSpaceDE w:val="0"/>
        <w:autoSpaceDN w:val="0"/>
        <w:adjustRightInd w:val="0"/>
        <w:spacing w:line="240" w:lineRule="auto"/>
        <w:outlineLvl w:val="0"/>
        <w:rPr>
          <w:b/>
          <w:bCs/>
        </w:rPr>
      </w:pPr>
      <w:bookmarkStart w:id="218" w:name="_Toc242164315"/>
      <w:r>
        <w:rPr>
          <w:b/>
          <w:bCs/>
        </w:rPr>
        <w:t>Nomenclature</w:t>
      </w:r>
      <w:bookmarkEnd w:id="216"/>
      <w:bookmarkEnd w:id="217"/>
      <w:bookmarkEnd w:id="218"/>
    </w:p>
    <w:p w:rsidR="00C82C6E" w:rsidRDefault="00C82C6E" w:rsidP="003C1750">
      <w:pPr>
        <w:autoSpaceDE w:val="0"/>
        <w:autoSpaceDN w:val="0"/>
        <w:adjustRightInd w:val="0"/>
        <w:spacing w:line="240" w:lineRule="auto"/>
        <w:rPr>
          <w:rFonts w:ascii="CMR9" w:hAnsi="CMR9" w:cs="CMR9"/>
          <w:sz w:val="18"/>
          <w:szCs w:val="18"/>
        </w:rPr>
      </w:pPr>
    </w:p>
    <w:p w:rsidR="00C82C6E" w:rsidRPr="00300ED2" w:rsidRDefault="00C82C6E" w:rsidP="003C1750">
      <w:pPr>
        <w:tabs>
          <w:tab w:val="left" w:pos="649"/>
        </w:tabs>
        <w:autoSpaceDE w:val="0"/>
        <w:autoSpaceDN w:val="0"/>
        <w:adjustRightInd w:val="0"/>
        <w:spacing w:line="240" w:lineRule="auto"/>
        <w:rPr>
          <w:sz w:val="18"/>
          <w:szCs w:val="18"/>
        </w:rPr>
      </w:pPr>
      <w:r w:rsidRPr="00516DFF">
        <w:rPr>
          <w:sz w:val="18"/>
          <w:szCs w:val="18"/>
          <w:lang w:val="en-US"/>
        </w:rPr>
        <w:t>H</w:t>
      </w:r>
      <w:r w:rsidRPr="00516DFF">
        <w:rPr>
          <w:sz w:val="18"/>
          <w:szCs w:val="18"/>
          <w:vertAlign w:val="subscript"/>
          <w:lang w:val="en-US"/>
        </w:rPr>
        <w:t>m0</w:t>
      </w:r>
      <w:r>
        <w:rPr>
          <w:rFonts w:ascii="CMR9" w:hAnsi="CMR9" w:cs="CMR9"/>
          <w:sz w:val="18"/>
          <w:szCs w:val="18"/>
        </w:rPr>
        <w:tab/>
      </w:r>
      <w:r w:rsidRPr="00300ED2">
        <w:rPr>
          <w:sz w:val="18"/>
          <w:szCs w:val="18"/>
        </w:rPr>
        <w:t xml:space="preserve">= </w:t>
      </w:r>
      <w:r>
        <w:rPr>
          <w:sz w:val="18"/>
          <w:szCs w:val="18"/>
        </w:rPr>
        <w:t>significant wave height, 4√m</w:t>
      </w:r>
      <w:r w:rsidRPr="00516DFF">
        <w:rPr>
          <w:sz w:val="18"/>
          <w:szCs w:val="18"/>
          <w:vertAlign w:val="subscript"/>
        </w:rPr>
        <w:t>0</w:t>
      </w:r>
    </w:p>
    <w:p w:rsidR="00C82C6E" w:rsidRPr="00516DFF" w:rsidRDefault="00C82C6E" w:rsidP="003C1750">
      <w:pPr>
        <w:tabs>
          <w:tab w:val="left" w:pos="646"/>
        </w:tabs>
        <w:autoSpaceDE w:val="0"/>
        <w:autoSpaceDN w:val="0"/>
        <w:adjustRightInd w:val="0"/>
        <w:spacing w:line="240" w:lineRule="auto"/>
        <w:rPr>
          <w:i/>
          <w:sz w:val="18"/>
          <w:szCs w:val="18"/>
        </w:rPr>
      </w:pPr>
      <w:r>
        <w:rPr>
          <w:sz w:val="18"/>
          <w:szCs w:val="18"/>
        </w:rPr>
        <w:t>m</w:t>
      </w:r>
      <w:r>
        <w:rPr>
          <w:sz w:val="18"/>
          <w:szCs w:val="18"/>
          <w:vertAlign w:val="subscript"/>
        </w:rPr>
        <w:t>n</w:t>
      </w:r>
      <w:r w:rsidRPr="00516DFF">
        <w:rPr>
          <w:sz w:val="18"/>
          <w:szCs w:val="18"/>
        </w:rPr>
        <w:tab/>
        <w:t xml:space="preserve">= </w:t>
      </w:r>
      <w:r>
        <w:rPr>
          <w:sz w:val="18"/>
          <w:szCs w:val="18"/>
        </w:rPr>
        <w:t xml:space="preserve">∑ </w:t>
      </w:r>
      <w:r>
        <w:rPr>
          <w:i/>
          <w:sz w:val="18"/>
          <w:szCs w:val="18"/>
        </w:rPr>
        <w:t xml:space="preserve">f </w:t>
      </w:r>
      <w:r>
        <w:rPr>
          <w:i/>
          <w:sz w:val="18"/>
          <w:szCs w:val="18"/>
          <w:vertAlign w:val="superscript"/>
        </w:rPr>
        <w:t>n</w:t>
      </w:r>
      <w:r>
        <w:rPr>
          <w:i/>
          <w:sz w:val="18"/>
          <w:szCs w:val="18"/>
        </w:rPr>
        <w:t>S(f)∆f</w:t>
      </w:r>
    </w:p>
    <w:p w:rsidR="00C82C6E" w:rsidRPr="00300ED2" w:rsidRDefault="00C82C6E" w:rsidP="003C1750">
      <w:pPr>
        <w:tabs>
          <w:tab w:val="left" w:pos="646"/>
        </w:tabs>
        <w:autoSpaceDE w:val="0"/>
        <w:autoSpaceDN w:val="0"/>
        <w:adjustRightInd w:val="0"/>
        <w:spacing w:line="240" w:lineRule="auto"/>
        <w:rPr>
          <w:sz w:val="18"/>
          <w:szCs w:val="18"/>
        </w:rPr>
      </w:pPr>
      <w:r w:rsidRPr="00516DFF">
        <w:rPr>
          <w:sz w:val="18"/>
          <w:szCs w:val="18"/>
        </w:rPr>
        <w:t>T</w:t>
      </w:r>
      <w:r w:rsidRPr="00516DFF">
        <w:rPr>
          <w:sz w:val="18"/>
          <w:szCs w:val="18"/>
          <w:vertAlign w:val="subscript"/>
        </w:rPr>
        <w:t>p</w:t>
      </w:r>
      <w:r w:rsidRPr="00516DFF">
        <w:rPr>
          <w:sz w:val="18"/>
          <w:szCs w:val="18"/>
        </w:rPr>
        <w:tab/>
      </w:r>
      <w:r w:rsidRPr="00300ED2">
        <w:rPr>
          <w:sz w:val="18"/>
          <w:szCs w:val="18"/>
        </w:rPr>
        <w:t xml:space="preserve">= </w:t>
      </w:r>
      <w:r>
        <w:rPr>
          <w:sz w:val="18"/>
          <w:szCs w:val="18"/>
        </w:rPr>
        <w:t>peak period</w:t>
      </w:r>
    </w:p>
    <w:p w:rsidR="00C82C6E" w:rsidRDefault="00C82C6E" w:rsidP="003C1750">
      <w:pPr>
        <w:tabs>
          <w:tab w:val="left" w:pos="646"/>
        </w:tabs>
        <w:autoSpaceDE w:val="0"/>
        <w:autoSpaceDN w:val="0"/>
        <w:adjustRightInd w:val="0"/>
        <w:spacing w:line="240" w:lineRule="auto"/>
        <w:rPr>
          <w:sz w:val="18"/>
          <w:szCs w:val="18"/>
          <w:vertAlign w:val="subscript"/>
        </w:rPr>
      </w:pPr>
      <w:r w:rsidRPr="00516DFF">
        <w:rPr>
          <w:sz w:val="18"/>
          <w:szCs w:val="18"/>
        </w:rPr>
        <w:t>T</w:t>
      </w:r>
      <w:r w:rsidRPr="00516DFF">
        <w:rPr>
          <w:sz w:val="18"/>
          <w:szCs w:val="18"/>
          <w:vertAlign w:val="subscript"/>
        </w:rPr>
        <w:t>02</w:t>
      </w:r>
      <w:r w:rsidRPr="00516DFF">
        <w:rPr>
          <w:sz w:val="18"/>
          <w:szCs w:val="18"/>
        </w:rPr>
        <w:tab/>
      </w:r>
      <w:r w:rsidRPr="00300ED2">
        <w:rPr>
          <w:sz w:val="18"/>
          <w:szCs w:val="18"/>
        </w:rPr>
        <w:t xml:space="preserve">= </w:t>
      </w:r>
      <w:r>
        <w:rPr>
          <w:sz w:val="18"/>
          <w:szCs w:val="18"/>
        </w:rPr>
        <w:t>average period, √m</w:t>
      </w:r>
      <w:r w:rsidRPr="00516DFF">
        <w:rPr>
          <w:sz w:val="18"/>
          <w:szCs w:val="18"/>
          <w:vertAlign w:val="subscript"/>
        </w:rPr>
        <w:t>0</w:t>
      </w:r>
      <w:r>
        <w:rPr>
          <w:sz w:val="18"/>
          <w:szCs w:val="18"/>
        </w:rPr>
        <w:t>/m</w:t>
      </w:r>
      <w:r w:rsidRPr="00516DFF">
        <w:rPr>
          <w:sz w:val="18"/>
          <w:szCs w:val="18"/>
          <w:vertAlign w:val="subscript"/>
        </w:rPr>
        <w:t>2</w:t>
      </w:r>
    </w:p>
    <w:p w:rsidR="00C82C6E" w:rsidRDefault="00C82C6E" w:rsidP="003C1750">
      <w:pPr>
        <w:tabs>
          <w:tab w:val="left" w:pos="646"/>
        </w:tabs>
        <w:autoSpaceDE w:val="0"/>
        <w:autoSpaceDN w:val="0"/>
        <w:adjustRightInd w:val="0"/>
        <w:spacing w:line="240" w:lineRule="auto"/>
        <w:rPr>
          <w:sz w:val="18"/>
          <w:szCs w:val="18"/>
          <w:vertAlign w:val="subscript"/>
        </w:rPr>
      </w:pPr>
      <w:r w:rsidRPr="00516DFF">
        <w:rPr>
          <w:sz w:val="18"/>
          <w:szCs w:val="18"/>
        </w:rPr>
        <w:t>T</w:t>
      </w:r>
      <w:r>
        <w:rPr>
          <w:sz w:val="18"/>
          <w:szCs w:val="18"/>
          <w:vertAlign w:val="subscript"/>
        </w:rPr>
        <w:t>e</w:t>
      </w:r>
      <w:r w:rsidRPr="00516DFF">
        <w:rPr>
          <w:sz w:val="18"/>
          <w:szCs w:val="18"/>
        </w:rPr>
        <w:tab/>
      </w:r>
      <w:r w:rsidRPr="00300ED2">
        <w:rPr>
          <w:sz w:val="18"/>
          <w:szCs w:val="18"/>
        </w:rPr>
        <w:t xml:space="preserve">= </w:t>
      </w:r>
      <w:r>
        <w:rPr>
          <w:sz w:val="18"/>
          <w:szCs w:val="18"/>
        </w:rPr>
        <w:t>energy period, m</w:t>
      </w:r>
      <w:r>
        <w:rPr>
          <w:sz w:val="18"/>
          <w:szCs w:val="18"/>
          <w:vertAlign w:val="subscript"/>
        </w:rPr>
        <w:t>-1</w:t>
      </w:r>
      <w:r>
        <w:rPr>
          <w:sz w:val="18"/>
          <w:szCs w:val="18"/>
        </w:rPr>
        <w:t>/m</w:t>
      </w:r>
      <w:r>
        <w:rPr>
          <w:sz w:val="18"/>
          <w:szCs w:val="18"/>
          <w:vertAlign w:val="subscript"/>
        </w:rPr>
        <w:t>0</w:t>
      </w:r>
    </w:p>
    <w:p w:rsidR="00C82C6E" w:rsidRPr="00300ED2" w:rsidRDefault="00C82C6E" w:rsidP="003C1750">
      <w:pPr>
        <w:tabs>
          <w:tab w:val="left" w:pos="646"/>
        </w:tabs>
        <w:autoSpaceDE w:val="0"/>
        <w:autoSpaceDN w:val="0"/>
        <w:adjustRightInd w:val="0"/>
        <w:spacing w:line="240" w:lineRule="auto"/>
        <w:rPr>
          <w:sz w:val="18"/>
          <w:szCs w:val="18"/>
        </w:rPr>
      </w:pPr>
      <w:r w:rsidRPr="00516DFF">
        <w:rPr>
          <w:sz w:val="18"/>
          <w:szCs w:val="18"/>
        </w:rPr>
        <w:t>T</w:t>
      </w:r>
      <w:r>
        <w:rPr>
          <w:sz w:val="18"/>
          <w:szCs w:val="18"/>
          <w:vertAlign w:val="subscript"/>
        </w:rPr>
        <w:t>z</w:t>
      </w:r>
      <w:r w:rsidRPr="00516DFF">
        <w:rPr>
          <w:sz w:val="18"/>
          <w:szCs w:val="18"/>
        </w:rPr>
        <w:tab/>
      </w:r>
      <w:r w:rsidRPr="00300ED2">
        <w:rPr>
          <w:sz w:val="18"/>
          <w:szCs w:val="18"/>
        </w:rPr>
        <w:t xml:space="preserve">= </w:t>
      </w:r>
      <w:r>
        <w:rPr>
          <w:sz w:val="18"/>
          <w:szCs w:val="18"/>
        </w:rPr>
        <w:t>average zero-crossing period</w:t>
      </w:r>
    </w:p>
    <w:p w:rsidR="00C82C6E" w:rsidRDefault="00C82C6E" w:rsidP="003C1750">
      <w:pPr>
        <w:tabs>
          <w:tab w:val="left" w:pos="646"/>
        </w:tabs>
        <w:autoSpaceDE w:val="0"/>
        <w:autoSpaceDN w:val="0"/>
        <w:adjustRightInd w:val="0"/>
        <w:spacing w:line="240" w:lineRule="auto"/>
        <w:rPr>
          <w:sz w:val="18"/>
          <w:szCs w:val="18"/>
        </w:rPr>
      </w:pPr>
      <w:r>
        <w:rPr>
          <w:sz w:val="18"/>
          <w:szCs w:val="18"/>
        </w:rPr>
        <w:t>∆θ</w:t>
      </w:r>
      <w:r w:rsidRPr="00516DFF">
        <w:rPr>
          <w:sz w:val="18"/>
          <w:szCs w:val="18"/>
        </w:rPr>
        <w:tab/>
      </w:r>
      <w:r w:rsidRPr="00300ED2">
        <w:rPr>
          <w:sz w:val="18"/>
          <w:szCs w:val="18"/>
        </w:rPr>
        <w:t xml:space="preserve">= </w:t>
      </w:r>
      <w:r>
        <w:rPr>
          <w:sz w:val="18"/>
          <w:szCs w:val="18"/>
        </w:rPr>
        <w:t>change in direction</w:t>
      </w:r>
    </w:p>
    <w:p w:rsidR="00C82C6E" w:rsidRPr="00F86915" w:rsidRDefault="00C82C6E" w:rsidP="003C1750">
      <w:pPr>
        <w:tabs>
          <w:tab w:val="left" w:pos="646"/>
        </w:tabs>
        <w:autoSpaceDE w:val="0"/>
        <w:autoSpaceDN w:val="0"/>
        <w:adjustRightInd w:val="0"/>
        <w:spacing w:line="240" w:lineRule="auto"/>
        <w:rPr>
          <w:sz w:val="18"/>
          <w:szCs w:val="18"/>
        </w:rPr>
      </w:pPr>
      <w:r>
        <w:rPr>
          <w:sz w:val="18"/>
          <w:szCs w:val="18"/>
        </w:rPr>
        <w:t>∆f</w:t>
      </w:r>
      <w:r w:rsidRPr="00516DFF">
        <w:rPr>
          <w:sz w:val="18"/>
          <w:szCs w:val="18"/>
        </w:rPr>
        <w:tab/>
      </w:r>
      <w:r w:rsidRPr="00300ED2">
        <w:rPr>
          <w:sz w:val="18"/>
          <w:szCs w:val="18"/>
        </w:rPr>
        <w:t xml:space="preserve">= </w:t>
      </w:r>
      <w:r>
        <w:rPr>
          <w:sz w:val="18"/>
          <w:szCs w:val="18"/>
        </w:rPr>
        <w:t>change in frequency</w:t>
      </w:r>
    </w:p>
    <w:p w:rsidR="00C82C6E" w:rsidRPr="00F86915" w:rsidRDefault="00C82C6E" w:rsidP="003C1750">
      <w:pPr>
        <w:tabs>
          <w:tab w:val="left" w:pos="646"/>
        </w:tabs>
        <w:autoSpaceDE w:val="0"/>
        <w:autoSpaceDN w:val="0"/>
        <w:adjustRightInd w:val="0"/>
        <w:spacing w:line="240" w:lineRule="auto"/>
        <w:rPr>
          <w:sz w:val="18"/>
          <w:szCs w:val="18"/>
        </w:rPr>
      </w:pPr>
      <w:r>
        <w:rPr>
          <w:sz w:val="18"/>
          <w:szCs w:val="18"/>
        </w:rPr>
        <w:t>N</w:t>
      </w:r>
      <w:r w:rsidRPr="00516DFF">
        <w:rPr>
          <w:sz w:val="18"/>
          <w:szCs w:val="18"/>
        </w:rPr>
        <w:tab/>
      </w:r>
      <w:r w:rsidRPr="00300ED2">
        <w:rPr>
          <w:sz w:val="18"/>
          <w:szCs w:val="18"/>
        </w:rPr>
        <w:t xml:space="preserve">= </w:t>
      </w:r>
      <w:r>
        <w:rPr>
          <w:sz w:val="18"/>
          <w:szCs w:val="18"/>
        </w:rPr>
        <w:t>number of spectral frequencies</w:t>
      </w:r>
    </w:p>
    <w:p w:rsidR="00C82C6E" w:rsidRPr="00F86915" w:rsidRDefault="00C82C6E" w:rsidP="003C1750">
      <w:pPr>
        <w:tabs>
          <w:tab w:val="left" w:pos="646"/>
        </w:tabs>
        <w:autoSpaceDE w:val="0"/>
        <w:autoSpaceDN w:val="0"/>
        <w:adjustRightInd w:val="0"/>
        <w:spacing w:line="240" w:lineRule="auto"/>
        <w:rPr>
          <w:sz w:val="18"/>
          <w:szCs w:val="18"/>
        </w:rPr>
      </w:pPr>
      <w:r>
        <w:rPr>
          <w:sz w:val="18"/>
          <w:szCs w:val="18"/>
        </w:rPr>
        <w:t>f</w:t>
      </w:r>
      <w:r w:rsidRPr="00F86915">
        <w:rPr>
          <w:sz w:val="18"/>
          <w:szCs w:val="18"/>
          <w:vertAlign w:val="subscript"/>
        </w:rPr>
        <w:t>i</w:t>
      </w:r>
      <w:r w:rsidRPr="00516DFF">
        <w:rPr>
          <w:sz w:val="18"/>
          <w:szCs w:val="18"/>
        </w:rPr>
        <w:tab/>
      </w:r>
      <w:r w:rsidRPr="00300ED2">
        <w:rPr>
          <w:sz w:val="18"/>
          <w:szCs w:val="18"/>
        </w:rPr>
        <w:t xml:space="preserve">= </w:t>
      </w:r>
      <w:r>
        <w:rPr>
          <w:sz w:val="18"/>
          <w:szCs w:val="18"/>
        </w:rPr>
        <w:t>frequency component at index i</w:t>
      </w:r>
    </w:p>
    <w:p w:rsidR="00C82C6E" w:rsidRPr="00F86915" w:rsidRDefault="00C82C6E" w:rsidP="003C1750">
      <w:pPr>
        <w:tabs>
          <w:tab w:val="left" w:pos="646"/>
        </w:tabs>
        <w:autoSpaceDE w:val="0"/>
        <w:autoSpaceDN w:val="0"/>
        <w:adjustRightInd w:val="0"/>
        <w:spacing w:line="240" w:lineRule="auto"/>
        <w:rPr>
          <w:sz w:val="18"/>
          <w:szCs w:val="18"/>
        </w:rPr>
      </w:pPr>
      <w:r>
        <w:rPr>
          <w:sz w:val="18"/>
          <w:szCs w:val="18"/>
        </w:rPr>
        <w:t>f</w:t>
      </w:r>
      <w:r w:rsidRPr="00F86915">
        <w:rPr>
          <w:sz w:val="18"/>
          <w:szCs w:val="18"/>
          <w:vertAlign w:val="subscript"/>
        </w:rPr>
        <w:t>high</w:t>
      </w:r>
      <w:r w:rsidRPr="00516DFF">
        <w:rPr>
          <w:sz w:val="18"/>
          <w:szCs w:val="18"/>
        </w:rPr>
        <w:tab/>
      </w:r>
      <w:r w:rsidRPr="00300ED2">
        <w:rPr>
          <w:sz w:val="18"/>
          <w:szCs w:val="18"/>
        </w:rPr>
        <w:t xml:space="preserve">= </w:t>
      </w:r>
      <w:r>
        <w:rPr>
          <w:sz w:val="18"/>
          <w:szCs w:val="18"/>
        </w:rPr>
        <w:t>high frequency limit</w:t>
      </w:r>
    </w:p>
    <w:p w:rsidR="00C82C6E" w:rsidRPr="00F86915" w:rsidRDefault="00C82C6E" w:rsidP="003C1750">
      <w:pPr>
        <w:tabs>
          <w:tab w:val="left" w:pos="646"/>
        </w:tabs>
        <w:autoSpaceDE w:val="0"/>
        <w:autoSpaceDN w:val="0"/>
        <w:adjustRightInd w:val="0"/>
        <w:spacing w:line="240" w:lineRule="auto"/>
        <w:rPr>
          <w:sz w:val="18"/>
          <w:szCs w:val="18"/>
        </w:rPr>
      </w:pPr>
      <w:r>
        <w:rPr>
          <w:sz w:val="18"/>
          <w:szCs w:val="18"/>
        </w:rPr>
        <w:t>f</w:t>
      </w:r>
      <w:r>
        <w:rPr>
          <w:sz w:val="18"/>
          <w:szCs w:val="18"/>
          <w:vertAlign w:val="subscript"/>
        </w:rPr>
        <w:t>low</w:t>
      </w:r>
      <w:r w:rsidRPr="00516DFF">
        <w:rPr>
          <w:sz w:val="18"/>
          <w:szCs w:val="18"/>
        </w:rPr>
        <w:tab/>
      </w:r>
      <w:r w:rsidRPr="00300ED2">
        <w:rPr>
          <w:sz w:val="18"/>
          <w:szCs w:val="18"/>
        </w:rPr>
        <w:t xml:space="preserve">= </w:t>
      </w:r>
      <w:r>
        <w:rPr>
          <w:sz w:val="18"/>
          <w:szCs w:val="18"/>
        </w:rPr>
        <w:t>low frequency limit</w:t>
      </w:r>
    </w:p>
    <w:p w:rsidR="00C82C6E" w:rsidRPr="00F86915" w:rsidRDefault="00C82C6E" w:rsidP="003C1750">
      <w:pPr>
        <w:tabs>
          <w:tab w:val="left" w:pos="646"/>
        </w:tabs>
        <w:autoSpaceDE w:val="0"/>
        <w:autoSpaceDN w:val="0"/>
        <w:adjustRightInd w:val="0"/>
        <w:spacing w:line="240" w:lineRule="auto"/>
        <w:rPr>
          <w:sz w:val="18"/>
          <w:szCs w:val="18"/>
        </w:rPr>
      </w:pPr>
      <w:r>
        <w:rPr>
          <w:sz w:val="18"/>
          <w:szCs w:val="18"/>
        </w:rPr>
        <w:t>fl</w:t>
      </w:r>
      <w:r w:rsidRPr="00516DFF">
        <w:rPr>
          <w:sz w:val="18"/>
          <w:szCs w:val="18"/>
        </w:rPr>
        <w:tab/>
      </w:r>
      <w:r w:rsidRPr="00300ED2">
        <w:rPr>
          <w:sz w:val="18"/>
          <w:szCs w:val="18"/>
        </w:rPr>
        <w:t xml:space="preserve">= </w:t>
      </w:r>
      <w:r>
        <w:rPr>
          <w:sz w:val="18"/>
          <w:szCs w:val="18"/>
        </w:rPr>
        <w:t>low frequency spectral component</w:t>
      </w:r>
    </w:p>
    <w:p w:rsidR="00C82C6E" w:rsidRPr="00F86915" w:rsidRDefault="00C82C6E" w:rsidP="003C1750">
      <w:pPr>
        <w:tabs>
          <w:tab w:val="left" w:pos="646"/>
        </w:tabs>
        <w:autoSpaceDE w:val="0"/>
        <w:autoSpaceDN w:val="0"/>
        <w:adjustRightInd w:val="0"/>
        <w:spacing w:line="240" w:lineRule="auto"/>
        <w:rPr>
          <w:sz w:val="18"/>
          <w:szCs w:val="18"/>
        </w:rPr>
      </w:pPr>
      <w:r>
        <w:rPr>
          <w:sz w:val="18"/>
          <w:szCs w:val="18"/>
        </w:rPr>
        <w:t>fh</w:t>
      </w:r>
      <w:r w:rsidRPr="00516DFF">
        <w:rPr>
          <w:sz w:val="18"/>
          <w:szCs w:val="18"/>
        </w:rPr>
        <w:tab/>
      </w:r>
      <w:r w:rsidRPr="00300ED2">
        <w:rPr>
          <w:sz w:val="18"/>
          <w:szCs w:val="18"/>
        </w:rPr>
        <w:t xml:space="preserve">= </w:t>
      </w:r>
      <w:r>
        <w:rPr>
          <w:sz w:val="18"/>
          <w:szCs w:val="18"/>
        </w:rPr>
        <w:t>high frequency spectral component</w:t>
      </w:r>
    </w:p>
    <w:p w:rsidR="00C82C6E" w:rsidRPr="00F86915" w:rsidRDefault="00C82C6E" w:rsidP="003C1750">
      <w:pPr>
        <w:tabs>
          <w:tab w:val="left" w:pos="646"/>
        </w:tabs>
        <w:autoSpaceDE w:val="0"/>
        <w:autoSpaceDN w:val="0"/>
        <w:adjustRightInd w:val="0"/>
        <w:spacing w:line="240" w:lineRule="auto"/>
        <w:rPr>
          <w:sz w:val="18"/>
          <w:szCs w:val="18"/>
        </w:rPr>
      </w:pPr>
      <w:r>
        <w:rPr>
          <w:sz w:val="18"/>
          <w:szCs w:val="18"/>
        </w:rPr>
        <w:t>SP</w:t>
      </w:r>
      <w:r w:rsidRPr="00516DFF">
        <w:rPr>
          <w:sz w:val="18"/>
          <w:szCs w:val="18"/>
        </w:rPr>
        <w:tab/>
      </w:r>
      <w:r w:rsidRPr="00300ED2">
        <w:rPr>
          <w:sz w:val="18"/>
          <w:szCs w:val="18"/>
        </w:rPr>
        <w:t xml:space="preserve">= </w:t>
      </w:r>
      <w:r>
        <w:rPr>
          <w:sz w:val="18"/>
          <w:szCs w:val="18"/>
        </w:rPr>
        <w:t>wave buoy spectral output file</w:t>
      </w:r>
    </w:p>
    <w:p w:rsidR="00C82C6E" w:rsidRPr="00074DD7" w:rsidRDefault="00C82C6E" w:rsidP="003C1750">
      <w:pPr>
        <w:autoSpaceDE w:val="0"/>
        <w:autoSpaceDN w:val="0"/>
        <w:adjustRightInd w:val="0"/>
        <w:spacing w:line="240" w:lineRule="auto"/>
        <w:rPr>
          <w:sz w:val="20"/>
          <w:szCs w:val="20"/>
        </w:rPr>
      </w:pPr>
    </w:p>
    <w:p w:rsidR="00C82C6E" w:rsidRPr="00200D58" w:rsidRDefault="00C82C6E" w:rsidP="003C1750">
      <w:pPr>
        <w:autoSpaceDE w:val="0"/>
        <w:autoSpaceDN w:val="0"/>
        <w:adjustRightInd w:val="0"/>
        <w:spacing w:after="120" w:line="240" w:lineRule="auto"/>
        <w:outlineLvl w:val="0"/>
        <w:rPr>
          <w:b/>
          <w:bCs/>
        </w:rPr>
      </w:pPr>
      <w:bookmarkStart w:id="219" w:name="_Toc242101745"/>
      <w:bookmarkStart w:id="220" w:name="_Toc242102501"/>
      <w:bookmarkStart w:id="221" w:name="_Toc242164316"/>
      <w:r w:rsidRPr="00200D58">
        <w:rPr>
          <w:b/>
          <w:bCs/>
        </w:rPr>
        <w:t>Introduction</w:t>
      </w:r>
      <w:bookmarkEnd w:id="219"/>
      <w:bookmarkEnd w:id="220"/>
      <w:bookmarkEnd w:id="221"/>
    </w:p>
    <w:p w:rsidR="00C82C6E" w:rsidRPr="00A36D6D" w:rsidRDefault="00C82C6E" w:rsidP="003C1750">
      <w:pPr>
        <w:autoSpaceDE w:val="0"/>
        <w:autoSpaceDN w:val="0"/>
        <w:adjustRightInd w:val="0"/>
        <w:spacing w:line="240" w:lineRule="auto"/>
        <w:ind w:firstLine="216"/>
        <w:rPr>
          <w:sz w:val="18"/>
          <w:szCs w:val="18"/>
          <w:lang w:val="en-US"/>
        </w:rPr>
      </w:pPr>
      <w:r w:rsidRPr="00A36D6D">
        <w:rPr>
          <w:sz w:val="18"/>
          <w:szCs w:val="18"/>
          <w:lang w:val="en-US"/>
        </w:rPr>
        <w:t>The Galway Bay Wave Energy Test Site was established jointly by the Marine Institute and Sustainable Energy Ireland under Phase 1 of</w:t>
      </w:r>
      <w:r>
        <w:rPr>
          <w:sz w:val="18"/>
          <w:szCs w:val="18"/>
          <w:lang w:val="en-US"/>
        </w:rPr>
        <w:t xml:space="preserve"> the Ocean Strategy for Ireland</w:t>
      </w:r>
      <w:r w:rsidRPr="00A36D6D">
        <w:rPr>
          <w:sz w:val="18"/>
          <w:szCs w:val="18"/>
          <w:lang w:val="en-US"/>
        </w:rPr>
        <w:t xml:space="preserve"> which focuses on development by supporting product R&amp;D and research facilities</w:t>
      </w:r>
      <w:r>
        <w:rPr>
          <w:sz w:val="18"/>
          <w:szCs w:val="18"/>
          <w:lang w:val="en-US"/>
        </w:rPr>
        <w:t xml:space="preserve"> [1]</w:t>
      </w:r>
      <w:r w:rsidRPr="00A36D6D">
        <w:rPr>
          <w:sz w:val="18"/>
          <w:szCs w:val="18"/>
          <w:lang w:val="en-US"/>
        </w:rPr>
        <w:t>.  This Development Strategy was submitted to government to ensure that ocean energy will be in a strong position to be part of the renewable energy mix in the future.  A benefit of this will be the development of Irish expertise and technologies to achieve a leading export industry for ocean energy devices.</w:t>
      </w:r>
    </w:p>
    <w:p w:rsidR="00C82C6E" w:rsidRDefault="00C82C6E" w:rsidP="003C1750">
      <w:pPr>
        <w:autoSpaceDE w:val="0"/>
        <w:autoSpaceDN w:val="0"/>
        <w:adjustRightInd w:val="0"/>
        <w:spacing w:line="240" w:lineRule="auto"/>
        <w:ind w:firstLine="216"/>
        <w:rPr>
          <w:sz w:val="18"/>
          <w:szCs w:val="18"/>
          <w:lang w:val="en-US"/>
        </w:rPr>
      </w:pPr>
      <w:r w:rsidRPr="00A36D6D">
        <w:rPr>
          <w:sz w:val="18"/>
          <w:szCs w:val="18"/>
          <w:lang w:val="en-US"/>
        </w:rPr>
        <w:t xml:space="preserve">The Marine Institute and Sustainable Energy Ireland, </w:t>
      </w:r>
      <w:r>
        <w:rPr>
          <w:sz w:val="18"/>
          <w:szCs w:val="18"/>
          <w:lang w:val="en-US"/>
        </w:rPr>
        <w:t>agencies of</w:t>
      </w:r>
      <w:r w:rsidRPr="00A36D6D">
        <w:rPr>
          <w:sz w:val="18"/>
          <w:szCs w:val="18"/>
          <w:lang w:val="en-US"/>
        </w:rPr>
        <w:t xml:space="preserve"> the </w:t>
      </w:r>
      <w:r>
        <w:rPr>
          <w:sz w:val="18"/>
          <w:szCs w:val="18"/>
          <w:lang w:val="en-US"/>
        </w:rPr>
        <w:t xml:space="preserve">Irish Government </w:t>
      </w:r>
      <w:r w:rsidRPr="00A36D6D">
        <w:rPr>
          <w:sz w:val="18"/>
          <w:szCs w:val="18"/>
          <w:lang w:val="en-US"/>
        </w:rPr>
        <w:t>Department of Communications, Marine and Natural Resources obtained a foreshore licence for a 37 hectare site</w:t>
      </w:r>
      <w:r w:rsidRPr="001E3B05">
        <w:rPr>
          <w:sz w:val="18"/>
          <w:szCs w:val="18"/>
          <w:lang w:val="en-US"/>
        </w:rPr>
        <w:t xml:space="preserve"> </w:t>
      </w:r>
      <w:r w:rsidRPr="00A36D6D">
        <w:rPr>
          <w:sz w:val="18"/>
          <w:szCs w:val="18"/>
          <w:lang w:val="en-US"/>
        </w:rPr>
        <w:t xml:space="preserve">defined by four navigational buoys on the </w:t>
      </w:r>
      <w:r>
        <w:rPr>
          <w:sz w:val="18"/>
          <w:szCs w:val="18"/>
          <w:lang w:val="en-US"/>
        </w:rPr>
        <w:t>corners</w:t>
      </w:r>
      <w:r w:rsidRPr="00A36D6D">
        <w:rPr>
          <w:sz w:val="18"/>
          <w:szCs w:val="18"/>
          <w:lang w:val="en-US"/>
        </w:rPr>
        <w:t xml:space="preserve">, 1.5 miles off the Spiddle coast in Galway Bay </w:t>
      </w:r>
      <w:r>
        <w:rPr>
          <w:sz w:val="18"/>
          <w:szCs w:val="18"/>
          <w:lang w:val="en-US"/>
        </w:rPr>
        <w:t>as shown in</w:t>
      </w:r>
      <w:r w:rsidRPr="00A36D6D">
        <w:rPr>
          <w:sz w:val="18"/>
          <w:szCs w:val="18"/>
          <w:lang w:val="en-US"/>
        </w:rPr>
        <w:t xml:space="preserve"> Fig</w:t>
      </w:r>
      <w:r>
        <w:rPr>
          <w:sz w:val="18"/>
          <w:szCs w:val="18"/>
          <w:lang w:val="en-US"/>
        </w:rPr>
        <w:t>.</w:t>
      </w:r>
      <w:r w:rsidRPr="00A36D6D">
        <w:rPr>
          <w:sz w:val="18"/>
          <w:szCs w:val="18"/>
          <w:lang w:val="en-US"/>
        </w:rPr>
        <w:t xml:space="preserve"> 1.  The site has a minimum depth of 21m, with a spring tidal range of 4.5m and a neap tidal range of 1.9m.  Both the flood and ebb tidal stream is approximately 1 knot in an east west direction </w:t>
      </w:r>
      <w:r>
        <w:rPr>
          <w:sz w:val="18"/>
          <w:szCs w:val="18"/>
          <w:lang w:val="en-US"/>
        </w:rPr>
        <w:t>[2]</w:t>
      </w:r>
      <w:r w:rsidRPr="00A36D6D">
        <w:rPr>
          <w:sz w:val="18"/>
          <w:szCs w:val="18"/>
          <w:lang w:val="en-US"/>
        </w:rPr>
        <w:t xml:space="preserve">.  This provides developers with an instrumented, legal test site </w:t>
      </w:r>
      <w:r>
        <w:rPr>
          <w:sz w:val="18"/>
          <w:szCs w:val="18"/>
          <w:lang w:val="en-US"/>
        </w:rPr>
        <w:t>and</w:t>
      </w:r>
      <w:r w:rsidRPr="00A36D6D">
        <w:rPr>
          <w:sz w:val="18"/>
          <w:szCs w:val="18"/>
          <w:lang w:val="en-US"/>
        </w:rPr>
        <w:t xml:space="preserve"> the prospect to progress to Phase 3 of the Development and Evaluation Protocol for Ocean Energy Devices with a device in the region of a ¼ scale of the prototype </w:t>
      </w:r>
      <w:r>
        <w:rPr>
          <w:sz w:val="18"/>
          <w:szCs w:val="18"/>
          <w:lang w:val="en-US"/>
        </w:rPr>
        <w:t>[3]</w:t>
      </w:r>
      <w:r w:rsidRPr="00A36D6D">
        <w:rPr>
          <w:sz w:val="18"/>
          <w:szCs w:val="18"/>
          <w:lang w:val="en-US"/>
        </w:rPr>
        <w:t xml:space="preserve">.  This phase of the protocol presents developers with the final </w:t>
      </w:r>
      <w:r w:rsidRPr="00A36D6D">
        <w:rPr>
          <w:sz w:val="18"/>
          <w:szCs w:val="18"/>
          <w:lang w:val="en-US"/>
        </w:rPr>
        <w:lastRenderedPageBreak/>
        <w:t xml:space="preserve">opportunity to quickly and inexpensively acquaint themselves with their device in real sea conditions.  One benefit at this scale is the relatively low power production.  For a full scale device rated as 2MW, a device designed for testing in Galway Bay will be rated at approximately 16kW. Production of electricity at this magnitude will not justify grid connection or the expense of sub-sea cables and a consequent quick release system for safety.  Instead it should be possible to equip the device with a scaled power take-off mechanism, simulated grid connection and dump the produced power </w:t>
      </w:r>
      <w:r>
        <w:rPr>
          <w:sz w:val="18"/>
          <w:szCs w:val="18"/>
          <w:lang w:val="en-US"/>
        </w:rPr>
        <w:t>through</w:t>
      </w:r>
      <w:r w:rsidRPr="00A36D6D">
        <w:rPr>
          <w:sz w:val="18"/>
          <w:szCs w:val="18"/>
          <w:lang w:val="en-US"/>
        </w:rPr>
        <w:t xml:space="preserve"> heat exchangers.</w:t>
      </w:r>
    </w:p>
    <w:p w:rsidR="00C82C6E" w:rsidRDefault="00C82C6E" w:rsidP="003C1750">
      <w:pPr>
        <w:autoSpaceDE w:val="0"/>
        <w:autoSpaceDN w:val="0"/>
        <w:adjustRightInd w:val="0"/>
        <w:spacing w:line="240" w:lineRule="auto"/>
        <w:ind w:firstLine="216"/>
        <w:rPr>
          <w:sz w:val="18"/>
          <w:szCs w:val="18"/>
          <w:lang w:val="en-US"/>
        </w:rPr>
      </w:pPr>
    </w:p>
    <w:p w:rsidR="00C82C6E" w:rsidRPr="00A36D6D" w:rsidRDefault="00253465" w:rsidP="003C1750">
      <w:pPr>
        <w:autoSpaceDE w:val="0"/>
        <w:autoSpaceDN w:val="0"/>
        <w:adjustRightInd w:val="0"/>
        <w:spacing w:line="240" w:lineRule="auto"/>
        <w:rPr>
          <w:sz w:val="18"/>
          <w:szCs w:val="18"/>
          <w:lang w:val="en-US"/>
        </w:rPr>
      </w:pPr>
      <w:r>
        <w:pict>
          <v:shape id="_x0000_i1029" type="#_x0000_t75" style="width:198.55pt;height:164.75pt" o:bordertopcolor="black" o:borderleftcolor="black" o:borderbottomcolor="black" o:borderrightcolor="black">
            <v:imagedata r:id="rId233" o:title="testsite[1]"/>
            <w10:bordertop type="single" width="12"/>
            <w10:borderleft type="single" width="12"/>
            <w10:borderbottom type="single" width="12"/>
            <w10:borderright type="single" width="12"/>
          </v:shape>
        </w:pict>
      </w:r>
    </w:p>
    <w:p w:rsidR="00C82C6E" w:rsidRDefault="00C82C6E" w:rsidP="003C1750">
      <w:pPr>
        <w:autoSpaceDE w:val="0"/>
        <w:autoSpaceDN w:val="0"/>
        <w:adjustRightInd w:val="0"/>
        <w:spacing w:after="120" w:line="240" w:lineRule="auto"/>
        <w:rPr>
          <w:sz w:val="20"/>
          <w:szCs w:val="20"/>
        </w:rPr>
      </w:pPr>
      <w:r w:rsidRPr="00414610">
        <w:rPr>
          <w:b/>
          <w:bCs/>
          <w:sz w:val="20"/>
          <w:szCs w:val="20"/>
        </w:rPr>
        <w:t xml:space="preserve">Figure 1: </w:t>
      </w:r>
      <w:r>
        <w:rPr>
          <w:sz w:val="20"/>
          <w:szCs w:val="20"/>
        </w:rPr>
        <w:t>Location of Marine Institute Wave Energy Test Site.</w:t>
      </w:r>
    </w:p>
    <w:p w:rsidR="00C82C6E" w:rsidRPr="00414610" w:rsidRDefault="00C82C6E" w:rsidP="003C1750">
      <w:pPr>
        <w:autoSpaceDE w:val="0"/>
        <w:autoSpaceDN w:val="0"/>
        <w:adjustRightInd w:val="0"/>
        <w:spacing w:after="120" w:line="240" w:lineRule="auto"/>
        <w:rPr>
          <w:sz w:val="20"/>
          <w:szCs w:val="20"/>
        </w:rPr>
      </w:pPr>
    </w:p>
    <w:p w:rsidR="00C82C6E" w:rsidRPr="00200D58" w:rsidRDefault="00C82C6E" w:rsidP="003C1750">
      <w:pPr>
        <w:autoSpaceDE w:val="0"/>
        <w:autoSpaceDN w:val="0"/>
        <w:adjustRightInd w:val="0"/>
        <w:spacing w:after="120" w:line="240" w:lineRule="auto"/>
        <w:outlineLvl w:val="0"/>
        <w:rPr>
          <w:b/>
          <w:bCs/>
        </w:rPr>
      </w:pPr>
      <w:bookmarkStart w:id="222" w:name="_Toc242101746"/>
      <w:bookmarkStart w:id="223" w:name="_Toc242102502"/>
      <w:bookmarkStart w:id="224" w:name="_Toc242164317"/>
      <w:r w:rsidRPr="00200D58">
        <w:rPr>
          <w:b/>
          <w:bCs/>
        </w:rPr>
        <w:t xml:space="preserve">1    </w:t>
      </w:r>
      <w:r>
        <w:rPr>
          <w:b/>
          <w:bCs/>
        </w:rPr>
        <w:t>Numerical Model</w:t>
      </w:r>
      <w:bookmarkEnd w:id="222"/>
      <w:bookmarkEnd w:id="223"/>
      <w:bookmarkEnd w:id="224"/>
    </w:p>
    <w:p w:rsidR="00C82C6E" w:rsidRPr="00A82090" w:rsidRDefault="00C82C6E" w:rsidP="003C1750">
      <w:pPr>
        <w:autoSpaceDE w:val="0"/>
        <w:autoSpaceDN w:val="0"/>
        <w:adjustRightInd w:val="0"/>
        <w:spacing w:line="240" w:lineRule="auto"/>
        <w:ind w:firstLine="216"/>
        <w:rPr>
          <w:sz w:val="18"/>
          <w:szCs w:val="18"/>
          <w:lang w:val="en-US"/>
        </w:rPr>
      </w:pPr>
      <w:r w:rsidRPr="00A82090">
        <w:rPr>
          <w:sz w:val="18"/>
          <w:szCs w:val="18"/>
          <w:lang w:val="en-US"/>
        </w:rPr>
        <w:t>To investigate the wave conditions and the sites’ suitability as a wave energy test site, a year’s data was obtained in hindcast from a numerical wave</w:t>
      </w:r>
      <w:r>
        <w:rPr>
          <w:sz w:val="18"/>
          <w:szCs w:val="18"/>
          <w:lang w:val="en-US"/>
        </w:rPr>
        <w:t xml:space="preserve"> model</w:t>
      </w:r>
      <w:r w:rsidRPr="00A82090">
        <w:rPr>
          <w:sz w:val="18"/>
          <w:szCs w:val="18"/>
          <w:lang w:val="en-US"/>
        </w:rPr>
        <w:t xml:space="preserve">.  </w:t>
      </w:r>
      <w:r>
        <w:rPr>
          <w:sz w:val="18"/>
          <w:szCs w:val="18"/>
          <w:lang w:val="en-US"/>
        </w:rPr>
        <w:t>This model was implemented by the Marine Institute for the full year of 2000</w:t>
      </w:r>
      <w:r w:rsidRPr="00A82090">
        <w:rPr>
          <w:sz w:val="18"/>
          <w:szCs w:val="18"/>
          <w:lang w:val="en-US"/>
        </w:rPr>
        <w:t xml:space="preserve">.  </w:t>
      </w:r>
    </w:p>
    <w:p w:rsidR="00C82C6E" w:rsidRDefault="00C82C6E" w:rsidP="003C1750">
      <w:pPr>
        <w:autoSpaceDE w:val="0"/>
        <w:autoSpaceDN w:val="0"/>
        <w:adjustRightInd w:val="0"/>
        <w:spacing w:line="240" w:lineRule="auto"/>
        <w:ind w:firstLine="216"/>
        <w:rPr>
          <w:sz w:val="18"/>
          <w:szCs w:val="18"/>
          <w:lang w:val="en-US"/>
        </w:rPr>
      </w:pPr>
      <w:r w:rsidRPr="00A82090">
        <w:rPr>
          <w:sz w:val="18"/>
          <w:szCs w:val="18"/>
          <w:lang w:val="en-US"/>
        </w:rPr>
        <w:t xml:space="preserve">The computer model used to obtain hindcast data for the test site was </w:t>
      </w:r>
      <w:r w:rsidRPr="00180E1B">
        <w:rPr>
          <w:b/>
          <w:sz w:val="18"/>
          <w:szCs w:val="18"/>
          <w:lang w:val="en-US"/>
        </w:rPr>
        <w:t>SWAN</w:t>
      </w:r>
      <w:r w:rsidRPr="00A82090">
        <w:rPr>
          <w:sz w:val="18"/>
          <w:szCs w:val="18"/>
          <w:lang w:val="en-US"/>
        </w:rPr>
        <w:t xml:space="preserve"> (</w:t>
      </w:r>
      <w:r w:rsidRPr="00A82090">
        <w:rPr>
          <w:b/>
          <w:sz w:val="18"/>
          <w:szCs w:val="18"/>
          <w:lang w:val="en-US"/>
        </w:rPr>
        <w:t>S</w:t>
      </w:r>
      <w:r w:rsidRPr="00A82090">
        <w:rPr>
          <w:sz w:val="18"/>
          <w:szCs w:val="18"/>
          <w:lang w:val="en-US"/>
        </w:rPr>
        <w:t xml:space="preserve">imulating </w:t>
      </w:r>
      <w:r w:rsidRPr="00A82090">
        <w:rPr>
          <w:b/>
          <w:sz w:val="18"/>
          <w:szCs w:val="18"/>
          <w:lang w:val="en-US"/>
        </w:rPr>
        <w:t>WA</w:t>
      </w:r>
      <w:r w:rsidRPr="00A82090">
        <w:rPr>
          <w:sz w:val="18"/>
          <w:szCs w:val="18"/>
          <w:lang w:val="en-US"/>
        </w:rPr>
        <w:t xml:space="preserve">ves </w:t>
      </w:r>
      <w:r w:rsidRPr="00A82090">
        <w:rPr>
          <w:b/>
          <w:sz w:val="18"/>
          <w:szCs w:val="18"/>
          <w:lang w:val="en-US"/>
        </w:rPr>
        <w:t>N</w:t>
      </w:r>
      <w:r w:rsidRPr="00A82090">
        <w:rPr>
          <w:sz w:val="18"/>
          <w:szCs w:val="18"/>
          <w:lang w:val="en-US"/>
        </w:rPr>
        <w:t>earshore), whi</w:t>
      </w:r>
      <w:r>
        <w:rPr>
          <w:sz w:val="18"/>
          <w:szCs w:val="18"/>
          <w:lang w:val="en-US"/>
        </w:rPr>
        <w:t>ch is a package developed at De</w:t>
      </w:r>
      <w:r w:rsidRPr="00A82090">
        <w:rPr>
          <w:sz w:val="18"/>
          <w:szCs w:val="18"/>
          <w:lang w:val="en-US"/>
        </w:rPr>
        <w:t>l</w:t>
      </w:r>
      <w:r>
        <w:rPr>
          <w:sz w:val="18"/>
          <w:szCs w:val="18"/>
          <w:lang w:val="en-US"/>
        </w:rPr>
        <w:t>f</w:t>
      </w:r>
      <w:r w:rsidRPr="00A82090">
        <w:rPr>
          <w:sz w:val="18"/>
          <w:szCs w:val="18"/>
          <w:lang w:val="en-US"/>
        </w:rPr>
        <w:t>t University</w:t>
      </w:r>
      <w:r>
        <w:rPr>
          <w:sz w:val="18"/>
          <w:szCs w:val="18"/>
          <w:lang w:val="en-US"/>
        </w:rPr>
        <w:t xml:space="preserve"> [4]</w:t>
      </w:r>
      <w:r w:rsidRPr="00A82090">
        <w:rPr>
          <w:sz w:val="18"/>
          <w:szCs w:val="18"/>
          <w:lang w:val="en-US"/>
        </w:rPr>
        <w:t>.  SWAN predicts wave conditions, primarily in shallow water coastal areas, lakes or estuaries from user defined wind, bottom and current conditions.  SWAN is a third generation wave model based on the energy balance equation.</w:t>
      </w:r>
    </w:p>
    <w:p w:rsidR="00C82C6E" w:rsidRPr="00EC1413" w:rsidRDefault="00C82C6E" w:rsidP="003C1750">
      <w:pPr>
        <w:autoSpaceDE w:val="0"/>
        <w:autoSpaceDN w:val="0"/>
        <w:adjustRightInd w:val="0"/>
        <w:spacing w:line="240" w:lineRule="auto"/>
        <w:ind w:firstLine="216"/>
        <w:rPr>
          <w:sz w:val="18"/>
          <w:szCs w:val="18"/>
          <w:lang w:val="en-US"/>
        </w:rPr>
      </w:pPr>
      <w:r w:rsidRPr="00EC1413">
        <w:rPr>
          <w:sz w:val="18"/>
          <w:szCs w:val="18"/>
          <w:lang w:val="en-US"/>
        </w:rPr>
        <w:t>The SWAN model is based on a spatial grid that extends from Oranmore, Galway at 8° 54</w:t>
      </w:r>
      <w:r w:rsidRPr="00EC1413">
        <w:rPr>
          <w:sz w:val="18"/>
          <w:szCs w:val="18"/>
          <w:lang w:val="en-US"/>
        </w:rPr>
        <w:sym w:font="Symbol" w:char="F0A2"/>
      </w:r>
      <w:r w:rsidRPr="00EC1413">
        <w:rPr>
          <w:sz w:val="18"/>
          <w:szCs w:val="18"/>
          <w:lang w:val="en-US"/>
        </w:rPr>
        <w:t xml:space="preserve"> W to 10° 56</w:t>
      </w:r>
      <w:r w:rsidRPr="00EC1413">
        <w:rPr>
          <w:sz w:val="18"/>
          <w:szCs w:val="18"/>
          <w:lang w:val="en-US"/>
        </w:rPr>
        <w:sym w:font="Symbol" w:char="F0A2"/>
      </w:r>
      <w:r w:rsidRPr="00EC1413">
        <w:rPr>
          <w:sz w:val="18"/>
          <w:szCs w:val="18"/>
          <w:lang w:val="en-US"/>
        </w:rPr>
        <w:t xml:space="preserve"> W and from Liscannor Bay, Co. Clare at 52° 49</w:t>
      </w:r>
      <w:r w:rsidRPr="00EC1413">
        <w:rPr>
          <w:sz w:val="18"/>
          <w:szCs w:val="18"/>
          <w:lang w:val="en-US"/>
        </w:rPr>
        <w:sym w:font="Symbol" w:char="F0A2"/>
      </w:r>
      <w:r w:rsidRPr="00EC1413">
        <w:rPr>
          <w:sz w:val="18"/>
          <w:szCs w:val="18"/>
          <w:lang w:val="en-US"/>
        </w:rPr>
        <w:t xml:space="preserve"> N to Slyne Head, Co Galway at 53° 28</w:t>
      </w:r>
      <w:r w:rsidRPr="00EC1413">
        <w:rPr>
          <w:sz w:val="18"/>
          <w:szCs w:val="18"/>
          <w:lang w:val="en-US"/>
        </w:rPr>
        <w:sym w:font="Symbol" w:char="F0A2"/>
      </w:r>
      <w:r w:rsidRPr="00EC1413">
        <w:rPr>
          <w:sz w:val="18"/>
          <w:szCs w:val="18"/>
          <w:lang w:val="en-US"/>
        </w:rPr>
        <w:t xml:space="preserve"> N.  This covers an area of approximately 2</w:t>
      </w:r>
      <w:r>
        <w:rPr>
          <w:sz w:val="18"/>
          <w:szCs w:val="18"/>
          <w:lang w:val="en-US"/>
        </w:rPr>
        <w:t>,</w:t>
      </w:r>
      <w:r w:rsidRPr="00EC1413">
        <w:rPr>
          <w:sz w:val="18"/>
          <w:szCs w:val="18"/>
          <w:lang w:val="en-US"/>
        </w:rPr>
        <w:t xml:space="preserve">774 square nautical miles.  The grid units are in kilometres with grid nodes at 2km spacing.  The focus of interest is the Wave Energy Test Site </w:t>
      </w:r>
      <w:r>
        <w:rPr>
          <w:sz w:val="18"/>
          <w:szCs w:val="18"/>
          <w:lang w:val="en-US"/>
        </w:rPr>
        <w:t>as indicated in Fig.</w:t>
      </w:r>
      <w:r w:rsidRPr="00EC1413">
        <w:rPr>
          <w:sz w:val="18"/>
          <w:szCs w:val="18"/>
          <w:lang w:val="en-US"/>
        </w:rPr>
        <w:t xml:space="preserve"> 2 at a grid location of (112.530, 46.037).  The test site falls within the bounds of four grid nodes of the SWAN model and so the output data is interpolated from these grid nodes.</w:t>
      </w:r>
      <w:r w:rsidRPr="00A82090">
        <w:rPr>
          <w:sz w:val="18"/>
          <w:szCs w:val="18"/>
          <w:lang w:val="en-US"/>
        </w:rPr>
        <w:t xml:space="preserve"> </w:t>
      </w:r>
    </w:p>
    <w:p w:rsidR="00C82C6E" w:rsidRDefault="00C82C6E" w:rsidP="003C1750">
      <w:pPr>
        <w:autoSpaceDE w:val="0"/>
        <w:autoSpaceDN w:val="0"/>
        <w:adjustRightInd w:val="0"/>
        <w:spacing w:line="240" w:lineRule="auto"/>
        <w:ind w:firstLine="216"/>
        <w:rPr>
          <w:sz w:val="18"/>
          <w:szCs w:val="18"/>
        </w:rPr>
      </w:pPr>
      <w:r>
        <w:rPr>
          <w:sz w:val="18"/>
          <w:szCs w:val="18"/>
        </w:rPr>
        <w:t xml:space="preserve">The output data from the SWAN model was supplied to the HMRC for analysis in two forms, the </w:t>
      </w:r>
      <w:r w:rsidRPr="00AC4F67">
        <w:rPr>
          <w:sz w:val="18"/>
          <w:szCs w:val="18"/>
        </w:rPr>
        <w:t>summary statistics comprising of significant wave height (H</w:t>
      </w:r>
      <w:r w:rsidRPr="00AC4F67">
        <w:rPr>
          <w:sz w:val="18"/>
          <w:szCs w:val="18"/>
          <w:vertAlign w:val="subscript"/>
        </w:rPr>
        <w:t>m0</w:t>
      </w:r>
      <w:r w:rsidRPr="00AC4F67">
        <w:rPr>
          <w:sz w:val="18"/>
          <w:szCs w:val="18"/>
        </w:rPr>
        <w:t>), spectral peak period (T</w:t>
      </w:r>
      <w:r w:rsidRPr="00AC4F67">
        <w:rPr>
          <w:sz w:val="18"/>
          <w:szCs w:val="18"/>
          <w:vertAlign w:val="subscript"/>
        </w:rPr>
        <w:t>p</w:t>
      </w:r>
      <w:r w:rsidRPr="00AC4F67">
        <w:rPr>
          <w:sz w:val="18"/>
          <w:szCs w:val="18"/>
        </w:rPr>
        <w:t>), spectral mean period (T</w:t>
      </w:r>
      <w:r w:rsidRPr="00AC4F67">
        <w:rPr>
          <w:sz w:val="18"/>
          <w:szCs w:val="18"/>
          <w:vertAlign w:val="subscript"/>
        </w:rPr>
        <w:t>02</w:t>
      </w:r>
      <w:r>
        <w:rPr>
          <w:sz w:val="18"/>
          <w:szCs w:val="18"/>
        </w:rPr>
        <w:sym w:font="Mathematica1" w:char="F0BB"/>
      </w:r>
      <w:r w:rsidRPr="00AC4F67">
        <w:rPr>
          <w:sz w:val="18"/>
          <w:szCs w:val="18"/>
        </w:rPr>
        <w:t>T</w:t>
      </w:r>
      <w:r w:rsidRPr="00AC4F67">
        <w:rPr>
          <w:sz w:val="18"/>
          <w:szCs w:val="18"/>
          <w:vertAlign w:val="subscript"/>
        </w:rPr>
        <w:t>z</w:t>
      </w:r>
      <w:r w:rsidRPr="00AC4F67">
        <w:rPr>
          <w:sz w:val="18"/>
          <w:szCs w:val="18"/>
        </w:rPr>
        <w:t xml:space="preserve">) </w:t>
      </w:r>
      <w:r w:rsidRPr="00AC4F67">
        <w:rPr>
          <w:sz w:val="18"/>
          <w:szCs w:val="18"/>
        </w:rPr>
        <w:lastRenderedPageBreak/>
        <w:t>and the mean direction of propagation of the waves in degrees.</w:t>
      </w:r>
    </w:p>
    <w:p w:rsidR="00C82C6E" w:rsidRDefault="00C82C6E" w:rsidP="003C1750">
      <w:pPr>
        <w:autoSpaceDE w:val="0"/>
        <w:autoSpaceDN w:val="0"/>
        <w:adjustRightInd w:val="0"/>
        <w:spacing w:line="240" w:lineRule="auto"/>
        <w:ind w:firstLine="216"/>
        <w:rPr>
          <w:sz w:val="18"/>
          <w:szCs w:val="18"/>
        </w:rPr>
      </w:pPr>
    </w:p>
    <w:p w:rsidR="00C82C6E" w:rsidRDefault="00253465" w:rsidP="003C1750">
      <w:pPr>
        <w:autoSpaceDE w:val="0"/>
        <w:autoSpaceDN w:val="0"/>
        <w:adjustRightInd w:val="0"/>
        <w:spacing w:line="240" w:lineRule="auto"/>
      </w:pPr>
      <w:r>
        <w:pict>
          <v:shape id="_x0000_i1030" type="#_x0000_t75" style="width:197.45pt;height:101.45pt" o:bordertopcolor="this" o:borderleftcolor="this" o:borderbottomcolor="this" o:borderrightcolor="this">
            <v:imagedata r:id="rId234" o:title="Grid1"/>
            <w10:bordertop type="single" width="12"/>
            <w10:borderleft type="single" width="12"/>
            <w10:borderbottom type="single" width="12"/>
            <w10:borderright type="single" width="12"/>
          </v:shape>
        </w:pict>
      </w:r>
    </w:p>
    <w:p w:rsidR="00C82C6E" w:rsidRPr="00414610" w:rsidRDefault="00C82C6E" w:rsidP="003C1750">
      <w:pPr>
        <w:autoSpaceDE w:val="0"/>
        <w:autoSpaceDN w:val="0"/>
        <w:adjustRightInd w:val="0"/>
        <w:spacing w:after="120" w:line="240" w:lineRule="auto"/>
        <w:rPr>
          <w:sz w:val="20"/>
          <w:szCs w:val="20"/>
        </w:rPr>
      </w:pPr>
      <w:r w:rsidRPr="00414610">
        <w:rPr>
          <w:b/>
          <w:bCs/>
          <w:sz w:val="20"/>
          <w:szCs w:val="20"/>
        </w:rPr>
        <w:t xml:space="preserve">Figure </w:t>
      </w:r>
      <w:r>
        <w:rPr>
          <w:b/>
          <w:bCs/>
          <w:sz w:val="20"/>
          <w:szCs w:val="20"/>
        </w:rPr>
        <w:t>2</w:t>
      </w:r>
      <w:r w:rsidRPr="00414610">
        <w:rPr>
          <w:b/>
          <w:bCs/>
          <w:sz w:val="20"/>
          <w:szCs w:val="20"/>
        </w:rPr>
        <w:t xml:space="preserve">: </w:t>
      </w:r>
      <w:r>
        <w:rPr>
          <w:sz w:val="20"/>
          <w:szCs w:val="20"/>
        </w:rPr>
        <w:t>SWAN Model Spatial Grid</w:t>
      </w:r>
      <w:r w:rsidRPr="00414610">
        <w:rPr>
          <w:sz w:val="20"/>
          <w:szCs w:val="20"/>
        </w:rPr>
        <w:t>.</w:t>
      </w:r>
    </w:p>
    <w:p w:rsidR="00C82C6E" w:rsidRPr="00AC4F67" w:rsidRDefault="00C82C6E" w:rsidP="003C1750">
      <w:pPr>
        <w:autoSpaceDE w:val="0"/>
        <w:autoSpaceDN w:val="0"/>
        <w:adjustRightInd w:val="0"/>
        <w:spacing w:line="240" w:lineRule="auto"/>
        <w:ind w:firstLine="216"/>
        <w:rPr>
          <w:sz w:val="18"/>
          <w:szCs w:val="18"/>
        </w:rPr>
      </w:pPr>
      <w:r w:rsidRPr="00AC4F67">
        <w:rPr>
          <w:sz w:val="18"/>
          <w:szCs w:val="18"/>
        </w:rPr>
        <w:t xml:space="preserve">This data is provided for the twelve months of 2000 at 12 hour intervals </w:t>
      </w:r>
      <w:r>
        <w:rPr>
          <w:sz w:val="18"/>
          <w:szCs w:val="18"/>
        </w:rPr>
        <w:t>at</w:t>
      </w:r>
      <w:r w:rsidRPr="00AC4F67">
        <w:rPr>
          <w:sz w:val="18"/>
          <w:szCs w:val="18"/>
        </w:rPr>
        <w:t xml:space="preserve"> midnight and noon.  The second output file is the 3 dimensional non-stationary coordinate file from the SWAN model.  This file contains the 3 dimensional variance density spectrum, </w:t>
      </w:r>
      <w:r>
        <w:rPr>
          <w:sz w:val="18"/>
          <w:szCs w:val="18"/>
        </w:rPr>
        <w:t xml:space="preserve">at </w:t>
      </w:r>
      <w:r w:rsidRPr="00AC4F67">
        <w:rPr>
          <w:sz w:val="18"/>
          <w:szCs w:val="18"/>
        </w:rPr>
        <w:t xml:space="preserve">every three hours for the entire year of 2000 </w:t>
      </w:r>
      <w:r>
        <w:rPr>
          <w:sz w:val="18"/>
          <w:szCs w:val="18"/>
        </w:rPr>
        <w:t>for the chosen</w:t>
      </w:r>
      <w:r w:rsidRPr="00AC4F67">
        <w:rPr>
          <w:sz w:val="18"/>
          <w:szCs w:val="18"/>
        </w:rPr>
        <w:t xml:space="preserve"> grid point.  </w:t>
      </w:r>
      <w:r>
        <w:rPr>
          <w:sz w:val="18"/>
          <w:szCs w:val="18"/>
        </w:rPr>
        <w:t>The 3 dimensional</w:t>
      </w:r>
      <w:r w:rsidRPr="00AC4F67">
        <w:rPr>
          <w:sz w:val="18"/>
          <w:szCs w:val="18"/>
        </w:rPr>
        <w:t xml:space="preserve"> data </w:t>
      </w:r>
      <w:r>
        <w:rPr>
          <w:sz w:val="18"/>
          <w:szCs w:val="18"/>
        </w:rPr>
        <w:t>is integrated across</w:t>
      </w:r>
      <w:r w:rsidRPr="00AC4F67">
        <w:rPr>
          <w:sz w:val="18"/>
          <w:szCs w:val="18"/>
        </w:rPr>
        <w:t xml:space="preserve"> 32 frequencies and 36 directions for which the variance densities are supplied.</w:t>
      </w:r>
    </w:p>
    <w:p w:rsidR="00C82C6E" w:rsidRDefault="00C82C6E" w:rsidP="003C1750">
      <w:pPr>
        <w:autoSpaceDE w:val="0"/>
        <w:autoSpaceDN w:val="0"/>
        <w:adjustRightInd w:val="0"/>
        <w:spacing w:line="240" w:lineRule="auto"/>
        <w:ind w:firstLine="216"/>
        <w:rPr>
          <w:sz w:val="18"/>
          <w:szCs w:val="18"/>
        </w:rPr>
      </w:pPr>
      <w:r w:rsidRPr="00C27208">
        <w:rPr>
          <w:sz w:val="18"/>
          <w:szCs w:val="18"/>
        </w:rPr>
        <w:t>The variance densities are truncated by SWAN to integer values.  A factor is provided for each data set to obtain the correct values of the variance densities.  The unit of the variance density is then [m</w:t>
      </w:r>
      <w:r w:rsidRPr="00C27208">
        <w:rPr>
          <w:sz w:val="18"/>
          <w:szCs w:val="18"/>
          <w:vertAlign w:val="superscript"/>
        </w:rPr>
        <w:t>2</w:t>
      </w:r>
      <w:r w:rsidRPr="00C27208">
        <w:rPr>
          <w:sz w:val="18"/>
          <w:szCs w:val="18"/>
        </w:rPr>
        <w:t>/Hz/degr].  By integration across frequency or direction, the 1 dimensional variance spectra may be obtained.  The spectrum in the model is separated with a constant directional resolution (∆θ) of 10° and a constant relative frequency resolution (∆f/f) of 0.1.  The directional resolution is defined by the user as the number of sub-divisions of the 360° of a circle.  The frequency resolution is defined by the high and low discrete frequencies and the number of frequencies in this range.  The frequency resolution is defined by Equation</w:t>
      </w:r>
      <w:r>
        <w:rPr>
          <w:sz w:val="18"/>
          <w:szCs w:val="18"/>
        </w:rPr>
        <w:t xml:space="preserve"> </w:t>
      </w:r>
      <w:r w:rsidRPr="00C27208">
        <w:rPr>
          <w:sz w:val="18"/>
          <w:szCs w:val="18"/>
        </w:rPr>
        <w:t>1, where N is the number of frequencies.  This method of discretisation results in a frequency range from 0.0521Hz to 1Hz where f</w:t>
      </w:r>
      <w:r w:rsidRPr="00C27208">
        <w:rPr>
          <w:sz w:val="18"/>
          <w:szCs w:val="18"/>
          <w:vertAlign w:val="subscript"/>
        </w:rPr>
        <w:t>i</w:t>
      </w:r>
      <w:r w:rsidRPr="005700BF">
        <w:rPr>
          <w:sz w:val="18"/>
          <w:szCs w:val="18"/>
          <w:vertAlign w:val="subscript"/>
        </w:rPr>
        <w:t>+1</w:t>
      </w:r>
      <w:r w:rsidRPr="00C27208">
        <w:rPr>
          <w:sz w:val="18"/>
          <w:szCs w:val="18"/>
        </w:rPr>
        <w:t>=1.1f</w:t>
      </w:r>
      <w:r w:rsidRPr="00C27208">
        <w:rPr>
          <w:sz w:val="18"/>
          <w:szCs w:val="18"/>
          <w:vertAlign w:val="subscript"/>
        </w:rPr>
        <w:t>i</w:t>
      </w:r>
      <w:r w:rsidRPr="00C27208">
        <w:rPr>
          <w:sz w:val="18"/>
          <w:szCs w:val="18"/>
        </w:rPr>
        <w:t>.</w:t>
      </w:r>
    </w:p>
    <w:p w:rsidR="00C82C6E" w:rsidRDefault="00C82C6E" w:rsidP="003C1750">
      <w:pPr>
        <w:tabs>
          <w:tab w:val="right" w:pos="4320"/>
        </w:tabs>
        <w:autoSpaceDE w:val="0"/>
        <w:autoSpaceDN w:val="0"/>
        <w:adjustRightInd w:val="0"/>
        <w:spacing w:line="240" w:lineRule="auto"/>
        <w:ind w:firstLine="215"/>
        <w:jc w:val="center"/>
        <w:rPr>
          <w:b/>
        </w:rPr>
      </w:pPr>
      <w:r w:rsidRPr="001E35FD">
        <w:rPr>
          <w:position w:val="-42"/>
        </w:rPr>
        <w:object w:dxaOrig="2340" w:dyaOrig="960">
          <v:shape id="_x0000_i1031" type="#_x0000_t75" style="width:116.75pt;height:48pt" o:ole="">
            <v:imagedata r:id="rId235" o:title=""/>
          </v:shape>
          <o:OLEObject Type="Embed" ProgID="Equation.3" ShapeID="_x0000_i1031" DrawAspect="Content" ObjectID="_1317741501" r:id="rId236"/>
        </w:object>
      </w:r>
      <w:r>
        <w:tab/>
      </w:r>
      <w:r w:rsidRPr="00C27208">
        <w:rPr>
          <w:b/>
          <w:sz w:val="20"/>
          <w:szCs w:val="20"/>
        </w:rPr>
        <w:t>Eq. 1</w:t>
      </w:r>
    </w:p>
    <w:p w:rsidR="00C82C6E" w:rsidRDefault="00C82C6E" w:rsidP="003C1750">
      <w:pPr>
        <w:tabs>
          <w:tab w:val="right" w:pos="4320"/>
        </w:tabs>
        <w:autoSpaceDE w:val="0"/>
        <w:autoSpaceDN w:val="0"/>
        <w:adjustRightInd w:val="0"/>
        <w:spacing w:line="240" w:lineRule="auto"/>
        <w:ind w:firstLine="215"/>
        <w:rPr>
          <w:sz w:val="18"/>
          <w:szCs w:val="18"/>
        </w:rPr>
      </w:pPr>
      <w:r w:rsidRPr="00273B73">
        <w:rPr>
          <w:sz w:val="18"/>
          <w:szCs w:val="18"/>
        </w:rPr>
        <w:t>The spectral moments can then be calculated for each data set</w:t>
      </w:r>
      <w:r>
        <w:rPr>
          <w:sz w:val="18"/>
          <w:szCs w:val="18"/>
        </w:rPr>
        <w:t xml:space="preserve"> for the 1 dimensional spectrum</w:t>
      </w:r>
      <w:r w:rsidRPr="00273B73">
        <w:rPr>
          <w:sz w:val="18"/>
          <w:szCs w:val="18"/>
        </w:rPr>
        <w:t>, and in turn the</w:t>
      </w:r>
      <w:r>
        <w:rPr>
          <w:sz w:val="18"/>
          <w:szCs w:val="18"/>
        </w:rPr>
        <w:t xml:space="preserve"> significant wave height and mean spectral period</w:t>
      </w:r>
      <w:r w:rsidRPr="00273B73">
        <w:rPr>
          <w:sz w:val="18"/>
          <w:szCs w:val="18"/>
        </w:rPr>
        <w:t xml:space="preserve"> may </w:t>
      </w:r>
      <w:r>
        <w:rPr>
          <w:sz w:val="18"/>
          <w:szCs w:val="18"/>
        </w:rPr>
        <w:t>be obtained.  The peak period</w:t>
      </w:r>
      <w:r w:rsidRPr="00273B73">
        <w:rPr>
          <w:sz w:val="18"/>
          <w:szCs w:val="18"/>
        </w:rPr>
        <w:t xml:space="preserve"> is defined as the inverse of the peak frequency at which the peak of the spectrum occurs and is determined by a search algorithm which allocates the period corresponding to the maximum spectral ordinate in the spectrum.</w:t>
      </w:r>
    </w:p>
    <w:p w:rsidR="00C82C6E" w:rsidRDefault="00C82C6E" w:rsidP="003C1750">
      <w:pPr>
        <w:tabs>
          <w:tab w:val="right" w:pos="4320"/>
        </w:tabs>
        <w:autoSpaceDE w:val="0"/>
        <w:autoSpaceDN w:val="0"/>
        <w:adjustRightInd w:val="0"/>
        <w:spacing w:line="240" w:lineRule="auto"/>
        <w:ind w:firstLine="215"/>
        <w:rPr>
          <w:sz w:val="18"/>
          <w:szCs w:val="18"/>
        </w:rPr>
      </w:pPr>
      <w:r>
        <w:rPr>
          <w:sz w:val="18"/>
          <w:szCs w:val="18"/>
        </w:rPr>
        <w:t>From early analysis of the two data sets it became obvious that a difference existed from the summary statistics output by the SWAN model and those obtained by integrating the 3 dimensional spectra.  This can be seen in Fig. 3, a comparison of H</w:t>
      </w:r>
      <w:r>
        <w:rPr>
          <w:sz w:val="18"/>
          <w:szCs w:val="18"/>
          <w:vertAlign w:val="subscript"/>
        </w:rPr>
        <w:t>m0</w:t>
      </w:r>
      <w:r>
        <w:rPr>
          <w:sz w:val="18"/>
          <w:szCs w:val="18"/>
        </w:rPr>
        <w:t xml:space="preserve"> from both data sets for the month of January 2000. </w:t>
      </w:r>
      <w:r w:rsidRPr="00273B73">
        <w:rPr>
          <w:sz w:val="18"/>
          <w:szCs w:val="18"/>
        </w:rPr>
        <w:t xml:space="preserve"> The data set denoted </w:t>
      </w:r>
      <w:r w:rsidRPr="00A34FE9">
        <w:rPr>
          <w:b/>
          <w:i/>
          <w:sz w:val="18"/>
          <w:szCs w:val="18"/>
        </w:rPr>
        <w:t>SWAN</w:t>
      </w:r>
      <w:r w:rsidRPr="00273B73">
        <w:rPr>
          <w:sz w:val="18"/>
          <w:szCs w:val="18"/>
        </w:rPr>
        <w:t xml:space="preserve"> </w:t>
      </w:r>
      <w:r w:rsidRPr="00273B73">
        <w:rPr>
          <w:b/>
          <w:i/>
          <w:sz w:val="18"/>
          <w:szCs w:val="18"/>
        </w:rPr>
        <w:t>Output</w:t>
      </w:r>
      <w:r w:rsidRPr="00273B73">
        <w:rPr>
          <w:sz w:val="18"/>
          <w:szCs w:val="18"/>
        </w:rPr>
        <w:t xml:space="preserve"> is </w:t>
      </w:r>
      <w:r>
        <w:rPr>
          <w:sz w:val="18"/>
          <w:szCs w:val="18"/>
        </w:rPr>
        <w:t xml:space="preserve">the summary statistics </w:t>
      </w:r>
      <w:r w:rsidRPr="00273B73">
        <w:rPr>
          <w:sz w:val="18"/>
          <w:szCs w:val="18"/>
        </w:rPr>
        <w:t xml:space="preserve">produced by the </w:t>
      </w:r>
      <w:r w:rsidRPr="00A34FE9">
        <w:rPr>
          <w:sz w:val="18"/>
          <w:szCs w:val="18"/>
        </w:rPr>
        <w:t>SWAN</w:t>
      </w:r>
      <w:r w:rsidRPr="00273B73">
        <w:rPr>
          <w:sz w:val="18"/>
          <w:szCs w:val="18"/>
        </w:rPr>
        <w:t xml:space="preserve"> model.</w:t>
      </w:r>
      <w:r>
        <w:rPr>
          <w:sz w:val="18"/>
          <w:szCs w:val="18"/>
        </w:rPr>
        <w:t xml:space="preserve"> </w:t>
      </w:r>
      <w:r w:rsidRPr="00273B73">
        <w:rPr>
          <w:sz w:val="18"/>
          <w:szCs w:val="18"/>
        </w:rPr>
        <w:t xml:space="preserve"> The data set denoted </w:t>
      </w:r>
      <w:r w:rsidRPr="00273B73">
        <w:rPr>
          <w:b/>
          <w:i/>
          <w:sz w:val="18"/>
          <w:szCs w:val="18"/>
        </w:rPr>
        <w:t>Calculated</w:t>
      </w:r>
      <w:r w:rsidRPr="00273B73">
        <w:rPr>
          <w:sz w:val="18"/>
          <w:szCs w:val="18"/>
        </w:rPr>
        <w:t xml:space="preserve"> comes from the in</w:t>
      </w:r>
      <w:r>
        <w:rPr>
          <w:sz w:val="18"/>
          <w:szCs w:val="18"/>
        </w:rPr>
        <w:t>tegration of the output spectra fro</w:t>
      </w:r>
      <w:r w:rsidRPr="00273B73">
        <w:rPr>
          <w:sz w:val="18"/>
          <w:szCs w:val="18"/>
        </w:rPr>
        <w:t xml:space="preserve">m the SWAN model.  The Calculated data is underestimated </w:t>
      </w:r>
      <w:r w:rsidRPr="00273B73">
        <w:rPr>
          <w:sz w:val="18"/>
          <w:szCs w:val="18"/>
        </w:rPr>
        <w:lastRenderedPageBreak/>
        <w:t xml:space="preserve">and is due to the calculation of the spectral moment being limited to the frequency range i.e. 0.0521Hz to 1Hz, in contrast to the calculation of the SWAN Output data over the wave spectrum with a diagnostic tail </w:t>
      </w:r>
      <w:r w:rsidRPr="00273B73">
        <w:rPr>
          <w:i/>
          <w:sz w:val="18"/>
          <w:szCs w:val="18"/>
        </w:rPr>
        <w:t>f</w:t>
      </w:r>
      <w:r>
        <w:rPr>
          <w:i/>
          <w:sz w:val="18"/>
          <w:szCs w:val="18"/>
        </w:rPr>
        <w:t xml:space="preserve"> </w:t>
      </w:r>
      <w:r w:rsidRPr="00273B73">
        <w:rPr>
          <w:i/>
          <w:sz w:val="18"/>
          <w:szCs w:val="18"/>
          <w:vertAlign w:val="superscript"/>
        </w:rPr>
        <w:t>-m</w:t>
      </w:r>
      <w:r w:rsidRPr="00273B73">
        <w:rPr>
          <w:sz w:val="18"/>
          <w:szCs w:val="18"/>
        </w:rPr>
        <w:t xml:space="preserve"> added to the high frequency cut off.  Based on physical arguments the value of </w:t>
      </w:r>
      <w:r w:rsidRPr="00273B73">
        <w:rPr>
          <w:i/>
          <w:sz w:val="18"/>
          <w:szCs w:val="18"/>
        </w:rPr>
        <w:t>m</w:t>
      </w:r>
      <w:r w:rsidRPr="00273B73">
        <w:rPr>
          <w:sz w:val="18"/>
          <w:szCs w:val="18"/>
        </w:rPr>
        <w:t xml:space="preserve"> should be between 4 and 5 </w:t>
      </w:r>
      <w:r>
        <w:rPr>
          <w:sz w:val="18"/>
          <w:szCs w:val="18"/>
        </w:rPr>
        <w:t>[5]</w:t>
      </w:r>
      <w:r w:rsidRPr="00273B73">
        <w:rPr>
          <w:sz w:val="18"/>
          <w:szCs w:val="18"/>
        </w:rPr>
        <w:t>.  Further information on this is available in the SWAN manual.</w:t>
      </w:r>
    </w:p>
    <w:p w:rsidR="00C82C6E" w:rsidRDefault="00C82C6E" w:rsidP="003C1750">
      <w:pPr>
        <w:tabs>
          <w:tab w:val="right" w:pos="4320"/>
        </w:tabs>
        <w:autoSpaceDE w:val="0"/>
        <w:autoSpaceDN w:val="0"/>
        <w:adjustRightInd w:val="0"/>
        <w:spacing w:line="240" w:lineRule="auto"/>
        <w:ind w:firstLine="215"/>
        <w:rPr>
          <w:sz w:val="18"/>
          <w:szCs w:val="18"/>
        </w:rPr>
      </w:pPr>
    </w:p>
    <w:p w:rsidR="00C82C6E" w:rsidRPr="0050133B" w:rsidRDefault="00253465" w:rsidP="003C1750">
      <w:pPr>
        <w:tabs>
          <w:tab w:val="right" w:pos="4320"/>
        </w:tabs>
        <w:autoSpaceDE w:val="0"/>
        <w:autoSpaceDN w:val="0"/>
        <w:adjustRightInd w:val="0"/>
        <w:spacing w:line="240" w:lineRule="auto"/>
      </w:pPr>
      <w:r>
        <w:pict>
          <v:shape id="_x0000_i1032" type="#_x0000_t75" style="width:198.55pt;height:122.2pt" o:bordertopcolor="this" o:borderleftcolor="this" o:borderbottomcolor="this" o:borderrightcolor="this">
            <v:imagedata r:id="rId237" o:title=""/>
            <w10:bordertop type="single" width="12"/>
            <w10:borderleft type="single" width="12"/>
            <w10:borderbottom type="single" width="12"/>
            <w10:borderright type="single" width="12"/>
          </v:shape>
        </w:pict>
      </w:r>
    </w:p>
    <w:p w:rsidR="00C82C6E" w:rsidRPr="00414610" w:rsidRDefault="00C82C6E" w:rsidP="003C1750">
      <w:pPr>
        <w:autoSpaceDE w:val="0"/>
        <w:autoSpaceDN w:val="0"/>
        <w:adjustRightInd w:val="0"/>
        <w:spacing w:after="120" w:line="240" w:lineRule="auto"/>
        <w:rPr>
          <w:sz w:val="20"/>
          <w:szCs w:val="20"/>
        </w:rPr>
      </w:pPr>
      <w:r w:rsidRPr="00414610">
        <w:rPr>
          <w:b/>
          <w:bCs/>
          <w:sz w:val="20"/>
          <w:szCs w:val="20"/>
        </w:rPr>
        <w:t xml:space="preserve">Figure </w:t>
      </w:r>
      <w:r>
        <w:rPr>
          <w:b/>
          <w:bCs/>
          <w:sz w:val="20"/>
          <w:szCs w:val="20"/>
        </w:rPr>
        <w:t>3</w:t>
      </w:r>
      <w:r w:rsidRPr="00414610">
        <w:rPr>
          <w:b/>
          <w:bCs/>
          <w:sz w:val="20"/>
          <w:szCs w:val="20"/>
        </w:rPr>
        <w:t xml:space="preserve">: </w:t>
      </w:r>
      <w:r>
        <w:rPr>
          <w:sz w:val="20"/>
          <w:szCs w:val="20"/>
        </w:rPr>
        <w:t>Significant Wave Height (H</w:t>
      </w:r>
      <w:r w:rsidRPr="00B155DC">
        <w:rPr>
          <w:sz w:val="20"/>
          <w:szCs w:val="20"/>
          <w:vertAlign w:val="subscript"/>
        </w:rPr>
        <w:t>m0</w:t>
      </w:r>
      <w:r>
        <w:rPr>
          <w:sz w:val="20"/>
          <w:szCs w:val="20"/>
        </w:rPr>
        <w:t>), January 2000.</w:t>
      </w:r>
    </w:p>
    <w:p w:rsidR="00C82C6E" w:rsidRDefault="00C82C6E" w:rsidP="003C1750">
      <w:pPr>
        <w:tabs>
          <w:tab w:val="right" w:pos="4320"/>
        </w:tabs>
        <w:autoSpaceDE w:val="0"/>
        <w:autoSpaceDN w:val="0"/>
        <w:adjustRightInd w:val="0"/>
        <w:spacing w:line="240" w:lineRule="auto"/>
        <w:ind w:firstLine="215"/>
        <w:rPr>
          <w:sz w:val="18"/>
          <w:szCs w:val="18"/>
        </w:rPr>
      </w:pPr>
      <w:r>
        <w:rPr>
          <w:sz w:val="18"/>
          <w:szCs w:val="18"/>
        </w:rPr>
        <w:t>Fig. 4</w:t>
      </w:r>
      <w:r w:rsidRPr="00A34FE9">
        <w:rPr>
          <w:sz w:val="18"/>
          <w:szCs w:val="18"/>
        </w:rPr>
        <w:t xml:space="preserve"> shows the bi-variate scatter plot of </w:t>
      </w:r>
      <w:r>
        <w:rPr>
          <w:sz w:val="18"/>
          <w:szCs w:val="18"/>
        </w:rPr>
        <w:t>H</w:t>
      </w:r>
      <w:r>
        <w:rPr>
          <w:sz w:val="18"/>
          <w:szCs w:val="18"/>
          <w:vertAlign w:val="subscript"/>
        </w:rPr>
        <w:t>m0</w:t>
      </w:r>
      <w:r w:rsidRPr="00A34FE9">
        <w:rPr>
          <w:sz w:val="18"/>
          <w:szCs w:val="18"/>
        </w:rPr>
        <w:t xml:space="preserve"> versus </w:t>
      </w:r>
      <w:r>
        <w:rPr>
          <w:sz w:val="18"/>
          <w:szCs w:val="18"/>
        </w:rPr>
        <w:t>T</w:t>
      </w:r>
      <w:r>
        <w:rPr>
          <w:sz w:val="18"/>
          <w:szCs w:val="18"/>
          <w:vertAlign w:val="subscript"/>
        </w:rPr>
        <w:t>p</w:t>
      </w:r>
      <w:r w:rsidRPr="00A34FE9">
        <w:rPr>
          <w:sz w:val="18"/>
          <w:szCs w:val="18"/>
        </w:rPr>
        <w:t xml:space="preserve"> for both the SWAN Output and the Calculated results.  This plot gives an indication that two wave systems are being modelled by SWAN.  One has the characteristics of a local wind sea with short </w:t>
      </w:r>
      <w:r>
        <w:rPr>
          <w:sz w:val="18"/>
          <w:szCs w:val="18"/>
        </w:rPr>
        <w:t xml:space="preserve">peak </w:t>
      </w:r>
      <w:r w:rsidRPr="00A34FE9">
        <w:rPr>
          <w:sz w:val="18"/>
          <w:szCs w:val="18"/>
        </w:rPr>
        <w:t>periods</w:t>
      </w:r>
      <w:r>
        <w:rPr>
          <w:sz w:val="18"/>
          <w:szCs w:val="18"/>
        </w:rPr>
        <w:t xml:space="preserve"> associated to the limited fetch</w:t>
      </w:r>
      <w:r w:rsidRPr="00A34FE9">
        <w:rPr>
          <w:sz w:val="18"/>
          <w:szCs w:val="18"/>
        </w:rPr>
        <w:t>, while the other is of long</w:t>
      </w:r>
      <w:r>
        <w:rPr>
          <w:sz w:val="18"/>
          <w:szCs w:val="18"/>
        </w:rPr>
        <w:t>er</w:t>
      </w:r>
      <w:r w:rsidRPr="00A34FE9">
        <w:rPr>
          <w:sz w:val="18"/>
          <w:szCs w:val="18"/>
        </w:rPr>
        <w:t xml:space="preserve"> periods</w:t>
      </w:r>
      <w:r>
        <w:rPr>
          <w:sz w:val="18"/>
          <w:szCs w:val="18"/>
        </w:rPr>
        <w:t xml:space="preserve"> approaching the site from the Atlantic around the Aran Islands</w:t>
      </w:r>
      <w:r w:rsidRPr="00A34FE9">
        <w:rPr>
          <w:sz w:val="18"/>
          <w:szCs w:val="18"/>
        </w:rPr>
        <w:t>.  These two systems can be seen as data concentrations, the wind sea on the left and swell sea on the right.</w:t>
      </w:r>
    </w:p>
    <w:p w:rsidR="00C82C6E" w:rsidRDefault="00C82C6E" w:rsidP="003C1750">
      <w:pPr>
        <w:tabs>
          <w:tab w:val="right" w:pos="4320"/>
        </w:tabs>
        <w:autoSpaceDE w:val="0"/>
        <w:autoSpaceDN w:val="0"/>
        <w:adjustRightInd w:val="0"/>
        <w:spacing w:line="240" w:lineRule="auto"/>
        <w:ind w:firstLine="215"/>
        <w:rPr>
          <w:sz w:val="18"/>
          <w:szCs w:val="18"/>
        </w:rPr>
      </w:pPr>
    </w:p>
    <w:p w:rsidR="00C82C6E" w:rsidRPr="002B36CB" w:rsidRDefault="004965DE" w:rsidP="003C1750">
      <w:pPr>
        <w:tabs>
          <w:tab w:val="right" w:pos="4320"/>
        </w:tabs>
        <w:autoSpaceDE w:val="0"/>
        <w:autoSpaceDN w:val="0"/>
        <w:adjustRightInd w:val="0"/>
        <w:spacing w:line="240" w:lineRule="auto"/>
        <w:rPr>
          <w:szCs w:val="18"/>
        </w:rPr>
      </w:pPr>
      <w:r w:rsidRPr="004965DE">
        <w:rPr>
          <w:noProof/>
          <w:lang w:val="en-US"/>
        </w:rPr>
        <w:pict>
          <v:oval id="_x0000_s1066" style="position:absolute;left:0;text-align:left;margin-left:172.15pt;margin-top:53.85pt;width:9pt;height:9pt;z-index:251667456" filled="f" strokecolor="red" strokeweight="3pt"/>
        </w:pict>
      </w:r>
      <w:r w:rsidR="00253465">
        <w:pict>
          <v:shape id="_x0000_i1033" type="#_x0000_t75" style="width:198.55pt;height:120pt" o:bordertopcolor="this" o:borderleftcolor="this" o:borderbottomcolor="this" o:borderrightcolor="this">
            <v:imagedata r:id="rId238" o:title=""/>
            <w10:bordertop type="single" width="12"/>
            <w10:borderleft type="single" width="12"/>
            <w10:borderbottom type="single" width="12"/>
            <w10:borderright type="single" width="12"/>
          </v:shape>
        </w:pict>
      </w:r>
    </w:p>
    <w:p w:rsidR="00C82C6E" w:rsidRPr="00414610" w:rsidRDefault="00C82C6E" w:rsidP="003C1750">
      <w:pPr>
        <w:autoSpaceDE w:val="0"/>
        <w:autoSpaceDN w:val="0"/>
        <w:adjustRightInd w:val="0"/>
        <w:spacing w:after="120" w:line="240" w:lineRule="auto"/>
        <w:rPr>
          <w:sz w:val="20"/>
          <w:szCs w:val="20"/>
        </w:rPr>
      </w:pPr>
      <w:r w:rsidRPr="00414610">
        <w:rPr>
          <w:b/>
          <w:bCs/>
          <w:sz w:val="20"/>
          <w:szCs w:val="20"/>
        </w:rPr>
        <w:t xml:space="preserve">Figure </w:t>
      </w:r>
      <w:r>
        <w:rPr>
          <w:b/>
          <w:bCs/>
          <w:sz w:val="20"/>
          <w:szCs w:val="20"/>
        </w:rPr>
        <w:t>4</w:t>
      </w:r>
      <w:r w:rsidRPr="00414610">
        <w:rPr>
          <w:b/>
          <w:bCs/>
          <w:sz w:val="20"/>
          <w:szCs w:val="20"/>
        </w:rPr>
        <w:t xml:space="preserve">: </w:t>
      </w:r>
      <w:r>
        <w:rPr>
          <w:sz w:val="20"/>
          <w:szCs w:val="20"/>
        </w:rPr>
        <w:t>H</w:t>
      </w:r>
      <w:r w:rsidRPr="00B155DC">
        <w:rPr>
          <w:sz w:val="20"/>
          <w:szCs w:val="20"/>
          <w:vertAlign w:val="subscript"/>
        </w:rPr>
        <w:t>m0</w:t>
      </w:r>
      <w:r>
        <w:rPr>
          <w:sz w:val="20"/>
          <w:szCs w:val="20"/>
        </w:rPr>
        <w:t xml:space="preserve"> versus T</w:t>
      </w:r>
      <w:r>
        <w:rPr>
          <w:sz w:val="20"/>
          <w:szCs w:val="20"/>
          <w:vertAlign w:val="subscript"/>
        </w:rPr>
        <w:t>p</w:t>
      </w:r>
      <w:r>
        <w:rPr>
          <w:sz w:val="20"/>
          <w:szCs w:val="20"/>
        </w:rPr>
        <w:t>, January 2000.</w:t>
      </w:r>
    </w:p>
    <w:p w:rsidR="00C82C6E" w:rsidRPr="00AC0D76" w:rsidRDefault="00C82C6E" w:rsidP="003C1750">
      <w:pPr>
        <w:tabs>
          <w:tab w:val="right" w:pos="4320"/>
        </w:tabs>
        <w:autoSpaceDE w:val="0"/>
        <w:autoSpaceDN w:val="0"/>
        <w:adjustRightInd w:val="0"/>
        <w:spacing w:line="240" w:lineRule="auto"/>
        <w:ind w:firstLine="215"/>
        <w:rPr>
          <w:sz w:val="18"/>
          <w:szCs w:val="18"/>
        </w:rPr>
      </w:pPr>
      <w:r>
        <w:rPr>
          <w:sz w:val="18"/>
          <w:szCs w:val="18"/>
        </w:rPr>
        <w:t xml:space="preserve">The corresponding spectrum of the circled point in Fig. 4 is shown in Fig. 5.  Quite clearly this is a twin peaked spectra, however the dominant peak is associated with the smaller proportion of the variance of the spectrum, thereby creating a mismatch between the peak period and the significant wave height.  Therefore it is dangerous to refer to the summary statistics of unseparated multi-modal seas as is shown in Fig. 4 as the plot indicates that relatively high wave heights with long periods should be expected at the site.  The indicated point in Fig. 4 </w:t>
      </w:r>
      <w:r w:rsidRPr="00AC0D76">
        <w:rPr>
          <w:sz w:val="18"/>
          <w:szCs w:val="18"/>
        </w:rPr>
        <w:t>should be aligned with a Tp in the region of 5.5s to 6s</w:t>
      </w:r>
      <w:r>
        <w:rPr>
          <w:sz w:val="18"/>
          <w:szCs w:val="18"/>
        </w:rPr>
        <w:t>.</w:t>
      </w:r>
    </w:p>
    <w:p w:rsidR="00C82C6E" w:rsidRDefault="00C82C6E" w:rsidP="003C1750">
      <w:pPr>
        <w:tabs>
          <w:tab w:val="right" w:pos="4320"/>
        </w:tabs>
        <w:autoSpaceDE w:val="0"/>
        <w:autoSpaceDN w:val="0"/>
        <w:adjustRightInd w:val="0"/>
        <w:spacing w:line="240" w:lineRule="auto"/>
        <w:ind w:firstLine="215"/>
        <w:rPr>
          <w:sz w:val="18"/>
          <w:szCs w:val="18"/>
        </w:rPr>
      </w:pPr>
    </w:p>
    <w:p w:rsidR="00C82C6E" w:rsidRPr="005359F3" w:rsidRDefault="00253465" w:rsidP="003C1750">
      <w:pPr>
        <w:tabs>
          <w:tab w:val="right" w:pos="4320"/>
        </w:tabs>
        <w:autoSpaceDE w:val="0"/>
        <w:autoSpaceDN w:val="0"/>
        <w:adjustRightInd w:val="0"/>
        <w:spacing w:line="240" w:lineRule="auto"/>
        <w:rPr>
          <w:szCs w:val="18"/>
        </w:rPr>
      </w:pPr>
      <w:r>
        <w:lastRenderedPageBreak/>
        <w:pict>
          <v:shape id="_x0000_i1034" type="#_x0000_t75" style="width:198.55pt;height:122.2pt" o:bordertopcolor="this" o:borderleftcolor="this" o:borderbottomcolor="this" o:borderrightcolor="this">
            <v:imagedata r:id="rId239" o:title=""/>
            <w10:bordertop type="single" width="12"/>
            <w10:borderleft type="single" width="12"/>
            <w10:borderbottom type="single" width="12"/>
            <w10:borderright type="single" width="12"/>
          </v:shape>
        </w:pict>
      </w:r>
    </w:p>
    <w:p w:rsidR="00C82C6E" w:rsidRPr="00414610" w:rsidRDefault="00C82C6E" w:rsidP="003C1750">
      <w:pPr>
        <w:autoSpaceDE w:val="0"/>
        <w:autoSpaceDN w:val="0"/>
        <w:adjustRightInd w:val="0"/>
        <w:spacing w:after="120" w:line="240" w:lineRule="auto"/>
        <w:rPr>
          <w:sz w:val="20"/>
          <w:szCs w:val="20"/>
        </w:rPr>
      </w:pPr>
      <w:r w:rsidRPr="00414610">
        <w:rPr>
          <w:b/>
          <w:bCs/>
          <w:sz w:val="20"/>
          <w:szCs w:val="20"/>
        </w:rPr>
        <w:t xml:space="preserve">Figure </w:t>
      </w:r>
      <w:r>
        <w:rPr>
          <w:b/>
          <w:bCs/>
          <w:sz w:val="20"/>
          <w:szCs w:val="20"/>
        </w:rPr>
        <w:t>5</w:t>
      </w:r>
      <w:r w:rsidRPr="00414610">
        <w:rPr>
          <w:b/>
          <w:bCs/>
          <w:sz w:val="20"/>
          <w:szCs w:val="20"/>
        </w:rPr>
        <w:t xml:space="preserve">: </w:t>
      </w:r>
      <w:r>
        <w:rPr>
          <w:sz w:val="20"/>
          <w:szCs w:val="20"/>
        </w:rPr>
        <w:t>1-D Spectrum for H</w:t>
      </w:r>
      <w:r w:rsidRPr="00593CF2">
        <w:rPr>
          <w:sz w:val="20"/>
          <w:szCs w:val="20"/>
          <w:vertAlign w:val="subscript"/>
        </w:rPr>
        <w:t>m0</w:t>
      </w:r>
      <w:r w:rsidRPr="00BE03AD">
        <w:rPr>
          <w:sz w:val="20"/>
          <w:szCs w:val="20"/>
        </w:rPr>
        <w:t xml:space="preserve"> 1.88m and T</w:t>
      </w:r>
      <w:r w:rsidRPr="00593CF2">
        <w:rPr>
          <w:sz w:val="20"/>
          <w:szCs w:val="20"/>
          <w:vertAlign w:val="subscript"/>
        </w:rPr>
        <w:t>p</w:t>
      </w:r>
      <w:r w:rsidRPr="00BE03AD">
        <w:rPr>
          <w:sz w:val="20"/>
          <w:szCs w:val="20"/>
        </w:rPr>
        <w:t xml:space="preserve"> 13.11s</w:t>
      </w:r>
      <w:r>
        <w:rPr>
          <w:sz w:val="20"/>
          <w:szCs w:val="20"/>
        </w:rPr>
        <w:t>.</w:t>
      </w:r>
    </w:p>
    <w:p w:rsidR="00C82C6E" w:rsidRPr="00361EB4" w:rsidRDefault="00C82C6E" w:rsidP="003C1750">
      <w:pPr>
        <w:tabs>
          <w:tab w:val="right" w:pos="4320"/>
        </w:tabs>
        <w:autoSpaceDE w:val="0"/>
        <w:autoSpaceDN w:val="0"/>
        <w:adjustRightInd w:val="0"/>
        <w:spacing w:line="240" w:lineRule="auto"/>
        <w:ind w:firstLine="215"/>
        <w:rPr>
          <w:sz w:val="18"/>
          <w:szCs w:val="18"/>
        </w:rPr>
      </w:pPr>
      <w:r w:rsidRPr="00361EB4">
        <w:rPr>
          <w:sz w:val="18"/>
          <w:szCs w:val="18"/>
        </w:rPr>
        <w:t>Even with the occurrence of double peaked wave spectra, different t</w:t>
      </w:r>
      <w:r>
        <w:rPr>
          <w:sz w:val="18"/>
          <w:szCs w:val="18"/>
        </w:rPr>
        <w:t>ypes occur.  Note that in Fig.</w:t>
      </w:r>
      <w:r w:rsidRPr="00361EB4">
        <w:rPr>
          <w:sz w:val="18"/>
          <w:szCs w:val="18"/>
        </w:rPr>
        <w:t xml:space="preserve"> </w:t>
      </w:r>
      <w:r>
        <w:rPr>
          <w:sz w:val="18"/>
          <w:szCs w:val="18"/>
        </w:rPr>
        <w:t>6 which are one dimensional spectra from the SWAN model,</w:t>
      </w:r>
      <w:r w:rsidRPr="00361EB4">
        <w:rPr>
          <w:sz w:val="18"/>
          <w:szCs w:val="18"/>
        </w:rPr>
        <w:t xml:space="preserve"> the significant wave height and mean wave periods are approximately identical, and that the only differing statistic is the peak period.  One type of spectrum may be dominated by a high frequency peak.  Such spectra may have been generated by a low frequency swell system that travelled a considerable distance losing much energy before meeting a wind wave system.  Such a spectrum is known as a wind dominated spectra and is identified as SPEC 1 in Fig</w:t>
      </w:r>
      <w:r>
        <w:rPr>
          <w:sz w:val="18"/>
          <w:szCs w:val="18"/>
        </w:rPr>
        <w:t>. 6</w:t>
      </w:r>
      <w:r w:rsidRPr="00361EB4">
        <w:rPr>
          <w:sz w:val="18"/>
          <w:szCs w:val="18"/>
        </w:rPr>
        <w:t>.  Spectra dominated by a low frequency peak may have been generated by a wind or a change in wind direction which creates a system of short period waves that coexist with the older swell wave system.  When the wind stops, the wave components become uncoupled and the wave system becomes a swell sea.  An example of a swell dominated multi-peak spectrum is presented as SPEC 2 in Fig</w:t>
      </w:r>
      <w:r>
        <w:rPr>
          <w:sz w:val="18"/>
          <w:szCs w:val="18"/>
        </w:rPr>
        <w:t xml:space="preserve">. 6.  </w:t>
      </w:r>
      <w:r w:rsidRPr="00361EB4">
        <w:rPr>
          <w:sz w:val="18"/>
          <w:szCs w:val="18"/>
        </w:rPr>
        <w:t>For comparison a uni-modal spectrum is also presented in Fig</w:t>
      </w:r>
      <w:r>
        <w:rPr>
          <w:sz w:val="18"/>
          <w:szCs w:val="18"/>
        </w:rPr>
        <w:t>. 6</w:t>
      </w:r>
      <w:r w:rsidRPr="00361EB4">
        <w:rPr>
          <w:sz w:val="18"/>
          <w:szCs w:val="18"/>
        </w:rPr>
        <w:t xml:space="preserve"> as SPEC 3.</w:t>
      </w:r>
    </w:p>
    <w:p w:rsidR="00C82C6E" w:rsidRDefault="00C82C6E" w:rsidP="003C1750">
      <w:pPr>
        <w:tabs>
          <w:tab w:val="right" w:pos="4320"/>
        </w:tabs>
        <w:autoSpaceDE w:val="0"/>
        <w:autoSpaceDN w:val="0"/>
        <w:adjustRightInd w:val="0"/>
        <w:spacing w:line="240" w:lineRule="auto"/>
        <w:ind w:firstLine="215"/>
        <w:rPr>
          <w:sz w:val="18"/>
          <w:szCs w:val="18"/>
        </w:rPr>
      </w:pPr>
    </w:p>
    <w:p w:rsidR="00C82C6E" w:rsidRPr="00B31489" w:rsidRDefault="00253465" w:rsidP="003C1750">
      <w:pPr>
        <w:tabs>
          <w:tab w:val="right" w:pos="4320"/>
        </w:tabs>
        <w:autoSpaceDE w:val="0"/>
        <w:autoSpaceDN w:val="0"/>
        <w:adjustRightInd w:val="0"/>
        <w:spacing w:line="240" w:lineRule="auto"/>
        <w:rPr>
          <w:szCs w:val="18"/>
        </w:rPr>
      </w:pPr>
      <w:r>
        <w:pict>
          <v:shape id="_x0000_i1035" type="#_x0000_t75" style="width:198.55pt;height:122.2pt" o:bordertopcolor="this" o:borderleftcolor="this" o:borderbottomcolor="this" o:borderrightcolor="this">
            <v:imagedata r:id="rId240" o:title=""/>
            <w10:bordertop type="single" width="12"/>
            <w10:borderleft type="single" width="12"/>
            <w10:borderbottom type="single" width="12"/>
            <w10:borderright type="single" width="12"/>
          </v:shape>
        </w:pict>
      </w:r>
    </w:p>
    <w:p w:rsidR="00C82C6E" w:rsidRDefault="00C82C6E" w:rsidP="003C1750">
      <w:pPr>
        <w:autoSpaceDE w:val="0"/>
        <w:autoSpaceDN w:val="0"/>
        <w:adjustRightInd w:val="0"/>
        <w:spacing w:after="120" w:line="240" w:lineRule="auto"/>
        <w:rPr>
          <w:sz w:val="20"/>
          <w:szCs w:val="20"/>
        </w:rPr>
      </w:pPr>
      <w:r w:rsidRPr="00414610">
        <w:rPr>
          <w:b/>
          <w:bCs/>
          <w:sz w:val="20"/>
          <w:szCs w:val="20"/>
        </w:rPr>
        <w:t xml:space="preserve">Figure </w:t>
      </w:r>
      <w:r>
        <w:rPr>
          <w:b/>
          <w:bCs/>
          <w:sz w:val="20"/>
          <w:szCs w:val="20"/>
        </w:rPr>
        <w:t>6</w:t>
      </w:r>
      <w:r w:rsidRPr="00414610">
        <w:rPr>
          <w:b/>
          <w:bCs/>
          <w:sz w:val="20"/>
          <w:szCs w:val="20"/>
        </w:rPr>
        <w:t xml:space="preserve">: </w:t>
      </w:r>
      <w:r>
        <w:rPr>
          <w:sz w:val="20"/>
          <w:szCs w:val="20"/>
        </w:rPr>
        <w:t>Examples of SWAN model twin peaked spectra with a single peaked spectrum, all of similar H</w:t>
      </w:r>
      <w:r w:rsidRPr="00867D8E">
        <w:rPr>
          <w:sz w:val="20"/>
          <w:szCs w:val="20"/>
          <w:vertAlign w:val="subscript"/>
        </w:rPr>
        <w:t>m0</w:t>
      </w:r>
      <w:r>
        <w:rPr>
          <w:sz w:val="20"/>
          <w:szCs w:val="20"/>
        </w:rPr>
        <w:t xml:space="preserve"> and T</w:t>
      </w:r>
      <w:r w:rsidRPr="00867D8E">
        <w:rPr>
          <w:sz w:val="20"/>
          <w:szCs w:val="20"/>
          <w:vertAlign w:val="subscript"/>
        </w:rPr>
        <w:t>02</w:t>
      </w:r>
      <w:r>
        <w:rPr>
          <w:sz w:val="20"/>
          <w:szCs w:val="20"/>
        </w:rPr>
        <w:t xml:space="preserve"> statistics.</w:t>
      </w:r>
    </w:p>
    <w:p w:rsidR="00C82C6E" w:rsidRDefault="00C82C6E" w:rsidP="003C1750">
      <w:pPr>
        <w:tabs>
          <w:tab w:val="right" w:pos="4320"/>
        </w:tabs>
        <w:autoSpaceDE w:val="0"/>
        <w:autoSpaceDN w:val="0"/>
        <w:adjustRightInd w:val="0"/>
        <w:spacing w:line="240" w:lineRule="auto"/>
        <w:ind w:firstLine="215"/>
        <w:rPr>
          <w:sz w:val="18"/>
          <w:szCs w:val="18"/>
        </w:rPr>
      </w:pPr>
      <w:r w:rsidRPr="00A0160E">
        <w:rPr>
          <w:sz w:val="18"/>
          <w:szCs w:val="18"/>
        </w:rPr>
        <w:t>A twin peaked spectrum is defined by two concentrations of energy density separated by a valley or trough.  By loca</w:t>
      </w:r>
      <w:r>
        <w:rPr>
          <w:sz w:val="18"/>
          <w:szCs w:val="18"/>
        </w:rPr>
        <w:t>t</w:t>
      </w:r>
      <w:r w:rsidRPr="00A0160E">
        <w:rPr>
          <w:sz w:val="18"/>
          <w:szCs w:val="18"/>
        </w:rPr>
        <w:t>ing this valley in each spectra and assigning its position along the frequency axis as the separation frequency for that spectra, the wind and swell component of the spectra could be more accurately calculated.</w:t>
      </w:r>
      <w:r>
        <w:rPr>
          <w:sz w:val="18"/>
          <w:szCs w:val="18"/>
        </w:rPr>
        <w:t xml:space="preserve">  The results of the algorithm used are shown in Fig. 7-9.  Fig. 7 shows a time trace for the month of January of the separated Wind and Swell H</w:t>
      </w:r>
      <w:r>
        <w:rPr>
          <w:sz w:val="18"/>
          <w:szCs w:val="18"/>
          <w:vertAlign w:val="subscript"/>
        </w:rPr>
        <w:t>m0</w:t>
      </w:r>
      <w:r>
        <w:rPr>
          <w:sz w:val="18"/>
          <w:szCs w:val="18"/>
        </w:rPr>
        <w:t xml:space="preserve"> for the test site.  </w:t>
      </w:r>
    </w:p>
    <w:p w:rsidR="00C82C6E" w:rsidRPr="009E40E8" w:rsidRDefault="00C82C6E" w:rsidP="003C1750">
      <w:pPr>
        <w:tabs>
          <w:tab w:val="right" w:pos="4320"/>
        </w:tabs>
        <w:autoSpaceDE w:val="0"/>
        <w:autoSpaceDN w:val="0"/>
        <w:adjustRightInd w:val="0"/>
        <w:spacing w:line="240" w:lineRule="auto"/>
        <w:ind w:firstLine="215"/>
        <w:rPr>
          <w:sz w:val="18"/>
          <w:szCs w:val="18"/>
        </w:rPr>
      </w:pPr>
      <w:r>
        <w:rPr>
          <w:sz w:val="18"/>
          <w:szCs w:val="18"/>
        </w:rPr>
        <w:lastRenderedPageBreak/>
        <w:t>The corrected bi-variate scatter plots for both the wind and swell are shown in Fig. 8 and Fig. 9 for the full twelve months of 2000 from the integrated 3 dimensional spectral output.  These plots show that the swell component of H</w:t>
      </w:r>
      <w:r>
        <w:rPr>
          <w:sz w:val="18"/>
          <w:szCs w:val="18"/>
          <w:vertAlign w:val="subscript"/>
        </w:rPr>
        <w:t>m0</w:t>
      </w:r>
      <w:r>
        <w:rPr>
          <w:sz w:val="18"/>
          <w:szCs w:val="18"/>
        </w:rPr>
        <w:t xml:space="preserve"> does not exceed 1 m for the entire year, in contrast to the situation indicated by Fig. 4.</w:t>
      </w:r>
    </w:p>
    <w:p w:rsidR="00C82C6E" w:rsidRPr="00A0160E" w:rsidRDefault="00C82C6E" w:rsidP="003C1750">
      <w:pPr>
        <w:tabs>
          <w:tab w:val="right" w:pos="4320"/>
        </w:tabs>
        <w:autoSpaceDE w:val="0"/>
        <w:autoSpaceDN w:val="0"/>
        <w:adjustRightInd w:val="0"/>
        <w:spacing w:line="240" w:lineRule="auto"/>
        <w:ind w:firstLine="215"/>
        <w:rPr>
          <w:sz w:val="18"/>
          <w:szCs w:val="18"/>
        </w:rPr>
      </w:pPr>
    </w:p>
    <w:p w:rsidR="00C82C6E" w:rsidRPr="00137A35" w:rsidRDefault="00253465" w:rsidP="003C1750">
      <w:pPr>
        <w:tabs>
          <w:tab w:val="right" w:pos="4320"/>
        </w:tabs>
        <w:autoSpaceDE w:val="0"/>
        <w:autoSpaceDN w:val="0"/>
        <w:adjustRightInd w:val="0"/>
        <w:spacing w:line="240" w:lineRule="auto"/>
      </w:pPr>
      <w:r>
        <w:pict>
          <v:shape id="_x0000_i1036" type="#_x0000_t75" style="width:198.55pt;height:122.2pt" o:bordertopcolor="this" o:borderleftcolor="this" o:borderbottomcolor="this" o:borderrightcolor="this">
            <v:imagedata r:id="rId241" o:title=""/>
            <w10:bordertop type="single" width="12"/>
            <w10:borderleft type="single" width="12"/>
            <w10:borderbottom type="single" width="12"/>
            <w10:borderright type="single" width="12"/>
          </v:shape>
        </w:pict>
      </w:r>
    </w:p>
    <w:p w:rsidR="00C82C6E" w:rsidRDefault="00C82C6E" w:rsidP="003C1750">
      <w:pPr>
        <w:autoSpaceDE w:val="0"/>
        <w:autoSpaceDN w:val="0"/>
        <w:adjustRightInd w:val="0"/>
        <w:spacing w:after="120" w:line="240" w:lineRule="auto"/>
        <w:rPr>
          <w:sz w:val="20"/>
          <w:szCs w:val="20"/>
        </w:rPr>
      </w:pPr>
      <w:r w:rsidRPr="00414610">
        <w:rPr>
          <w:b/>
          <w:bCs/>
          <w:sz w:val="20"/>
          <w:szCs w:val="20"/>
        </w:rPr>
        <w:t xml:space="preserve">Figure </w:t>
      </w:r>
      <w:r>
        <w:rPr>
          <w:b/>
          <w:bCs/>
          <w:sz w:val="20"/>
          <w:szCs w:val="20"/>
        </w:rPr>
        <w:t>7</w:t>
      </w:r>
      <w:r w:rsidRPr="00414610">
        <w:rPr>
          <w:b/>
          <w:bCs/>
          <w:sz w:val="20"/>
          <w:szCs w:val="20"/>
        </w:rPr>
        <w:t>:</w:t>
      </w:r>
      <w:r w:rsidRPr="00A0160E">
        <w:rPr>
          <w:bCs/>
          <w:sz w:val="20"/>
          <w:szCs w:val="20"/>
        </w:rPr>
        <w:t xml:space="preserve"> </w:t>
      </w:r>
      <w:r w:rsidRPr="0055005E">
        <w:rPr>
          <w:sz w:val="20"/>
          <w:szCs w:val="20"/>
        </w:rPr>
        <w:t>Separated Wind and Swell H</w:t>
      </w:r>
      <w:r w:rsidRPr="00A0160E">
        <w:rPr>
          <w:sz w:val="20"/>
          <w:szCs w:val="20"/>
          <w:vertAlign w:val="subscript"/>
        </w:rPr>
        <w:t>m0</w:t>
      </w:r>
      <w:r w:rsidRPr="0055005E">
        <w:rPr>
          <w:sz w:val="20"/>
          <w:szCs w:val="20"/>
        </w:rPr>
        <w:t>, January 2000</w:t>
      </w:r>
    </w:p>
    <w:p w:rsidR="00C82C6E" w:rsidRPr="0055005E" w:rsidRDefault="00C82C6E" w:rsidP="003C1750">
      <w:pPr>
        <w:autoSpaceDE w:val="0"/>
        <w:autoSpaceDN w:val="0"/>
        <w:adjustRightInd w:val="0"/>
        <w:spacing w:after="120" w:line="240" w:lineRule="auto"/>
        <w:rPr>
          <w:sz w:val="20"/>
          <w:szCs w:val="20"/>
        </w:rPr>
      </w:pPr>
    </w:p>
    <w:p w:rsidR="00C82C6E" w:rsidRPr="001823AE" w:rsidRDefault="00253465" w:rsidP="003C1750">
      <w:pPr>
        <w:tabs>
          <w:tab w:val="right" w:pos="4320"/>
        </w:tabs>
        <w:autoSpaceDE w:val="0"/>
        <w:autoSpaceDN w:val="0"/>
        <w:adjustRightInd w:val="0"/>
        <w:spacing w:line="240" w:lineRule="auto"/>
      </w:pPr>
      <w:r>
        <w:pict>
          <v:shape id="_x0000_i1037" type="#_x0000_t75" style="width:198.55pt;height:120pt" o:bordertopcolor="this" o:borderleftcolor="this" o:borderbottomcolor="this" o:borderrightcolor="this">
            <v:imagedata r:id="rId242" o:title=""/>
            <w10:bordertop type="single" width="12"/>
            <w10:borderleft type="single" width="12"/>
            <w10:borderbottom type="single" width="12"/>
            <w10:borderright type="single" width="12"/>
          </v:shape>
        </w:pict>
      </w:r>
    </w:p>
    <w:p w:rsidR="00C82C6E" w:rsidRDefault="00C82C6E" w:rsidP="003C1750">
      <w:pPr>
        <w:autoSpaceDE w:val="0"/>
        <w:autoSpaceDN w:val="0"/>
        <w:adjustRightInd w:val="0"/>
        <w:spacing w:after="120" w:line="240" w:lineRule="auto"/>
        <w:outlineLvl w:val="0"/>
        <w:rPr>
          <w:sz w:val="20"/>
          <w:szCs w:val="20"/>
        </w:rPr>
      </w:pPr>
      <w:bookmarkStart w:id="225" w:name="_Toc242101747"/>
      <w:bookmarkStart w:id="226" w:name="_Toc242102503"/>
      <w:bookmarkStart w:id="227" w:name="_Toc242164318"/>
      <w:r w:rsidRPr="00414610">
        <w:rPr>
          <w:b/>
          <w:bCs/>
          <w:sz w:val="20"/>
          <w:szCs w:val="20"/>
        </w:rPr>
        <w:t xml:space="preserve">Figure </w:t>
      </w:r>
      <w:r>
        <w:rPr>
          <w:b/>
          <w:bCs/>
          <w:sz w:val="20"/>
          <w:szCs w:val="20"/>
        </w:rPr>
        <w:t>8</w:t>
      </w:r>
      <w:r w:rsidRPr="00414610">
        <w:rPr>
          <w:b/>
          <w:bCs/>
          <w:sz w:val="20"/>
          <w:szCs w:val="20"/>
        </w:rPr>
        <w:t>:</w:t>
      </w:r>
      <w:r>
        <w:rPr>
          <w:bCs/>
          <w:sz w:val="20"/>
          <w:szCs w:val="20"/>
        </w:rPr>
        <w:t xml:space="preserve"> Wind </w:t>
      </w:r>
      <w:r>
        <w:rPr>
          <w:sz w:val="20"/>
          <w:szCs w:val="20"/>
        </w:rPr>
        <w:t>H</w:t>
      </w:r>
      <w:r w:rsidRPr="00B155DC">
        <w:rPr>
          <w:sz w:val="20"/>
          <w:szCs w:val="20"/>
          <w:vertAlign w:val="subscript"/>
        </w:rPr>
        <w:t>m0</w:t>
      </w:r>
      <w:r>
        <w:rPr>
          <w:sz w:val="20"/>
          <w:szCs w:val="20"/>
        </w:rPr>
        <w:t xml:space="preserve"> versus T</w:t>
      </w:r>
      <w:r>
        <w:rPr>
          <w:sz w:val="20"/>
          <w:szCs w:val="20"/>
          <w:vertAlign w:val="subscript"/>
        </w:rPr>
        <w:t>p</w:t>
      </w:r>
      <w:r>
        <w:rPr>
          <w:sz w:val="20"/>
          <w:szCs w:val="20"/>
        </w:rPr>
        <w:t>, for all 2000.</w:t>
      </w:r>
      <w:bookmarkEnd w:id="225"/>
      <w:bookmarkEnd w:id="226"/>
      <w:bookmarkEnd w:id="227"/>
    </w:p>
    <w:p w:rsidR="00C82C6E" w:rsidRPr="00A0160E" w:rsidRDefault="00C82C6E" w:rsidP="003C1750">
      <w:pPr>
        <w:autoSpaceDE w:val="0"/>
        <w:autoSpaceDN w:val="0"/>
        <w:adjustRightInd w:val="0"/>
        <w:spacing w:after="120" w:line="240" w:lineRule="auto"/>
        <w:rPr>
          <w:sz w:val="20"/>
          <w:szCs w:val="20"/>
        </w:rPr>
      </w:pPr>
    </w:p>
    <w:p w:rsidR="00C82C6E" w:rsidRPr="001823AE" w:rsidRDefault="00253465" w:rsidP="003C1750">
      <w:pPr>
        <w:tabs>
          <w:tab w:val="right" w:pos="4320"/>
        </w:tabs>
        <w:autoSpaceDE w:val="0"/>
        <w:autoSpaceDN w:val="0"/>
        <w:adjustRightInd w:val="0"/>
        <w:spacing w:line="240" w:lineRule="auto"/>
        <w:rPr>
          <w:szCs w:val="18"/>
        </w:rPr>
      </w:pPr>
      <w:r>
        <w:pict>
          <v:shape id="_x0000_i1038" type="#_x0000_t75" style="width:198.55pt;height:120pt" o:bordertopcolor="this" o:borderleftcolor="this" o:borderbottomcolor="this" o:borderrightcolor="this">
            <v:imagedata r:id="rId243" o:title=""/>
            <w10:bordertop type="single" width="12"/>
            <w10:borderleft type="single" width="12"/>
            <w10:borderbottom type="single" width="12"/>
            <w10:borderright type="single" width="12"/>
          </v:shape>
        </w:pict>
      </w:r>
    </w:p>
    <w:p w:rsidR="00C82C6E" w:rsidRDefault="00C82C6E" w:rsidP="003C1750">
      <w:pPr>
        <w:autoSpaceDE w:val="0"/>
        <w:autoSpaceDN w:val="0"/>
        <w:adjustRightInd w:val="0"/>
        <w:spacing w:after="120" w:line="240" w:lineRule="auto"/>
        <w:outlineLvl w:val="0"/>
        <w:rPr>
          <w:sz w:val="20"/>
          <w:szCs w:val="20"/>
        </w:rPr>
      </w:pPr>
      <w:bookmarkStart w:id="228" w:name="_Toc242101748"/>
      <w:bookmarkStart w:id="229" w:name="_Toc242102504"/>
      <w:bookmarkStart w:id="230" w:name="_Toc242164319"/>
      <w:r w:rsidRPr="00414610">
        <w:rPr>
          <w:b/>
          <w:bCs/>
          <w:sz w:val="20"/>
          <w:szCs w:val="20"/>
        </w:rPr>
        <w:t xml:space="preserve">Figure </w:t>
      </w:r>
      <w:r>
        <w:rPr>
          <w:b/>
          <w:bCs/>
          <w:sz w:val="20"/>
          <w:szCs w:val="20"/>
        </w:rPr>
        <w:t>9</w:t>
      </w:r>
      <w:r w:rsidRPr="00414610">
        <w:rPr>
          <w:b/>
          <w:bCs/>
          <w:sz w:val="20"/>
          <w:szCs w:val="20"/>
        </w:rPr>
        <w:t>:</w:t>
      </w:r>
      <w:r>
        <w:rPr>
          <w:bCs/>
          <w:sz w:val="20"/>
          <w:szCs w:val="20"/>
        </w:rPr>
        <w:t xml:space="preserve"> Swell </w:t>
      </w:r>
      <w:r>
        <w:rPr>
          <w:sz w:val="20"/>
          <w:szCs w:val="20"/>
        </w:rPr>
        <w:t>H</w:t>
      </w:r>
      <w:r w:rsidRPr="00B155DC">
        <w:rPr>
          <w:sz w:val="20"/>
          <w:szCs w:val="20"/>
          <w:vertAlign w:val="subscript"/>
        </w:rPr>
        <w:t>m0</w:t>
      </w:r>
      <w:r>
        <w:rPr>
          <w:sz w:val="20"/>
          <w:szCs w:val="20"/>
        </w:rPr>
        <w:t xml:space="preserve"> versus T</w:t>
      </w:r>
      <w:r>
        <w:rPr>
          <w:sz w:val="20"/>
          <w:szCs w:val="20"/>
          <w:vertAlign w:val="subscript"/>
        </w:rPr>
        <w:t>p</w:t>
      </w:r>
      <w:r>
        <w:rPr>
          <w:sz w:val="20"/>
          <w:szCs w:val="20"/>
        </w:rPr>
        <w:t>, for all 2000.</w:t>
      </w:r>
      <w:bookmarkEnd w:id="228"/>
      <w:bookmarkEnd w:id="229"/>
      <w:bookmarkEnd w:id="230"/>
    </w:p>
    <w:p w:rsidR="00C82C6E" w:rsidRDefault="00C82C6E" w:rsidP="003C1750">
      <w:pPr>
        <w:autoSpaceDE w:val="0"/>
        <w:autoSpaceDN w:val="0"/>
        <w:adjustRightInd w:val="0"/>
        <w:spacing w:after="120" w:line="240" w:lineRule="auto"/>
        <w:rPr>
          <w:sz w:val="20"/>
          <w:szCs w:val="20"/>
        </w:rPr>
      </w:pPr>
    </w:p>
    <w:p w:rsidR="00C82C6E" w:rsidRPr="00200D58" w:rsidRDefault="00C82C6E" w:rsidP="003C1750">
      <w:pPr>
        <w:autoSpaceDE w:val="0"/>
        <w:autoSpaceDN w:val="0"/>
        <w:adjustRightInd w:val="0"/>
        <w:spacing w:after="120" w:line="240" w:lineRule="auto"/>
        <w:outlineLvl w:val="0"/>
        <w:rPr>
          <w:b/>
          <w:bCs/>
        </w:rPr>
      </w:pPr>
      <w:bookmarkStart w:id="231" w:name="_Toc242101749"/>
      <w:bookmarkStart w:id="232" w:name="_Toc242102505"/>
      <w:bookmarkStart w:id="233" w:name="_Toc242164320"/>
      <w:r w:rsidRPr="00200D58">
        <w:rPr>
          <w:b/>
          <w:bCs/>
        </w:rPr>
        <w:t xml:space="preserve">2     </w:t>
      </w:r>
      <w:r>
        <w:rPr>
          <w:b/>
          <w:bCs/>
        </w:rPr>
        <w:t>Hindcast Wave Direction</w:t>
      </w:r>
      <w:bookmarkEnd w:id="231"/>
      <w:bookmarkEnd w:id="232"/>
      <w:bookmarkEnd w:id="233"/>
    </w:p>
    <w:p w:rsidR="00C82C6E" w:rsidRDefault="00C82C6E" w:rsidP="003C1750">
      <w:pPr>
        <w:autoSpaceDE w:val="0"/>
        <w:autoSpaceDN w:val="0"/>
        <w:adjustRightInd w:val="0"/>
        <w:spacing w:line="240" w:lineRule="auto"/>
        <w:ind w:firstLine="216"/>
        <w:rPr>
          <w:sz w:val="18"/>
          <w:szCs w:val="18"/>
        </w:rPr>
      </w:pPr>
      <w:r>
        <w:rPr>
          <w:sz w:val="18"/>
          <w:szCs w:val="18"/>
        </w:rPr>
        <w:t xml:space="preserve">The wave recording buoy on site in Galway Bay is a non-directional Datawell Waverider buoy and so the 3 dimensional spectra produced by the SWAN model will be used as an indication of the wave directions present at the test site in Galway Bay.  An example of a 3 dimensional spectra is shown in Fig. 10.  This example shows a twin peaked sea state both in frequency and </w:t>
      </w:r>
      <w:r>
        <w:rPr>
          <w:sz w:val="18"/>
          <w:szCs w:val="18"/>
        </w:rPr>
        <w:lastRenderedPageBreak/>
        <w:t>direction with the main swell peak coming from a direction of 245°, which is originating on the leeward side of the Aran Islands and having a fetch of 27.5km.  The shorter period secondary peak is from the south east of the test site over a restricted fetch of approximately 20km.</w:t>
      </w:r>
    </w:p>
    <w:p w:rsidR="00C82C6E" w:rsidRPr="00275233" w:rsidRDefault="00C82C6E" w:rsidP="003C1750">
      <w:pPr>
        <w:autoSpaceDE w:val="0"/>
        <w:autoSpaceDN w:val="0"/>
        <w:adjustRightInd w:val="0"/>
        <w:spacing w:line="240" w:lineRule="auto"/>
        <w:ind w:firstLine="216"/>
        <w:rPr>
          <w:sz w:val="18"/>
          <w:szCs w:val="18"/>
        </w:rPr>
      </w:pPr>
    </w:p>
    <w:p w:rsidR="00C82C6E" w:rsidRPr="009E2DCA" w:rsidRDefault="00253465" w:rsidP="003C1750">
      <w:pPr>
        <w:autoSpaceDE w:val="0"/>
        <w:autoSpaceDN w:val="0"/>
        <w:adjustRightInd w:val="0"/>
        <w:spacing w:line="240" w:lineRule="auto"/>
      </w:pPr>
      <w:r>
        <w:pict>
          <v:shape id="_x0000_i1039" type="#_x0000_t75" style="width:198.55pt;height:122.2pt" o:bordertopcolor="this" o:borderleftcolor="this" o:borderbottomcolor="this" o:borderrightcolor="this">
            <v:imagedata r:id="rId244" o:title=""/>
            <w10:bordertop type="single" width="12"/>
            <w10:borderleft type="single" width="12"/>
            <w10:borderbottom type="single" width="12"/>
            <w10:borderright type="single" width="12"/>
          </v:shape>
        </w:pict>
      </w:r>
    </w:p>
    <w:p w:rsidR="00C82C6E" w:rsidRPr="0055005E" w:rsidRDefault="00C82C6E" w:rsidP="003C1750">
      <w:pPr>
        <w:autoSpaceDE w:val="0"/>
        <w:autoSpaceDN w:val="0"/>
        <w:adjustRightInd w:val="0"/>
        <w:spacing w:after="120" w:line="240" w:lineRule="auto"/>
        <w:rPr>
          <w:sz w:val="20"/>
          <w:szCs w:val="20"/>
        </w:rPr>
      </w:pPr>
      <w:r w:rsidRPr="00414610">
        <w:rPr>
          <w:b/>
          <w:bCs/>
          <w:sz w:val="20"/>
          <w:szCs w:val="20"/>
        </w:rPr>
        <w:t xml:space="preserve">Figure </w:t>
      </w:r>
      <w:r>
        <w:rPr>
          <w:b/>
          <w:bCs/>
          <w:sz w:val="20"/>
          <w:szCs w:val="20"/>
        </w:rPr>
        <w:t>10</w:t>
      </w:r>
      <w:r w:rsidRPr="00414610">
        <w:rPr>
          <w:b/>
          <w:bCs/>
          <w:sz w:val="20"/>
          <w:szCs w:val="20"/>
        </w:rPr>
        <w:t>:</w:t>
      </w:r>
      <w:r w:rsidRPr="00A0160E">
        <w:rPr>
          <w:bCs/>
          <w:sz w:val="20"/>
          <w:szCs w:val="20"/>
        </w:rPr>
        <w:t xml:space="preserve"> </w:t>
      </w:r>
      <w:r>
        <w:rPr>
          <w:sz w:val="20"/>
          <w:szCs w:val="20"/>
        </w:rPr>
        <w:t>Multi-modal 3 dimensional spectrum.</w:t>
      </w:r>
    </w:p>
    <w:p w:rsidR="00C82C6E" w:rsidRPr="00BC2BE8" w:rsidRDefault="00C82C6E" w:rsidP="003C1750">
      <w:pPr>
        <w:autoSpaceDE w:val="0"/>
        <w:autoSpaceDN w:val="0"/>
        <w:adjustRightInd w:val="0"/>
        <w:spacing w:line="240" w:lineRule="auto"/>
        <w:ind w:firstLine="216"/>
        <w:rPr>
          <w:sz w:val="18"/>
          <w:szCs w:val="18"/>
        </w:rPr>
      </w:pPr>
      <w:r w:rsidRPr="00BC2BE8">
        <w:rPr>
          <w:sz w:val="18"/>
          <w:szCs w:val="18"/>
        </w:rPr>
        <w:t>The spectrogram of Fig</w:t>
      </w:r>
      <w:r>
        <w:rPr>
          <w:sz w:val="18"/>
          <w:szCs w:val="18"/>
        </w:rPr>
        <w:t>. 11</w:t>
      </w:r>
      <w:r w:rsidRPr="00BC2BE8">
        <w:rPr>
          <w:sz w:val="18"/>
          <w:szCs w:val="18"/>
        </w:rPr>
        <w:t xml:space="preserve"> shows the combined directional spectrum for each time step for a period of five days in January 2000.  Each section perpendicular to the date axis is the integration of the individual 3 dimensional spectrum across the frequencies, i.e the 1 dimensional directional spectrum for that time step.  The total wave height is less that 0.5m for this period.  Fig</w:t>
      </w:r>
      <w:r>
        <w:rPr>
          <w:sz w:val="18"/>
          <w:szCs w:val="18"/>
        </w:rPr>
        <w:t>. 11</w:t>
      </w:r>
      <w:r w:rsidRPr="00BC2BE8">
        <w:rPr>
          <w:sz w:val="18"/>
          <w:szCs w:val="18"/>
        </w:rPr>
        <w:t xml:space="preserve"> shows that for this duration, the origin of the waves at the test site is a combination of two sources, the dominant source being a local wind sea originating from the East and a secondary source with a wave direction of 255°.  This secondary source appears to originate offshore and approach the test site </w:t>
      </w:r>
      <w:r>
        <w:rPr>
          <w:sz w:val="18"/>
          <w:szCs w:val="18"/>
        </w:rPr>
        <w:t>to the north of</w:t>
      </w:r>
      <w:r w:rsidRPr="00BC2BE8">
        <w:rPr>
          <w:sz w:val="18"/>
          <w:szCs w:val="18"/>
        </w:rPr>
        <w:t xml:space="preserve"> the Aran.</w:t>
      </w:r>
    </w:p>
    <w:p w:rsidR="00C82C6E" w:rsidRDefault="00C82C6E" w:rsidP="003C1750">
      <w:pPr>
        <w:autoSpaceDE w:val="0"/>
        <w:autoSpaceDN w:val="0"/>
        <w:adjustRightInd w:val="0"/>
        <w:spacing w:line="240" w:lineRule="auto"/>
        <w:ind w:firstLine="216"/>
        <w:rPr>
          <w:sz w:val="18"/>
          <w:szCs w:val="18"/>
        </w:rPr>
      </w:pPr>
    </w:p>
    <w:p w:rsidR="00C82C6E" w:rsidRDefault="00253465" w:rsidP="003C1750">
      <w:pPr>
        <w:autoSpaceDE w:val="0"/>
        <w:autoSpaceDN w:val="0"/>
        <w:adjustRightInd w:val="0"/>
        <w:spacing w:line="240" w:lineRule="auto"/>
      </w:pPr>
      <w:r>
        <w:pict>
          <v:shape id="_x0000_i1040" type="#_x0000_t75" style="width:198.55pt;height:121.1pt" o:bordertopcolor="this" o:borderleftcolor="this" o:borderbottomcolor="this" o:borderrightcolor="this">
            <v:imagedata r:id="rId245" o:title=""/>
            <w10:bordertop type="single" width="12"/>
            <w10:borderleft type="single" width="12"/>
            <w10:borderbottom type="single" width="12"/>
            <w10:borderright type="single" width="12"/>
          </v:shape>
        </w:pict>
      </w:r>
    </w:p>
    <w:p w:rsidR="00C82C6E" w:rsidRDefault="00C82C6E" w:rsidP="003C1750">
      <w:pPr>
        <w:autoSpaceDE w:val="0"/>
        <w:autoSpaceDN w:val="0"/>
        <w:adjustRightInd w:val="0"/>
        <w:spacing w:after="120" w:line="240" w:lineRule="auto"/>
        <w:rPr>
          <w:sz w:val="20"/>
          <w:szCs w:val="20"/>
        </w:rPr>
      </w:pPr>
      <w:r w:rsidRPr="00414610">
        <w:rPr>
          <w:b/>
          <w:bCs/>
          <w:sz w:val="20"/>
          <w:szCs w:val="20"/>
        </w:rPr>
        <w:t xml:space="preserve">Figure </w:t>
      </w:r>
      <w:r>
        <w:rPr>
          <w:b/>
          <w:bCs/>
          <w:sz w:val="20"/>
          <w:szCs w:val="20"/>
        </w:rPr>
        <w:t>11</w:t>
      </w:r>
      <w:r w:rsidRPr="00414610">
        <w:rPr>
          <w:b/>
          <w:bCs/>
          <w:sz w:val="20"/>
          <w:szCs w:val="20"/>
        </w:rPr>
        <w:t>:</w:t>
      </w:r>
      <w:r>
        <w:rPr>
          <w:bCs/>
          <w:sz w:val="20"/>
          <w:szCs w:val="20"/>
        </w:rPr>
        <w:t xml:space="preserve"> Spectrogram of directional spectra, H</w:t>
      </w:r>
      <w:r>
        <w:rPr>
          <w:bCs/>
          <w:sz w:val="20"/>
          <w:szCs w:val="20"/>
          <w:vertAlign w:val="subscript"/>
        </w:rPr>
        <w:t>m0</w:t>
      </w:r>
      <w:r>
        <w:rPr>
          <w:bCs/>
          <w:sz w:val="20"/>
          <w:szCs w:val="20"/>
        </w:rPr>
        <w:t xml:space="preserve"> &lt;0.5m</w:t>
      </w:r>
      <w:r>
        <w:rPr>
          <w:sz w:val="20"/>
          <w:szCs w:val="20"/>
        </w:rPr>
        <w:t>.</w:t>
      </w:r>
    </w:p>
    <w:p w:rsidR="00C82C6E" w:rsidRDefault="00C82C6E" w:rsidP="003C1750">
      <w:pPr>
        <w:autoSpaceDE w:val="0"/>
        <w:autoSpaceDN w:val="0"/>
        <w:adjustRightInd w:val="0"/>
        <w:spacing w:after="120" w:line="240" w:lineRule="auto"/>
        <w:rPr>
          <w:sz w:val="20"/>
          <w:szCs w:val="20"/>
        </w:rPr>
      </w:pPr>
      <w:r w:rsidRPr="00E4111F">
        <w:rPr>
          <w:sz w:val="18"/>
          <w:szCs w:val="18"/>
        </w:rPr>
        <w:t>By assigning the local peaks in each 3 dimensional plot as shown in Fig</w:t>
      </w:r>
      <w:r>
        <w:rPr>
          <w:sz w:val="18"/>
          <w:szCs w:val="18"/>
        </w:rPr>
        <w:t>. 10</w:t>
      </w:r>
      <w:r w:rsidRPr="00E4111F">
        <w:rPr>
          <w:sz w:val="18"/>
          <w:szCs w:val="18"/>
        </w:rPr>
        <w:t xml:space="preserve"> with a direction, the wave direction of each peak for each time step in the data can be determined.  Secondary peaks are limited to within 90% of the ordinate of the primary peak in the 3 dimensional spectrum.  The occurrence of these peaks is then further broken down into varying ranges of</w:t>
      </w:r>
      <w:r>
        <w:rPr>
          <w:sz w:val="18"/>
          <w:szCs w:val="18"/>
        </w:rPr>
        <w:t xml:space="preserve"> wave heights as shown in Fig.</w:t>
      </w:r>
      <w:r w:rsidRPr="00E4111F">
        <w:rPr>
          <w:sz w:val="18"/>
          <w:szCs w:val="18"/>
        </w:rPr>
        <w:t xml:space="preserve"> </w:t>
      </w:r>
      <w:r>
        <w:rPr>
          <w:sz w:val="18"/>
          <w:szCs w:val="18"/>
        </w:rPr>
        <w:t>12</w:t>
      </w:r>
      <w:r w:rsidRPr="00E4111F">
        <w:rPr>
          <w:sz w:val="18"/>
          <w:szCs w:val="18"/>
        </w:rPr>
        <w:t xml:space="preserve"> for the month of January.  </w:t>
      </w:r>
    </w:p>
    <w:p w:rsidR="00C82C6E" w:rsidRDefault="00C82C6E" w:rsidP="003C1750">
      <w:pPr>
        <w:autoSpaceDE w:val="0"/>
        <w:autoSpaceDN w:val="0"/>
        <w:adjustRightInd w:val="0"/>
        <w:spacing w:after="120" w:line="240" w:lineRule="auto"/>
        <w:rPr>
          <w:sz w:val="20"/>
          <w:szCs w:val="20"/>
        </w:rPr>
      </w:pPr>
    </w:p>
    <w:p w:rsidR="00C82C6E" w:rsidRDefault="00C82C6E" w:rsidP="003C1750">
      <w:pPr>
        <w:autoSpaceDE w:val="0"/>
        <w:autoSpaceDN w:val="0"/>
        <w:adjustRightInd w:val="0"/>
        <w:spacing w:after="120" w:line="240" w:lineRule="auto"/>
        <w:rPr>
          <w:sz w:val="20"/>
          <w:szCs w:val="20"/>
        </w:rPr>
        <w:sectPr w:rsidR="00C82C6E" w:rsidSect="003C1750">
          <w:type w:val="continuous"/>
          <w:pgSz w:w="12240" w:h="15840"/>
          <w:pgMar w:top="1440" w:right="1418" w:bottom="1134" w:left="2268" w:header="720" w:footer="720" w:gutter="0"/>
          <w:cols w:num="2" w:space="357"/>
          <w:noEndnote/>
        </w:sectPr>
      </w:pPr>
    </w:p>
    <w:p w:rsidR="00C82C6E" w:rsidRPr="00A530E7" w:rsidRDefault="00253465" w:rsidP="003C1750">
      <w:pPr>
        <w:autoSpaceDE w:val="0"/>
        <w:autoSpaceDN w:val="0"/>
        <w:adjustRightInd w:val="0"/>
        <w:spacing w:line="240" w:lineRule="auto"/>
        <w:jc w:val="center"/>
        <w:rPr>
          <w:szCs w:val="18"/>
        </w:rPr>
      </w:pPr>
      <w:r>
        <w:lastRenderedPageBreak/>
        <w:pict>
          <v:shape id="_x0000_i1041" type="#_x0000_t75" style="width:397.1pt;height:238.9pt" o:bordertopcolor="this" o:borderleftcolor="this" o:borderbottomcolor="this" o:borderrightcolor="this">
            <v:imagedata r:id="rId246" o:title=""/>
            <w10:bordertop type="single" width="12"/>
            <w10:borderleft type="single" width="12"/>
            <w10:borderbottom type="single" width="12"/>
            <w10:borderright type="single" width="12"/>
          </v:shape>
        </w:pict>
      </w:r>
    </w:p>
    <w:p w:rsidR="00C82C6E" w:rsidRPr="00E4111F" w:rsidRDefault="00C82C6E" w:rsidP="003C1750">
      <w:pPr>
        <w:autoSpaceDE w:val="0"/>
        <w:autoSpaceDN w:val="0"/>
        <w:adjustRightInd w:val="0"/>
        <w:spacing w:after="120" w:line="240" w:lineRule="auto"/>
        <w:jc w:val="center"/>
        <w:rPr>
          <w:sz w:val="18"/>
          <w:szCs w:val="18"/>
        </w:rPr>
      </w:pPr>
      <w:r w:rsidRPr="00414610">
        <w:rPr>
          <w:b/>
          <w:bCs/>
          <w:sz w:val="20"/>
          <w:szCs w:val="20"/>
        </w:rPr>
        <w:t xml:space="preserve">Figure </w:t>
      </w:r>
      <w:r>
        <w:rPr>
          <w:b/>
          <w:bCs/>
          <w:sz w:val="20"/>
          <w:szCs w:val="20"/>
        </w:rPr>
        <w:t>12</w:t>
      </w:r>
      <w:r w:rsidRPr="00414610">
        <w:rPr>
          <w:b/>
          <w:bCs/>
          <w:sz w:val="20"/>
          <w:szCs w:val="20"/>
        </w:rPr>
        <w:t>:</w:t>
      </w:r>
      <w:r>
        <w:rPr>
          <w:bCs/>
          <w:sz w:val="20"/>
          <w:szCs w:val="20"/>
        </w:rPr>
        <w:t xml:space="preserve"> Peak Spectral Directional distribution, January 2000</w:t>
      </w:r>
      <w:r>
        <w:rPr>
          <w:sz w:val="20"/>
          <w:szCs w:val="20"/>
        </w:rPr>
        <w:t>.</w:t>
      </w:r>
    </w:p>
    <w:p w:rsidR="00C82C6E" w:rsidRPr="00C02893" w:rsidRDefault="00253465" w:rsidP="003C1750">
      <w:pPr>
        <w:autoSpaceDE w:val="0"/>
        <w:autoSpaceDN w:val="0"/>
        <w:adjustRightInd w:val="0"/>
        <w:spacing w:line="240" w:lineRule="auto"/>
        <w:jc w:val="center"/>
        <w:rPr>
          <w:szCs w:val="20"/>
        </w:rPr>
      </w:pPr>
      <w:r>
        <w:pict>
          <v:shape id="_x0000_i1042" type="#_x0000_t75" style="width:397.1pt;height:169.1pt" o:bordertopcolor="this" o:borderleftcolor="this" o:borderbottomcolor="this" o:borderrightcolor="this">
            <v:imagedata r:id="rId247" o:title=""/>
            <w10:bordertop type="single" width="12"/>
            <w10:borderleft type="single" width="12"/>
            <w10:borderbottom type="single" width="12"/>
            <w10:borderright type="single" width="12"/>
          </v:shape>
        </w:pict>
      </w:r>
    </w:p>
    <w:p w:rsidR="00C82C6E" w:rsidRDefault="00C82C6E" w:rsidP="003C1750">
      <w:pPr>
        <w:autoSpaceDE w:val="0"/>
        <w:autoSpaceDN w:val="0"/>
        <w:adjustRightInd w:val="0"/>
        <w:spacing w:after="120" w:line="240" w:lineRule="auto"/>
        <w:jc w:val="center"/>
        <w:outlineLvl w:val="0"/>
        <w:rPr>
          <w:sz w:val="20"/>
          <w:szCs w:val="20"/>
        </w:rPr>
      </w:pPr>
      <w:bookmarkStart w:id="234" w:name="_Toc242101750"/>
      <w:bookmarkStart w:id="235" w:name="_Toc242102506"/>
      <w:bookmarkStart w:id="236" w:name="_Toc242164321"/>
      <w:r w:rsidRPr="00414610">
        <w:rPr>
          <w:b/>
          <w:bCs/>
          <w:sz w:val="20"/>
          <w:szCs w:val="20"/>
        </w:rPr>
        <w:t xml:space="preserve">Figure </w:t>
      </w:r>
      <w:r>
        <w:rPr>
          <w:b/>
          <w:bCs/>
          <w:sz w:val="20"/>
          <w:szCs w:val="20"/>
        </w:rPr>
        <w:t>13</w:t>
      </w:r>
      <w:r w:rsidRPr="00414610">
        <w:rPr>
          <w:b/>
          <w:bCs/>
          <w:sz w:val="20"/>
          <w:szCs w:val="20"/>
        </w:rPr>
        <w:t>:</w:t>
      </w:r>
      <w:r>
        <w:rPr>
          <w:bCs/>
          <w:sz w:val="20"/>
          <w:szCs w:val="20"/>
        </w:rPr>
        <w:t xml:space="preserve"> Peak Directional Distribution versus Significant Wave Height for year 2000</w:t>
      </w:r>
      <w:r>
        <w:rPr>
          <w:sz w:val="20"/>
          <w:szCs w:val="20"/>
        </w:rPr>
        <w:t>.</w:t>
      </w:r>
      <w:bookmarkEnd w:id="234"/>
      <w:bookmarkEnd w:id="235"/>
      <w:bookmarkEnd w:id="236"/>
    </w:p>
    <w:p w:rsidR="00C82C6E" w:rsidRDefault="00C82C6E" w:rsidP="003C1750">
      <w:pPr>
        <w:autoSpaceDE w:val="0"/>
        <w:autoSpaceDN w:val="0"/>
        <w:adjustRightInd w:val="0"/>
        <w:spacing w:after="120" w:line="240" w:lineRule="auto"/>
        <w:jc w:val="center"/>
        <w:outlineLvl w:val="0"/>
        <w:rPr>
          <w:sz w:val="18"/>
          <w:szCs w:val="18"/>
        </w:rPr>
      </w:pPr>
    </w:p>
    <w:p w:rsidR="00C82C6E" w:rsidRDefault="00C82C6E" w:rsidP="003C1750">
      <w:pPr>
        <w:autoSpaceDE w:val="0"/>
        <w:autoSpaceDN w:val="0"/>
        <w:adjustRightInd w:val="0"/>
        <w:spacing w:line="240" w:lineRule="auto"/>
        <w:ind w:firstLine="216"/>
        <w:rPr>
          <w:sz w:val="18"/>
          <w:szCs w:val="18"/>
        </w:rPr>
        <w:sectPr w:rsidR="00C82C6E" w:rsidSect="003C1750">
          <w:pgSz w:w="12240" w:h="15840"/>
          <w:pgMar w:top="1440" w:right="1418" w:bottom="1797" w:left="2268" w:header="720" w:footer="720" w:gutter="0"/>
          <w:cols w:space="360"/>
          <w:noEndnote/>
        </w:sectPr>
      </w:pPr>
    </w:p>
    <w:p w:rsidR="00C82C6E" w:rsidRPr="00E4111F" w:rsidRDefault="00C82C6E" w:rsidP="003C1750">
      <w:pPr>
        <w:autoSpaceDE w:val="0"/>
        <w:autoSpaceDN w:val="0"/>
        <w:adjustRightInd w:val="0"/>
        <w:spacing w:line="240" w:lineRule="auto"/>
        <w:ind w:firstLine="216"/>
        <w:rPr>
          <w:sz w:val="18"/>
          <w:szCs w:val="18"/>
        </w:rPr>
      </w:pPr>
      <w:r w:rsidRPr="00E4111F">
        <w:rPr>
          <w:sz w:val="18"/>
          <w:szCs w:val="18"/>
        </w:rPr>
        <w:lastRenderedPageBreak/>
        <w:t xml:space="preserve">The dominant direction that transpires is 215° or South South West from the test site.  Secondary wave directions are from South West </w:t>
      </w:r>
      <w:r>
        <w:rPr>
          <w:sz w:val="18"/>
          <w:szCs w:val="18"/>
        </w:rPr>
        <w:t xml:space="preserve">from the Aran Islands </w:t>
      </w:r>
      <w:r w:rsidRPr="00E4111F">
        <w:rPr>
          <w:sz w:val="18"/>
          <w:szCs w:val="18"/>
        </w:rPr>
        <w:t xml:space="preserve">which is the longest fetch length in Galway </w:t>
      </w:r>
      <w:r>
        <w:rPr>
          <w:sz w:val="18"/>
          <w:szCs w:val="18"/>
        </w:rPr>
        <w:t>Bay</w:t>
      </w:r>
      <w:r w:rsidRPr="00E4111F">
        <w:rPr>
          <w:sz w:val="18"/>
          <w:szCs w:val="18"/>
        </w:rPr>
        <w:t xml:space="preserve"> and 100° East from Kinvarra, East South East of the Test Site.  For the month of January there is data for 247 time steps, and from this data there are 367 peak directions.  This results in nearly 50% of all January spectra being multi-peaked spectra.  When a lower limit on wave height is placed on this data, the number of multi-peak spectra drops significantly to 10% for all wave heights greater than 0.5m Hs, and 5% for all wave heights greater than 1m Hs.  By referring to Fig</w:t>
      </w:r>
      <w:r>
        <w:rPr>
          <w:sz w:val="18"/>
          <w:szCs w:val="18"/>
        </w:rPr>
        <w:t>.</w:t>
      </w:r>
      <w:r w:rsidRPr="00E4111F">
        <w:rPr>
          <w:sz w:val="18"/>
          <w:szCs w:val="18"/>
        </w:rPr>
        <w:t xml:space="preserve"> </w:t>
      </w:r>
      <w:r>
        <w:rPr>
          <w:sz w:val="18"/>
          <w:szCs w:val="18"/>
        </w:rPr>
        <w:t>7</w:t>
      </w:r>
      <w:r w:rsidRPr="00E4111F">
        <w:rPr>
          <w:sz w:val="18"/>
          <w:szCs w:val="18"/>
        </w:rPr>
        <w:t>, more than half the swell H</w:t>
      </w:r>
      <w:r w:rsidRPr="00E4111F">
        <w:rPr>
          <w:sz w:val="18"/>
          <w:szCs w:val="18"/>
          <w:vertAlign w:val="subscript"/>
        </w:rPr>
        <w:t>m0</w:t>
      </w:r>
      <w:r w:rsidRPr="00E4111F">
        <w:rPr>
          <w:sz w:val="18"/>
          <w:szCs w:val="18"/>
        </w:rPr>
        <w:t xml:space="preserve"> from the separated spectra for January, is below 0.5m, with no swel</w:t>
      </w:r>
      <w:r>
        <w:rPr>
          <w:sz w:val="18"/>
          <w:szCs w:val="18"/>
        </w:rPr>
        <w:t>l H</w:t>
      </w:r>
      <w:r w:rsidRPr="00E4111F">
        <w:rPr>
          <w:sz w:val="18"/>
          <w:szCs w:val="18"/>
          <w:vertAlign w:val="subscript"/>
        </w:rPr>
        <w:t>m0</w:t>
      </w:r>
      <w:r w:rsidRPr="00E4111F">
        <w:rPr>
          <w:sz w:val="18"/>
          <w:szCs w:val="18"/>
        </w:rPr>
        <w:t xml:space="preserve"> exist</w:t>
      </w:r>
      <w:r>
        <w:rPr>
          <w:sz w:val="18"/>
          <w:szCs w:val="18"/>
        </w:rPr>
        <w:t>ing</w:t>
      </w:r>
      <w:r w:rsidRPr="00E4111F">
        <w:rPr>
          <w:sz w:val="18"/>
          <w:szCs w:val="18"/>
        </w:rPr>
        <w:t xml:space="preserve"> </w:t>
      </w:r>
      <w:r w:rsidRPr="00E4111F">
        <w:rPr>
          <w:sz w:val="18"/>
          <w:szCs w:val="18"/>
        </w:rPr>
        <w:lastRenderedPageBreak/>
        <w:t>greater than 1m.  By combining the results from both Fig</w:t>
      </w:r>
      <w:r>
        <w:rPr>
          <w:sz w:val="18"/>
          <w:szCs w:val="18"/>
        </w:rPr>
        <w:t>. 7</w:t>
      </w:r>
      <w:r w:rsidRPr="00E4111F">
        <w:rPr>
          <w:sz w:val="18"/>
          <w:szCs w:val="18"/>
        </w:rPr>
        <w:t xml:space="preserve"> and Fig</w:t>
      </w:r>
      <w:r>
        <w:rPr>
          <w:sz w:val="18"/>
          <w:szCs w:val="18"/>
        </w:rPr>
        <w:t>.</w:t>
      </w:r>
      <w:r w:rsidRPr="00E4111F">
        <w:rPr>
          <w:sz w:val="18"/>
          <w:szCs w:val="18"/>
        </w:rPr>
        <w:t xml:space="preserve"> </w:t>
      </w:r>
      <w:r>
        <w:rPr>
          <w:sz w:val="18"/>
          <w:szCs w:val="18"/>
        </w:rPr>
        <w:t>12</w:t>
      </w:r>
      <w:r w:rsidRPr="00E4111F">
        <w:rPr>
          <w:sz w:val="18"/>
          <w:szCs w:val="18"/>
        </w:rPr>
        <w:t xml:space="preserve">, it can be concluded that where the significant wave height exceeds 1m, it is likely that the spectra are single peaked wind dominated, and for </w:t>
      </w:r>
      <w:r>
        <w:rPr>
          <w:sz w:val="18"/>
          <w:szCs w:val="18"/>
        </w:rPr>
        <w:t xml:space="preserve">those significant wave heights </w:t>
      </w:r>
      <w:r w:rsidRPr="00E4111F">
        <w:rPr>
          <w:sz w:val="18"/>
          <w:szCs w:val="18"/>
        </w:rPr>
        <w:t>below 1m, there is a combination in direction and wave source.</w:t>
      </w:r>
    </w:p>
    <w:p w:rsidR="00C82C6E" w:rsidRPr="00E4111F" w:rsidRDefault="00C82C6E" w:rsidP="003C1750">
      <w:pPr>
        <w:autoSpaceDE w:val="0"/>
        <w:autoSpaceDN w:val="0"/>
        <w:adjustRightInd w:val="0"/>
        <w:spacing w:line="240" w:lineRule="auto"/>
        <w:ind w:firstLine="216"/>
        <w:rPr>
          <w:sz w:val="18"/>
          <w:szCs w:val="18"/>
        </w:rPr>
      </w:pPr>
      <w:r w:rsidRPr="00E4111F">
        <w:rPr>
          <w:sz w:val="18"/>
          <w:szCs w:val="18"/>
        </w:rPr>
        <w:t>By determining the direction of the local peak in the same way as Fig</w:t>
      </w:r>
      <w:r>
        <w:rPr>
          <w:sz w:val="18"/>
          <w:szCs w:val="18"/>
        </w:rPr>
        <w:t>. 12</w:t>
      </w:r>
      <w:r w:rsidRPr="00E4111F">
        <w:rPr>
          <w:sz w:val="18"/>
          <w:szCs w:val="18"/>
        </w:rPr>
        <w:t xml:space="preserve"> for the remainder of 2000, and calculating the percentage occurrence, a bi-variate scatter plot of the direction of the local peaks against significant wave height is produced in Fig</w:t>
      </w:r>
      <w:r>
        <w:rPr>
          <w:sz w:val="18"/>
          <w:szCs w:val="18"/>
        </w:rPr>
        <w:t>. 13</w:t>
      </w:r>
      <w:r w:rsidRPr="00E4111F">
        <w:rPr>
          <w:sz w:val="18"/>
          <w:szCs w:val="18"/>
        </w:rPr>
        <w:t xml:space="preserve">.  Again, the primary direction with 50% of all significant wave heights is 215°, which is through the South Sound, between </w:t>
      </w:r>
      <w:r>
        <w:rPr>
          <w:sz w:val="18"/>
          <w:szCs w:val="18"/>
        </w:rPr>
        <w:t>the Aran Islands</w:t>
      </w:r>
      <w:r w:rsidRPr="00E4111F">
        <w:rPr>
          <w:sz w:val="18"/>
          <w:szCs w:val="18"/>
        </w:rPr>
        <w:t xml:space="preserve"> and the </w:t>
      </w:r>
      <w:r>
        <w:rPr>
          <w:sz w:val="18"/>
          <w:szCs w:val="18"/>
        </w:rPr>
        <w:t>mainland</w:t>
      </w:r>
      <w:r w:rsidRPr="00E4111F">
        <w:rPr>
          <w:sz w:val="18"/>
          <w:szCs w:val="18"/>
        </w:rPr>
        <w:t xml:space="preserve">.  The secondary direction is through the North Sound at 255° </w:t>
      </w:r>
      <w:r w:rsidRPr="00E4111F">
        <w:rPr>
          <w:sz w:val="18"/>
          <w:szCs w:val="18"/>
        </w:rPr>
        <w:lastRenderedPageBreak/>
        <w:t xml:space="preserve">with 30% of all wave heights, propagating through the channel </w:t>
      </w:r>
      <w:r>
        <w:rPr>
          <w:sz w:val="18"/>
          <w:szCs w:val="18"/>
        </w:rPr>
        <w:t>north of the Aran Islands</w:t>
      </w:r>
      <w:r w:rsidRPr="00E4111F">
        <w:rPr>
          <w:sz w:val="18"/>
          <w:szCs w:val="18"/>
        </w:rPr>
        <w:t xml:space="preserve">.  Significant wave heights between 0.25m and 0.5m with a direction of 255° occupy the greatest occurrence of 18%.  Along these directions, swell seas penetrate into Galway Bay from the open Atlantic Ocean.  As </w:t>
      </w:r>
      <w:r>
        <w:rPr>
          <w:sz w:val="18"/>
          <w:szCs w:val="18"/>
        </w:rPr>
        <w:t xml:space="preserve">can be </w:t>
      </w:r>
      <w:r w:rsidRPr="00E4111F">
        <w:rPr>
          <w:sz w:val="18"/>
          <w:szCs w:val="18"/>
        </w:rPr>
        <w:t xml:space="preserve">shown </w:t>
      </w:r>
      <w:r>
        <w:rPr>
          <w:sz w:val="18"/>
          <w:szCs w:val="18"/>
        </w:rPr>
        <w:t xml:space="preserve">with linear theory, </w:t>
      </w:r>
      <w:r w:rsidRPr="00E4111F">
        <w:rPr>
          <w:sz w:val="18"/>
          <w:szCs w:val="18"/>
        </w:rPr>
        <w:t xml:space="preserve">these swell waves will be reduced in height </w:t>
      </w:r>
      <w:r>
        <w:rPr>
          <w:sz w:val="18"/>
          <w:szCs w:val="18"/>
        </w:rPr>
        <w:t>as they diffract around the Aran Islands</w:t>
      </w:r>
      <w:r w:rsidRPr="00E4111F">
        <w:rPr>
          <w:sz w:val="18"/>
          <w:szCs w:val="18"/>
        </w:rPr>
        <w:t>.</w:t>
      </w:r>
    </w:p>
    <w:p w:rsidR="00C82C6E" w:rsidRPr="00275233" w:rsidRDefault="00C82C6E" w:rsidP="003C1750">
      <w:pPr>
        <w:autoSpaceDE w:val="0"/>
        <w:autoSpaceDN w:val="0"/>
        <w:adjustRightInd w:val="0"/>
        <w:spacing w:line="240" w:lineRule="auto"/>
        <w:ind w:firstLine="215"/>
        <w:rPr>
          <w:sz w:val="18"/>
          <w:szCs w:val="18"/>
        </w:rPr>
      </w:pPr>
    </w:p>
    <w:p w:rsidR="00C82C6E" w:rsidRPr="00275233" w:rsidRDefault="00C82C6E" w:rsidP="003C1750">
      <w:pPr>
        <w:autoSpaceDE w:val="0"/>
        <w:autoSpaceDN w:val="0"/>
        <w:adjustRightInd w:val="0"/>
        <w:spacing w:after="120" w:line="240" w:lineRule="auto"/>
        <w:outlineLvl w:val="0"/>
        <w:rPr>
          <w:b/>
          <w:bCs/>
          <w:sz w:val="22"/>
        </w:rPr>
      </w:pPr>
      <w:bookmarkStart w:id="237" w:name="_Toc242101751"/>
      <w:bookmarkStart w:id="238" w:name="_Toc242102507"/>
      <w:bookmarkStart w:id="239" w:name="_Toc242164322"/>
      <w:r w:rsidRPr="00275233">
        <w:rPr>
          <w:b/>
          <w:bCs/>
          <w:sz w:val="22"/>
        </w:rPr>
        <w:t xml:space="preserve">3    </w:t>
      </w:r>
      <w:r>
        <w:rPr>
          <w:b/>
          <w:bCs/>
          <w:sz w:val="22"/>
        </w:rPr>
        <w:t>Measured Data</w:t>
      </w:r>
      <w:bookmarkEnd w:id="237"/>
      <w:bookmarkEnd w:id="238"/>
      <w:bookmarkEnd w:id="239"/>
    </w:p>
    <w:p w:rsidR="00C82C6E" w:rsidRPr="0033784D" w:rsidRDefault="00C82C6E" w:rsidP="003C1750">
      <w:pPr>
        <w:autoSpaceDE w:val="0"/>
        <w:autoSpaceDN w:val="0"/>
        <w:adjustRightInd w:val="0"/>
        <w:spacing w:line="240" w:lineRule="auto"/>
        <w:ind w:firstLine="215"/>
        <w:rPr>
          <w:sz w:val="18"/>
          <w:szCs w:val="18"/>
        </w:rPr>
      </w:pPr>
      <w:r w:rsidRPr="0033784D">
        <w:rPr>
          <w:sz w:val="18"/>
          <w:szCs w:val="18"/>
        </w:rPr>
        <w:t xml:space="preserve">To provide measured values of the </w:t>
      </w:r>
      <w:r>
        <w:rPr>
          <w:sz w:val="18"/>
          <w:szCs w:val="18"/>
        </w:rPr>
        <w:t xml:space="preserve">conditions at the </w:t>
      </w:r>
      <w:r w:rsidRPr="0033784D">
        <w:rPr>
          <w:sz w:val="18"/>
          <w:szCs w:val="18"/>
        </w:rPr>
        <w:t>test site, a non-directional recording buoy was placed at the South East corner of the test site in mid-November 2005.</w:t>
      </w:r>
      <w:r>
        <w:rPr>
          <w:sz w:val="18"/>
          <w:szCs w:val="18"/>
        </w:rPr>
        <w:t xml:space="preserve">  </w:t>
      </w:r>
      <w:r w:rsidRPr="0033784D">
        <w:rPr>
          <w:sz w:val="18"/>
          <w:szCs w:val="18"/>
        </w:rPr>
        <w:t>Fig</w:t>
      </w:r>
      <w:r>
        <w:rPr>
          <w:sz w:val="18"/>
          <w:szCs w:val="18"/>
        </w:rPr>
        <w:t>. 14</w:t>
      </w:r>
      <w:r w:rsidRPr="0033784D">
        <w:rPr>
          <w:sz w:val="18"/>
          <w:szCs w:val="18"/>
        </w:rPr>
        <w:t xml:space="preserve"> shows the Datawell Mark 1 buoy, which has a diameter of 0.7m, on site in Galway Bay.  </w:t>
      </w:r>
    </w:p>
    <w:p w:rsidR="00C82C6E" w:rsidRDefault="00C82C6E" w:rsidP="003C1750">
      <w:pPr>
        <w:autoSpaceDE w:val="0"/>
        <w:autoSpaceDN w:val="0"/>
        <w:adjustRightInd w:val="0"/>
        <w:spacing w:line="240" w:lineRule="auto"/>
        <w:ind w:firstLine="215"/>
        <w:rPr>
          <w:sz w:val="18"/>
          <w:szCs w:val="18"/>
        </w:rPr>
      </w:pPr>
    </w:p>
    <w:p w:rsidR="00C82C6E" w:rsidRDefault="00253465" w:rsidP="003C1750">
      <w:pPr>
        <w:autoSpaceDE w:val="0"/>
        <w:autoSpaceDN w:val="0"/>
        <w:adjustRightInd w:val="0"/>
        <w:spacing w:line="240" w:lineRule="auto"/>
      </w:pPr>
      <w:r>
        <w:pict>
          <v:shape id="_x0000_i1043" type="#_x0000_t75" style="width:198.55pt;height:172.35pt" o:bordertopcolor="this" o:borderleftcolor="this" o:borderbottomcolor="this" o:borderrightcolor="this">
            <v:imagedata r:id="rId248" o:title="wave+buoy+pic"/>
            <w10:bordertop type="single" width="12"/>
            <w10:borderleft type="single" width="12"/>
            <w10:borderbottom type="single" width="12"/>
            <w10:borderright type="single" width="12"/>
          </v:shape>
        </w:pict>
      </w:r>
    </w:p>
    <w:p w:rsidR="00C82C6E" w:rsidRPr="0033784D" w:rsidRDefault="00C82C6E" w:rsidP="003C1750">
      <w:pPr>
        <w:autoSpaceDE w:val="0"/>
        <w:autoSpaceDN w:val="0"/>
        <w:adjustRightInd w:val="0"/>
        <w:spacing w:after="120" w:line="240" w:lineRule="auto"/>
        <w:rPr>
          <w:bCs/>
          <w:sz w:val="20"/>
          <w:szCs w:val="20"/>
        </w:rPr>
      </w:pPr>
      <w:r w:rsidRPr="0033784D">
        <w:rPr>
          <w:b/>
          <w:bCs/>
          <w:sz w:val="20"/>
          <w:szCs w:val="20"/>
        </w:rPr>
        <w:t>Figure 14:</w:t>
      </w:r>
      <w:r>
        <w:rPr>
          <w:bCs/>
          <w:sz w:val="20"/>
          <w:szCs w:val="20"/>
        </w:rPr>
        <w:t xml:space="preserve"> </w:t>
      </w:r>
      <w:r w:rsidRPr="0033784D">
        <w:rPr>
          <w:bCs/>
          <w:sz w:val="20"/>
          <w:szCs w:val="20"/>
        </w:rPr>
        <w:t>Galway Bay Test Site Waverider Buoy.</w:t>
      </w:r>
    </w:p>
    <w:p w:rsidR="00C82C6E" w:rsidRDefault="00C82C6E" w:rsidP="003C1750">
      <w:pPr>
        <w:autoSpaceDE w:val="0"/>
        <w:autoSpaceDN w:val="0"/>
        <w:adjustRightInd w:val="0"/>
        <w:spacing w:line="240" w:lineRule="auto"/>
        <w:ind w:firstLine="215"/>
        <w:rPr>
          <w:sz w:val="18"/>
          <w:szCs w:val="18"/>
        </w:rPr>
      </w:pPr>
      <w:r>
        <w:rPr>
          <w:sz w:val="18"/>
          <w:szCs w:val="18"/>
        </w:rPr>
        <w:t>The water surface elevation is transmitted onshore at a frequency of 2.56Hz to a data processing unit.  The data is recorded for a 20 minute period every hour.  The recorded data is analysed in both the time and frequency domain, and the resulting output is saved along with the 20 minute history of the wave surface elevation.  These files are then made available to the HMRC for further analysis.</w:t>
      </w:r>
    </w:p>
    <w:p w:rsidR="00C82C6E" w:rsidRDefault="00C82C6E" w:rsidP="003C1750">
      <w:pPr>
        <w:autoSpaceDE w:val="0"/>
        <w:autoSpaceDN w:val="0"/>
        <w:adjustRightInd w:val="0"/>
        <w:spacing w:line="240" w:lineRule="auto"/>
        <w:ind w:firstLine="215"/>
        <w:rPr>
          <w:sz w:val="18"/>
          <w:szCs w:val="18"/>
        </w:rPr>
      </w:pPr>
      <w:r>
        <w:rPr>
          <w:sz w:val="18"/>
          <w:szCs w:val="18"/>
        </w:rPr>
        <w:t xml:space="preserve">Initially the data from the Datawell post processing unit is verified independently by spectral analysis and zero-crossing analysis of the surface elevation data record.  The post processed spectral file is achieved by spectrally analysing overlapping blocks of the 20 minute data file.  The frequency resolution of the overall spectrum is achieved by averaging the block spectra of 256 data points, giving a </w:t>
      </w:r>
      <w:r w:rsidRPr="00262723">
        <w:rPr>
          <w:i/>
          <w:sz w:val="18"/>
          <w:szCs w:val="18"/>
        </w:rPr>
        <w:t>∆f</w:t>
      </w:r>
      <w:r>
        <w:rPr>
          <w:sz w:val="18"/>
          <w:szCs w:val="18"/>
        </w:rPr>
        <w:t xml:space="preserve"> of 0.01Hz.</w:t>
      </w:r>
    </w:p>
    <w:p w:rsidR="00C82C6E" w:rsidRDefault="00C82C6E" w:rsidP="003C1750">
      <w:pPr>
        <w:autoSpaceDE w:val="0"/>
        <w:autoSpaceDN w:val="0"/>
        <w:adjustRightInd w:val="0"/>
        <w:spacing w:line="240" w:lineRule="auto"/>
        <w:ind w:firstLine="215"/>
        <w:rPr>
          <w:sz w:val="18"/>
          <w:szCs w:val="18"/>
        </w:rPr>
      </w:pPr>
      <w:r>
        <w:rPr>
          <w:sz w:val="18"/>
          <w:szCs w:val="18"/>
        </w:rPr>
        <w:t xml:space="preserve">In mid-October 2006, the wave recording buoy was redeployed onsite after scheduled maintenance.  Since that time there has been virtually 100% data retrieval.  </w:t>
      </w:r>
    </w:p>
    <w:p w:rsidR="00C82C6E" w:rsidRDefault="00C82C6E" w:rsidP="003C1750">
      <w:pPr>
        <w:autoSpaceDE w:val="0"/>
        <w:autoSpaceDN w:val="0"/>
        <w:adjustRightInd w:val="0"/>
        <w:spacing w:line="240" w:lineRule="auto"/>
        <w:ind w:firstLine="215"/>
        <w:rPr>
          <w:sz w:val="18"/>
          <w:szCs w:val="18"/>
        </w:rPr>
      </w:pPr>
    </w:p>
    <w:p w:rsidR="00C82C6E" w:rsidRPr="0016295A" w:rsidRDefault="00253465" w:rsidP="003C1750">
      <w:pPr>
        <w:autoSpaceDE w:val="0"/>
        <w:autoSpaceDN w:val="0"/>
        <w:adjustRightInd w:val="0"/>
        <w:spacing w:line="240" w:lineRule="auto"/>
      </w:pPr>
      <w:r>
        <w:lastRenderedPageBreak/>
        <w:pict>
          <v:shape id="_x0000_i1044" type="#_x0000_t75" style="width:197.45pt;height:133.1pt" o:bordertopcolor="this" o:borderleftcolor="this" o:borderbottomcolor="this" o:borderrightcolor="this">
            <v:imagedata r:id="rId249" o:title="Scatter_1206"/>
            <w10:bordertop type="single" width="12"/>
            <w10:borderleft type="single" width="12"/>
            <w10:borderbottom type="single" width="12"/>
            <w10:borderright type="single" width="12"/>
          </v:shape>
        </w:pict>
      </w:r>
    </w:p>
    <w:p w:rsidR="00C82C6E" w:rsidRPr="0016295A" w:rsidRDefault="00C82C6E" w:rsidP="003C1750">
      <w:pPr>
        <w:autoSpaceDE w:val="0"/>
        <w:autoSpaceDN w:val="0"/>
        <w:adjustRightInd w:val="0"/>
        <w:spacing w:after="120" w:line="240" w:lineRule="auto"/>
        <w:rPr>
          <w:b/>
          <w:bCs/>
          <w:sz w:val="20"/>
          <w:szCs w:val="20"/>
        </w:rPr>
      </w:pPr>
      <w:r w:rsidRPr="0016295A">
        <w:rPr>
          <w:b/>
          <w:bCs/>
          <w:sz w:val="20"/>
          <w:szCs w:val="20"/>
        </w:rPr>
        <w:t>Figure 15:</w:t>
      </w:r>
      <w:r w:rsidRPr="0016295A">
        <w:rPr>
          <w:bCs/>
          <w:sz w:val="20"/>
          <w:szCs w:val="20"/>
        </w:rPr>
        <w:t xml:space="preserve"> Scatter Plot for December 2006</w:t>
      </w:r>
      <w:r>
        <w:rPr>
          <w:bCs/>
          <w:sz w:val="20"/>
          <w:szCs w:val="20"/>
        </w:rPr>
        <w:t xml:space="preserve"> (H</w:t>
      </w:r>
      <w:r w:rsidRPr="0016295A">
        <w:rPr>
          <w:bCs/>
          <w:sz w:val="20"/>
          <w:szCs w:val="20"/>
          <w:vertAlign w:val="subscript"/>
        </w:rPr>
        <w:t>m0</w:t>
      </w:r>
      <w:r>
        <w:rPr>
          <w:bCs/>
          <w:sz w:val="20"/>
          <w:szCs w:val="20"/>
        </w:rPr>
        <w:t xml:space="preserve"> vs. T</w:t>
      </w:r>
      <w:r w:rsidRPr="0016295A">
        <w:rPr>
          <w:bCs/>
          <w:sz w:val="20"/>
          <w:szCs w:val="20"/>
          <w:vertAlign w:val="subscript"/>
        </w:rPr>
        <w:t>02</w:t>
      </w:r>
      <w:r>
        <w:rPr>
          <w:bCs/>
          <w:sz w:val="20"/>
          <w:szCs w:val="20"/>
        </w:rPr>
        <w:t>)</w:t>
      </w:r>
    </w:p>
    <w:p w:rsidR="00C82C6E" w:rsidRDefault="00C82C6E" w:rsidP="003C1750">
      <w:pPr>
        <w:autoSpaceDE w:val="0"/>
        <w:autoSpaceDN w:val="0"/>
        <w:adjustRightInd w:val="0"/>
        <w:spacing w:line="240" w:lineRule="auto"/>
        <w:ind w:firstLine="215"/>
        <w:rPr>
          <w:sz w:val="18"/>
          <w:szCs w:val="18"/>
        </w:rPr>
      </w:pPr>
      <w:r>
        <w:rPr>
          <w:sz w:val="18"/>
          <w:szCs w:val="18"/>
        </w:rPr>
        <w:t xml:space="preserve">December 2006 was a particularly stormy month with the test site experiencing the biggest wave conditions recorded at the site.  A scatter diagram for the month can be seen in Fig. 15.  The highest significant wave height of 4.94m with a maximum wave height of over 8m and with the following periods, </w:t>
      </w:r>
      <w:r w:rsidRPr="004C1E8C">
        <w:rPr>
          <w:i/>
          <w:sz w:val="18"/>
          <w:szCs w:val="18"/>
        </w:rPr>
        <w:t>T</w:t>
      </w:r>
      <w:r w:rsidRPr="004C1E8C">
        <w:rPr>
          <w:i/>
          <w:sz w:val="18"/>
          <w:szCs w:val="18"/>
          <w:vertAlign w:val="subscript"/>
        </w:rPr>
        <w:t>02</w:t>
      </w:r>
      <w:r>
        <w:rPr>
          <w:sz w:val="18"/>
          <w:szCs w:val="18"/>
        </w:rPr>
        <w:t xml:space="preserve"> = 6.9s, </w:t>
      </w:r>
      <w:r w:rsidRPr="004C1E8C">
        <w:rPr>
          <w:i/>
          <w:sz w:val="18"/>
          <w:szCs w:val="18"/>
        </w:rPr>
        <w:t>T</w:t>
      </w:r>
      <w:r w:rsidRPr="004C1E8C">
        <w:rPr>
          <w:i/>
          <w:sz w:val="18"/>
          <w:szCs w:val="18"/>
          <w:vertAlign w:val="subscript"/>
        </w:rPr>
        <w:t>e</w:t>
      </w:r>
      <w:r>
        <w:rPr>
          <w:sz w:val="18"/>
          <w:szCs w:val="18"/>
        </w:rPr>
        <w:t xml:space="preserve"> = 8.3s and </w:t>
      </w:r>
      <w:r w:rsidRPr="004C1E8C">
        <w:rPr>
          <w:i/>
          <w:sz w:val="18"/>
          <w:szCs w:val="18"/>
        </w:rPr>
        <w:t>T</w:t>
      </w:r>
      <w:r w:rsidRPr="004C1E8C">
        <w:rPr>
          <w:i/>
          <w:sz w:val="18"/>
          <w:szCs w:val="18"/>
          <w:vertAlign w:val="subscript"/>
        </w:rPr>
        <w:t>p</w:t>
      </w:r>
      <w:r>
        <w:rPr>
          <w:sz w:val="18"/>
          <w:szCs w:val="18"/>
        </w:rPr>
        <w:t xml:space="preserve"> = 7.7s occurred at midday on the 3</w:t>
      </w:r>
      <w:r w:rsidRPr="004C1E8C">
        <w:rPr>
          <w:sz w:val="18"/>
          <w:szCs w:val="18"/>
          <w:vertAlign w:val="superscript"/>
        </w:rPr>
        <w:t>rd</w:t>
      </w:r>
      <w:r>
        <w:rPr>
          <w:sz w:val="18"/>
          <w:szCs w:val="18"/>
        </w:rPr>
        <w:t xml:space="preserve"> December.  This is comparable to a 1 in 50 year storm.</w:t>
      </w:r>
    </w:p>
    <w:p w:rsidR="00C82C6E" w:rsidRDefault="00C82C6E" w:rsidP="003C1750">
      <w:pPr>
        <w:autoSpaceDE w:val="0"/>
        <w:autoSpaceDN w:val="0"/>
        <w:adjustRightInd w:val="0"/>
        <w:spacing w:line="240" w:lineRule="auto"/>
        <w:ind w:firstLine="215"/>
        <w:rPr>
          <w:sz w:val="18"/>
          <w:szCs w:val="18"/>
        </w:rPr>
      </w:pPr>
      <w:r>
        <w:rPr>
          <w:sz w:val="18"/>
          <w:szCs w:val="18"/>
        </w:rPr>
        <w:t xml:space="preserve">From initial investigation it became clear that the majority of spectra where the significant wave height is greater than 2m are single peaked spectra and this was confirmed through analysis of the shape of the spectra.  Some examples of measured double peaked spectra can be seen in Fig. 16.  </w:t>
      </w:r>
    </w:p>
    <w:p w:rsidR="00C82C6E" w:rsidRDefault="00C82C6E" w:rsidP="003C1750">
      <w:pPr>
        <w:autoSpaceDE w:val="0"/>
        <w:autoSpaceDN w:val="0"/>
        <w:adjustRightInd w:val="0"/>
        <w:spacing w:line="240" w:lineRule="auto"/>
        <w:ind w:firstLine="215"/>
        <w:rPr>
          <w:sz w:val="18"/>
          <w:szCs w:val="18"/>
        </w:rPr>
      </w:pPr>
    </w:p>
    <w:p w:rsidR="00C82C6E" w:rsidRDefault="00253465" w:rsidP="003C1750">
      <w:pPr>
        <w:autoSpaceDE w:val="0"/>
        <w:autoSpaceDN w:val="0"/>
        <w:adjustRightInd w:val="0"/>
        <w:spacing w:line="240" w:lineRule="auto"/>
      </w:pPr>
      <w:r>
        <w:pict>
          <v:shape id="_x0000_i1045" type="#_x0000_t75" style="width:198.55pt;height:122.2pt" o:bordertopcolor="this" o:borderleftcolor="this" o:borderbottomcolor="this" o:borderrightcolor="this">
            <v:imagedata r:id="rId250" o:title=""/>
            <w10:bordertop type="single" width="12"/>
            <w10:borderleft type="single" width="12"/>
            <w10:borderbottom type="single" width="12"/>
            <w10:borderright type="single" width="12"/>
          </v:shape>
        </w:pict>
      </w:r>
    </w:p>
    <w:p w:rsidR="00C82C6E" w:rsidRPr="0033784D" w:rsidRDefault="00C82C6E" w:rsidP="003C1750">
      <w:pPr>
        <w:autoSpaceDE w:val="0"/>
        <w:autoSpaceDN w:val="0"/>
        <w:adjustRightInd w:val="0"/>
        <w:spacing w:after="120" w:line="240" w:lineRule="auto"/>
        <w:rPr>
          <w:bCs/>
          <w:sz w:val="20"/>
          <w:szCs w:val="20"/>
        </w:rPr>
      </w:pPr>
      <w:r w:rsidRPr="0033784D">
        <w:rPr>
          <w:b/>
          <w:bCs/>
          <w:sz w:val="20"/>
          <w:szCs w:val="20"/>
        </w:rPr>
        <w:t>Figure 1</w:t>
      </w:r>
      <w:r>
        <w:rPr>
          <w:b/>
          <w:bCs/>
          <w:sz w:val="20"/>
          <w:szCs w:val="20"/>
        </w:rPr>
        <w:t>6</w:t>
      </w:r>
      <w:r w:rsidRPr="0033784D">
        <w:rPr>
          <w:b/>
          <w:bCs/>
          <w:sz w:val="20"/>
          <w:szCs w:val="20"/>
        </w:rPr>
        <w:t>:</w:t>
      </w:r>
      <w:r>
        <w:rPr>
          <w:bCs/>
          <w:sz w:val="20"/>
          <w:szCs w:val="20"/>
        </w:rPr>
        <w:t xml:space="preserve"> Examples of measured multi-peaked spectra</w:t>
      </w:r>
      <w:r w:rsidRPr="0033784D">
        <w:rPr>
          <w:bCs/>
          <w:sz w:val="20"/>
          <w:szCs w:val="20"/>
        </w:rPr>
        <w:t>.</w:t>
      </w:r>
    </w:p>
    <w:p w:rsidR="00C82C6E" w:rsidRDefault="00C82C6E" w:rsidP="003C1750">
      <w:pPr>
        <w:autoSpaceDE w:val="0"/>
        <w:autoSpaceDN w:val="0"/>
        <w:adjustRightInd w:val="0"/>
        <w:spacing w:line="240" w:lineRule="auto"/>
        <w:ind w:firstLine="215"/>
        <w:rPr>
          <w:sz w:val="18"/>
          <w:szCs w:val="18"/>
        </w:rPr>
      </w:pPr>
      <w:r>
        <w:rPr>
          <w:sz w:val="18"/>
          <w:szCs w:val="18"/>
        </w:rPr>
        <w:t xml:space="preserve">Fig. 17 shows the results of separating the spectra by identifying multiple peaks.  This was achieved by imposing the following conditions on a peak in the frequency spectrum.  </w:t>
      </w:r>
    </w:p>
    <w:p w:rsidR="00C82C6E" w:rsidRDefault="00C82C6E" w:rsidP="003C1750">
      <w:pPr>
        <w:numPr>
          <w:ilvl w:val="0"/>
          <w:numId w:val="24"/>
        </w:numPr>
        <w:tabs>
          <w:tab w:val="clear" w:pos="935"/>
        </w:tabs>
        <w:autoSpaceDE w:val="0"/>
        <w:autoSpaceDN w:val="0"/>
        <w:adjustRightInd w:val="0"/>
        <w:spacing w:line="240" w:lineRule="auto"/>
        <w:ind w:left="567"/>
        <w:rPr>
          <w:sz w:val="18"/>
          <w:szCs w:val="18"/>
        </w:rPr>
      </w:pPr>
      <w:r>
        <w:rPr>
          <w:sz w:val="18"/>
          <w:szCs w:val="18"/>
        </w:rPr>
        <w:t xml:space="preserve">Firstly a local peak was identified as the maximum value in the range of its three closest neighbouring values.  </w:t>
      </w:r>
    </w:p>
    <w:p w:rsidR="00C82C6E" w:rsidRDefault="00C82C6E" w:rsidP="003C1750">
      <w:pPr>
        <w:numPr>
          <w:ilvl w:val="0"/>
          <w:numId w:val="24"/>
        </w:numPr>
        <w:tabs>
          <w:tab w:val="clear" w:pos="935"/>
        </w:tabs>
        <w:autoSpaceDE w:val="0"/>
        <w:autoSpaceDN w:val="0"/>
        <w:adjustRightInd w:val="0"/>
        <w:spacing w:line="240" w:lineRule="auto"/>
        <w:ind w:left="567"/>
        <w:rPr>
          <w:sz w:val="18"/>
          <w:szCs w:val="18"/>
        </w:rPr>
      </w:pPr>
      <w:r>
        <w:rPr>
          <w:sz w:val="18"/>
          <w:szCs w:val="18"/>
        </w:rPr>
        <w:t xml:space="preserve">The biggest magnitude of these local peaks was identified as the primary peak.  </w:t>
      </w:r>
    </w:p>
    <w:p w:rsidR="00C82C6E" w:rsidRDefault="00C82C6E" w:rsidP="003C1750">
      <w:pPr>
        <w:numPr>
          <w:ilvl w:val="0"/>
          <w:numId w:val="24"/>
        </w:numPr>
        <w:tabs>
          <w:tab w:val="clear" w:pos="935"/>
        </w:tabs>
        <w:autoSpaceDE w:val="0"/>
        <w:autoSpaceDN w:val="0"/>
        <w:adjustRightInd w:val="0"/>
        <w:spacing w:line="240" w:lineRule="auto"/>
        <w:ind w:left="567"/>
        <w:rPr>
          <w:sz w:val="18"/>
          <w:szCs w:val="18"/>
        </w:rPr>
      </w:pPr>
      <w:r>
        <w:rPr>
          <w:sz w:val="18"/>
          <w:szCs w:val="18"/>
        </w:rPr>
        <w:t xml:space="preserve">Once the primary peak was identified, secondary peaks were qualified both in the magnitude and temporal regime.  </w:t>
      </w:r>
    </w:p>
    <w:p w:rsidR="00C82C6E" w:rsidRDefault="00C82C6E" w:rsidP="003C1750">
      <w:pPr>
        <w:numPr>
          <w:ilvl w:val="0"/>
          <w:numId w:val="24"/>
        </w:numPr>
        <w:tabs>
          <w:tab w:val="clear" w:pos="935"/>
        </w:tabs>
        <w:autoSpaceDE w:val="0"/>
        <w:autoSpaceDN w:val="0"/>
        <w:adjustRightInd w:val="0"/>
        <w:spacing w:line="240" w:lineRule="auto"/>
        <w:ind w:left="567"/>
        <w:rPr>
          <w:sz w:val="18"/>
          <w:szCs w:val="18"/>
        </w:rPr>
      </w:pPr>
      <w:r>
        <w:rPr>
          <w:sz w:val="18"/>
          <w:szCs w:val="18"/>
        </w:rPr>
        <w:t xml:space="preserve">A secondary peak had to have a magnitude greater than 15% of the primary peak and its </w:t>
      </w:r>
      <w:r>
        <w:rPr>
          <w:sz w:val="18"/>
          <w:szCs w:val="18"/>
        </w:rPr>
        <w:lastRenderedPageBreak/>
        <w:t xml:space="preserve">corresponding period had to be outside the range of ±3seconds of the primary peak period.  </w:t>
      </w:r>
    </w:p>
    <w:p w:rsidR="00C82C6E" w:rsidRDefault="00C82C6E" w:rsidP="003C1750">
      <w:pPr>
        <w:numPr>
          <w:ilvl w:val="0"/>
          <w:numId w:val="24"/>
        </w:numPr>
        <w:tabs>
          <w:tab w:val="clear" w:pos="935"/>
        </w:tabs>
        <w:autoSpaceDE w:val="0"/>
        <w:autoSpaceDN w:val="0"/>
        <w:adjustRightInd w:val="0"/>
        <w:spacing w:line="240" w:lineRule="auto"/>
        <w:ind w:left="567"/>
        <w:rPr>
          <w:sz w:val="18"/>
          <w:szCs w:val="18"/>
        </w:rPr>
      </w:pPr>
      <w:r>
        <w:rPr>
          <w:sz w:val="18"/>
          <w:szCs w:val="18"/>
        </w:rPr>
        <w:t>The same temporal restriction was put in place for a tertiary peak but from subsequent analysis this was not needed.</w:t>
      </w:r>
    </w:p>
    <w:p w:rsidR="00C82C6E" w:rsidRDefault="00C82C6E" w:rsidP="003C1750">
      <w:pPr>
        <w:autoSpaceDE w:val="0"/>
        <w:autoSpaceDN w:val="0"/>
        <w:adjustRightInd w:val="0"/>
        <w:spacing w:line="240" w:lineRule="auto"/>
        <w:rPr>
          <w:sz w:val="18"/>
          <w:szCs w:val="18"/>
        </w:rPr>
      </w:pPr>
    </w:p>
    <w:p w:rsidR="00C82C6E" w:rsidRPr="009A5076" w:rsidRDefault="00C82C6E" w:rsidP="003C1750">
      <w:pPr>
        <w:autoSpaceDE w:val="0"/>
        <w:autoSpaceDN w:val="0"/>
        <w:adjustRightInd w:val="0"/>
        <w:spacing w:line="240" w:lineRule="auto"/>
        <w:ind w:firstLine="215"/>
        <w:rPr>
          <w:sz w:val="18"/>
          <w:szCs w:val="18"/>
        </w:rPr>
      </w:pPr>
      <w:r>
        <w:rPr>
          <w:sz w:val="18"/>
          <w:szCs w:val="18"/>
        </w:rPr>
        <w:t xml:space="preserve">The legend </w:t>
      </w:r>
      <w:r w:rsidRPr="003D22B8">
        <w:rPr>
          <w:i/>
          <w:sz w:val="18"/>
          <w:szCs w:val="18"/>
        </w:rPr>
        <w:t>H</w:t>
      </w:r>
      <w:r w:rsidRPr="003D22B8">
        <w:rPr>
          <w:i/>
          <w:sz w:val="18"/>
          <w:szCs w:val="18"/>
          <w:vertAlign w:val="subscript"/>
        </w:rPr>
        <w:t>m0</w:t>
      </w:r>
      <w:r w:rsidRPr="003D22B8">
        <w:rPr>
          <w:i/>
          <w:sz w:val="18"/>
          <w:szCs w:val="18"/>
        </w:rPr>
        <w:t xml:space="preserve"> vs. T</w:t>
      </w:r>
      <w:r w:rsidRPr="003D22B8">
        <w:rPr>
          <w:i/>
          <w:sz w:val="18"/>
          <w:szCs w:val="18"/>
          <w:vertAlign w:val="subscript"/>
        </w:rPr>
        <w:t>p</w:t>
      </w:r>
      <w:r w:rsidRPr="003D22B8">
        <w:rPr>
          <w:i/>
          <w:sz w:val="18"/>
          <w:szCs w:val="18"/>
        </w:rPr>
        <w:t xml:space="preserve"> (SP)</w:t>
      </w:r>
      <w:r>
        <w:rPr>
          <w:sz w:val="18"/>
          <w:szCs w:val="18"/>
        </w:rPr>
        <w:t xml:space="preserve"> indicates the significant wave height calculated over the entire spectral width versus the dominant peak period as provided by the post processed data file from the Datawell system.  </w:t>
      </w:r>
      <w:r w:rsidRPr="00761B24">
        <w:rPr>
          <w:i/>
          <w:sz w:val="18"/>
          <w:szCs w:val="18"/>
        </w:rPr>
        <w:t>H</w:t>
      </w:r>
      <w:r w:rsidRPr="00761B24">
        <w:rPr>
          <w:i/>
          <w:sz w:val="18"/>
          <w:szCs w:val="18"/>
          <w:vertAlign w:val="subscript"/>
        </w:rPr>
        <w:t>m0</w:t>
      </w:r>
      <w:r w:rsidRPr="00761B24">
        <w:rPr>
          <w:i/>
          <w:sz w:val="18"/>
          <w:szCs w:val="18"/>
        </w:rPr>
        <w:t xml:space="preserve"> vs. T</w:t>
      </w:r>
      <w:r w:rsidRPr="00761B24">
        <w:rPr>
          <w:i/>
          <w:sz w:val="18"/>
          <w:szCs w:val="18"/>
          <w:vertAlign w:val="subscript"/>
        </w:rPr>
        <w:t>p</w:t>
      </w:r>
      <w:r w:rsidRPr="00761B24">
        <w:rPr>
          <w:i/>
          <w:sz w:val="18"/>
          <w:szCs w:val="18"/>
        </w:rPr>
        <w:t xml:space="preserve"> (S</w:t>
      </w:r>
      <w:r>
        <w:rPr>
          <w:i/>
          <w:sz w:val="18"/>
          <w:szCs w:val="18"/>
        </w:rPr>
        <w:t xml:space="preserve">ingle </w:t>
      </w:r>
      <w:r w:rsidRPr="00761B24">
        <w:rPr>
          <w:i/>
          <w:sz w:val="18"/>
          <w:szCs w:val="18"/>
        </w:rPr>
        <w:t>P</w:t>
      </w:r>
      <w:r>
        <w:rPr>
          <w:i/>
          <w:sz w:val="18"/>
          <w:szCs w:val="18"/>
        </w:rPr>
        <w:t>k</w:t>
      </w:r>
      <w:r w:rsidRPr="00761B24">
        <w:rPr>
          <w:i/>
          <w:sz w:val="18"/>
          <w:szCs w:val="18"/>
        </w:rPr>
        <w:t>)</w:t>
      </w:r>
      <w:r>
        <w:rPr>
          <w:sz w:val="18"/>
          <w:szCs w:val="18"/>
        </w:rPr>
        <w:t xml:space="preserve"> are those spectra that after applying the separation conditions were found to have a single peak.  </w:t>
      </w:r>
      <w:r w:rsidRPr="00761B24">
        <w:rPr>
          <w:i/>
          <w:sz w:val="18"/>
          <w:szCs w:val="18"/>
        </w:rPr>
        <w:t>H</w:t>
      </w:r>
      <w:r w:rsidRPr="00761B24">
        <w:rPr>
          <w:i/>
          <w:sz w:val="18"/>
          <w:szCs w:val="18"/>
          <w:vertAlign w:val="subscript"/>
        </w:rPr>
        <w:t>m0</w:t>
      </w:r>
      <w:r w:rsidRPr="00761B24">
        <w:rPr>
          <w:i/>
          <w:sz w:val="18"/>
          <w:szCs w:val="18"/>
        </w:rPr>
        <w:t xml:space="preserve"> vs. T</w:t>
      </w:r>
      <w:r w:rsidRPr="00761B24">
        <w:rPr>
          <w:i/>
          <w:sz w:val="18"/>
          <w:szCs w:val="18"/>
          <w:vertAlign w:val="subscript"/>
        </w:rPr>
        <w:t>p</w:t>
      </w:r>
      <w:r>
        <w:rPr>
          <w:i/>
          <w:sz w:val="18"/>
          <w:szCs w:val="18"/>
        </w:rPr>
        <w:t xml:space="preserve"> (lf</w:t>
      </w:r>
      <w:r w:rsidRPr="00761B24">
        <w:rPr>
          <w:i/>
          <w:sz w:val="18"/>
          <w:szCs w:val="18"/>
        </w:rPr>
        <w:t>)</w:t>
      </w:r>
      <w:r>
        <w:rPr>
          <w:sz w:val="18"/>
          <w:szCs w:val="18"/>
        </w:rPr>
        <w:t xml:space="preserve"> and </w:t>
      </w:r>
      <w:r w:rsidRPr="00761B24">
        <w:rPr>
          <w:i/>
          <w:sz w:val="18"/>
          <w:szCs w:val="18"/>
        </w:rPr>
        <w:t>H</w:t>
      </w:r>
      <w:r w:rsidRPr="00761B24">
        <w:rPr>
          <w:i/>
          <w:sz w:val="18"/>
          <w:szCs w:val="18"/>
          <w:vertAlign w:val="subscript"/>
        </w:rPr>
        <w:t>m0</w:t>
      </w:r>
      <w:r w:rsidRPr="00761B24">
        <w:rPr>
          <w:i/>
          <w:sz w:val="18"/>
          <w:szCs w:val="18"/>
        </w:rPr>
        <w:t xml:space="preserve"> vs. T</w:t>
      </w:r>
      <w:r w:rsidRPr="00761B24">
        <w:rPr>
          <w:i/>
          <w:sz w:val="18"/>
          <w:szCs w:val="18"/>
          <w:vertAlign w:val="subscript"/>
        </w:rPr>
        <w:t>p</w:t>
      </w:r>
      <w:r>
        <w:rPr>
          <w:i/>
          <w:sz w:val="18"/>
          <w:szCs w:val="18"/>
        </w:rPr>
        <w:t xml:space="preserve"> (hf</w:t>
      </w:r>
      <w:r w:rsidRPr="00761B24">
        <w:rPr>
          <w:i/>
          <w:sz w:val="18"/>
          <w:szCs w:val="18"/>
        </w:rPr>
        <w:t>)</w:t>
      </w:r>
      <w:r>
        <w:rPr>
          <w:sz w:val="18"/>
          <w:szCs w:val="18"/>
        </w:rPr>
        <w:t xml:space="preserve"> are the separated spectra in their high and low frequency components.  The significant wave height for these separated spectra are calculated over the frequency range limited by a separation frequency that exists between the two peaks.</w:t>
      </w:r>
    </w:p>
    <w:p w:rsidR="00C82C6E" w:rsidRDefault="00C82C6E" w:rsidP="003C1750">
      <w:pPr>
        <w:autoSpaceDE w:val="0"/>
        <w:autoSpaceDN w:val="0"/>
        <w:adjustRightInd w:val="0"/>
        <w:spacing w:line="240" w:lineRule="auto"/>
        <w:rPr>
          <w:sz w:val="18"/>
          <w:szCs w:val="18"/>
        </w:rPr>
      </w:pPr>
    </w:p>
    <w:p w:rsidR="00C82C6E" w:rsidRDefault="00253465" w:rsidP="003C1750">
      <w:pPr>
        <w:autoSpaceDE w:val="0"/>
        <w:autoSpaceDN w:val="0"/>
        <w:adjustRightInd w:val="0"/>
        <w:spacing w:line="240" w:lineRule="auto"/>
        <w:rPr>
          <w:sz w:val="18"/>
          <w:szCs w:val="18"/>
        </w:rPr>
      </w:pPr>
      <w:r w:rsidRPr="004965DE">
        <w:rPr>
          <w:sz w:val="18"/>
          <w:szCs w:val="18"/>
        </w:rPr>
        <w:pict>
          <v:shape id="_x0000_i1046" type="#_x0000_t75" style="width:197.45pt;height:137.45pt" o:bordertopcolor="this" o:borderleftcolor="this" o:borderbottomcolor="this" o:borderrightcolor="this">
            <v:imagedata r:id="rId251" o:title="Sep_Scat2_1206"/>
            <w10:bordertop type="single" width="12"/>
            <w10:borderleft type="single" width="12"/>
            <w10:borderbottom type="single" width="12"/>
            <w10:borderright type="single" width="12"/>
          </v:shape>
        </w:pict>
      </w:r>
    </w:p>
    <w:p w:rsidR="00C82C6E" w:rsidRDefault="00C82C6E" w:rsidP="003C1750">
      <w:pPr>
        <w:autoSpaceDE w:val="0"/>
        <w:autoSpaceDN w:val="0"/>
        <w:adjustRightInd w:val="0"/>
        <w:spacing w:after="120" w:line="240" w:lineRule="auto"/>
        <w:rPr>
          <w:bCs/>
          <w:sz w:val="20"/>
          <w:szCs w:val="20"/>
        </w:rPr>
      </w:pPr>
      <w:r w:rsidRPr="00C52B93">
        <w:rPr>
          <w:b/>
          <w:bCs/>
          <w:sz w:val="20"/>
          <w:szCs w:val="20"/>
        </w:rPr>
        <w:t>Figure 1</w:t>
      </w:r>
      <w:r>
        <w:rPr>
          <w:b/>
          <w:bCs/>
          <w:sz w:val="20"/>
          <w:szCs w:val="20"/>
        </w:rPr>
        <w:t>7</w:t>
      </w:r>
      <w:r w:rsidRPr="00C52B93">
        <w:rPr>
          <w:b/>
          <w:bCs/>
          <w:sz w:val="20"/>
          <w:szCs w:val="20"/>
        </w:rPr>
        <w:t>:</w:t>
      </w:r>
      <w:r w:rsidRPr="00C52B93">
        <w:rPr>
          <w:bCs/>
          <w:sz w:val="20"/>
          <w:szCs w:val="20"/>
        </w:rPr>
        <w:t xml:space="preserve">  Comparison of measured and separated spectra for a scatter plot of H</w:t>
      </w:r>
      <w:r w:rsidRPr="00C52B93">
        <w:rPr>
          <w:bCs/>
          <w:sz w:val="20"/>
          <w:szCs w:val="20"/>
          <w:vertAlign w:val="subscript"/>
        </w:rPr>
        <w:t>m0</w:t>
      </w:r>
      <w:r w:rsidRPr="00C52B93">
        <w:rPr>
          <w:bCs/>
          <w:sz w:val="20"/>
          <w:szCs w:val="20"/>
        </w:rPr>
        <w:t xml:space="preserve"> vs. T</w:t>
      </w:r>
      <w:r w:rsidRPr="00C52B93">
        <w:rPr>
          <w:bCs/>
          <w:sz w:val="20"/>
          <w:szCs w:val="20"/>
          <w:vertAlign w:val="subscript"/>
        </w:rPr>
        <w:t>p</w:t>
      </w:r>
      <w:r w:rsidRPr="00C52B93">
        <w:rPr>
          <w:bCs/>
          <w:sz w:val="20"/>
          <w:szCs w:val="20"/>
        </w:rPr>
        <w:t xml:space="preserve"> for December 2006.</w:t>
      </w:r>
    </w:p>
    <w:p w:rsidR="00C82C6E" w:rsidRDefault="00C82C6E" w:rsidP="003C1750">
      <w:pPr>
        <w:autoSpaceDE w:val="0"/>
        <w:autoSpaceDN w:val="0"/>
        <w:adjustRightInd w:val="0"/>
        <w:spacing w:line="240" w:lineRule="auto"/>
        <w:ind w:firstLine="215"/>
        <w:rPr>
          <w:sz w:val="18"/>
          <w:szCs w:val="18"/>
        </w:rPr>
      </w:pPr>
      <w:r>
        <w:rPr>
          <w:sz w:val="18"/>
          <w:szCs w:val="18"/>
        </w:rPr>
        <w:t xml:space="preserve">From analysis of Fig. 17, for the month of December 2006, it was found that 65% of the observed spectra have double peaks, where the secondary peak is greater than 15% of the magnitude of the primary peak.  Fig. 18 shows the same method applied to the measured data for the month of February 2007.  February was a calmer month with 63% of the recorded significant wave height being less than 1.0m in comparison to 45% for December 2006.  As a result 80% of the spectra for February 2007 have a double peak as defined by the separation method employed.  This higher occurrence of twin peaked seas for a month that had lower wave heights indicates that for storm conditions in </w:t>
      </w:r>
      <w:smartTag w:uri="urn:schemas-microsoft-com:office:smarttags" w:element="place">
        <w:smartTag w:uri="urn:schemas-microsoft-com:office:smarttags" w:element="PlaceName">
          <w:r>
            <w:rPr>
              <w:sz w:val="18"/>
              <w:szCs w:val="18"/>
            </w:rPr>
            <w:t>Galway</w:t>
          </w:r>
        </w:smartTag>
        <w:r>
          <w:rPr>
            <w:sz w:val="18"/>
            <w:szCs w:val="18"/>
          </w:rPr>
          <w:t xml:space="preserve"> </w:t>
        </w:r>
        <w:smartTag w:uri="urn:schemas-microsoft-com:office:smarttags" w:element="PlaceType">
          <w:r>
            <w:rPr>
              <w:sz w:val="18"/>
              <w:szCs w:val="18"/>
            </w:rPr>
            <w:t>Bay</w:t>
          </w:r>
        </w:smartTag>
      </w:smartTag>
      <w:r>
        <w:rPr>
          <w:sz w:val="18"/>
          <w:szCs w:val="18"/>
        </w:rPr>
        <w:t xml:space="preserve">, the resultant spectra for higher wave heights are single peaked and closely follow the theoretical shapes for such storm conditions.  </w:t>
      </w:r>
    </w:p>
    <w:p w:rsidR="00C82C6E" w:rsidRDefault="00C82C6E" w:rsidP="003C1750">
      <w:pPr>
        <w:autoSpaceDE w:val="0"/>
        <w:autoSpaceDN w:val="0"/>
        <w:adjustRightInd w:val="0"/>
        <w:spacing w:line="240" w:lineRule="auto"/>
        <w:ind w:firstLine="215"/>
        <w:rPr>
          <w:sz w:val="18"/>
          <w:szCs w:val="18"/>
        </w:rPr>
      </w:pPr>
    </w:p>
    <w:p w:rsidR="00C82C6E" w:rsidRDefault="00253465" w:rsidP="003C1750">
      <w:pPr>
        <w:autoSpaceDE w:val="0"/>
        <w:autoSpaceDN w:val="0"/>
        <w:adjustRightInd w:val="0"/>
        <w:spacing w:line="240" w:lineRule="auto"/>
        <w:rPr>
          <w:sz w:val="18"/>
          <w:szCs w:val="18"/>
        </w:rPr>
      </w:pPr>
      <w:r w:rsidRPr="004965DE">
        <w:rPr>
          <w:sz w:val="18"/>
          <w:szCs w:val="18"/>
        </w:rPr>
        <w:lastRenderedPageBreak/>
        <w:pict>
          <v:shape id="_x0000_i1047" type="#_x0000_t75" style="width:197.45pt;height:137.45pt" o:bordertopcolor="this" o:borderleftcolor="this" o:borderbottomcolor="this" o:borderrightcolor="this">
            <v:imagedata r:id="rId252" o:title="Sep_Scat2_0207"/>
            <w10:bordertop type="single" width="12"/>
            <w10:borderleft type="single" width="12"/>
            <w10:borderbottom type="single" width="12"/>
            <w10:borderright type="single" width="12"/>
          </v:shape>
        </w:pict>
      </w:r>
    </w:p>
    <w:p w:rsidR="00C82C6E" w:rsidRPr="00C52B93" w:rsidRDefault="00C82C6E" w:rsidP="003C1750">
      <w:pPr>
        <w:autoSpaceDE w:val="0"/>
        <w:autoSpaceDN w:val="0"/>
        <w:adjustRightInd w:val="0"/>
        <w:spacing w:after="120" w:line="240" w:lineRule="auto"/>
        <w:rPr>
          <w:bCs/>
          <w:sz w:val="20"/>
          <w:szCs w:val="20"/>
        </w:rPr>
      </w:pPr>
      <w:r w:rsidRPr="00C52B93">
        <w:rPr>
          <w:b/>
          <w:bCs/>
          <w:sz w:val="20"/>
          <w:szCs w:val="20"/>
        </w:rPr>
        <w:t>Figure 1</w:t>
      </w:r>
      <w:r>
        <w:rPr>
          <w:b/>
          <w:bCs/>
          <w:sz w:val="20"/>
          <w:szCs w:val="20"/>
        </w:rPr>
        <w:t>8</w:t>
      </w:r>
      <w:r w:rsidRPr="00C52B93">
        <w:rPr>
          <w:b/>
          <w:bCs/>
          <w:sz w:val="20"/>
          <w:szCs w:val="20"/>
        </w:rPr>
        <w:t>:</w:t>
      </w:r>
      <w:r w:rsidRPr="00C52B93">
        <w:rPr>
          <w:bCs/>
          <w:sz w:val="20"/>
          <w:szCs w:val="20"/>
        </w:rPr>
        <w:t xml:space="preserve">  Comparison of measured and separated spectra for a scatter plot of H</w:t>
      </w:r>
      <w:r w:rsidRPr="00C52B93">
        <w:rPr>
          <w:bCs/>
          <w:sz w:val="20"/>
          <w:szCs w:val="20"/>
          <w:vertAlign w:val="subscript"/>
        </w:rPr>
        <w:t>m0</w:t>
      </w:r>
      <w:r w:rsidRPr="00C52B93">
        <w:rPr>
          <w:bCs/>
          <w:sz w:val="20"/>
          <w:szCs w:val="20"/>
        </w:rPr>
        <w:t xml:space="preserve"> vs. T</w:t>
      </w:r>
      <w:r w:rsidRPr="00C52B93">
        <w:rPr>
          <w:bCs/>
          <w:sz w:val="20"/>
          <w:szCs w:val="20"/>
          <w:vertAlign w:val="subscript"/>
        </w:rPr>
        <w:t>p</w:t>
      </w:r>
      <w:r w:rsidRPr="00C52B93">
        <w:rPr>
          <w:bCs/>
          <w:sz w:val="20"/>
          <w:szCs w:val="20"/>
        </w:rPr>
        <w:t xml:space="preserve"> for </w:t>
      </w:r>
      <w:r>
        <w:rPr>
          <w:bCs/>
          <w:sz w:val="20"/>
          <w:szCs w:val="20"/>
        </w:rPr>
        <w:t>February</w:t>
      </w:r>
      <w:r w:rsidRPr="00C52B93">
        <w:rPr>
          <w:bCs/>
          <w:sz w:val="20"/>
          <w:szCs w:val="20"/>
        </w:rPr>
        <w:t xml:space="preserve"> 200</w:t>
      </w:r>
      <w:r>
        <w:rPr>
          <w:bCs/>
          <w:sz w:val="20"/>
          <w:szCs w:val="20"/>
        </w:rPr>
        <w:t>7</w:t>
      </w:r>
      <w:r w:rsidRPr="00C52B93">
        <w:rPr>
          <w:bCs/>
          <w:sz w:val="20"/>
          <w:szCs w:val="20"/>
        </w:rPr>
        <w:t>.</w:t>
      </w:r>
    </w:p>
    <w:p w:rsidR="00C82C6E" w:rsidRDefault="00C82C6E" w:rsidP="003C1750">
      <w:pPr>
        <w:autoSpaceDE w:val="0"/>
        <w:autoSpaceDN w:val="0"/>
        <w:adjustRightInd w:val="0"/>
        <w:spacing w:line="240" w:lineRule="auto"/>
        <w:ind w:firstLine="215"/>
        <w:rPr>
          <w:sz w:val="18"/>
          <w:szCs w:val="18"/>
        </w:rPr>
      </w:pPr>
      <w:r>
        <w:rPr>
          <w:sz w:val="18"/>
          <w:szCs w:val="18"/>
        </w:rPr>
        <w:t>As the waverider buoy in place at the test site is non-directional, assumptions of the wave direction can only be taken from the SWAN model referred to earlier.  However a directional buoy has been commissioned and will be operational by Autumn 2007.</w:t>
      </w:r>
    </w:p>
    <w:p w:rsidR="00C82C6E" w:rsidRDefault="00C82C6E" w:rsidP="003C1750">
      <w:pPr>
        <w:autoSpaceDE w:val="0"/>
        <w:autoSpaceDN w:val="0"/>
        <w:adjustRightInd w:val="0"/>
        <w:spacing w:line="240" w:lineRule="auto"/>
        <w:ind w:firstLine="215"/>
        <w:rPr>
          <w:sz w:val="18"/>
          <w:szCs w:val="18"/>
        </w:rPr>
      </w:pPr>
    </w:p>
    <w:p w:rsidR="00C82C6E" w:rsidRDefault="00253465" w:rsidP="003C1750">
      <w:pPr>
        <w:autoSpaceDE w:val="0"/>
        <w:autoSpaceDN w:val="0"/>
        <w:adjustRightInd w:val="0"/>
        <w:spacing w:line="240" w:lineRule="auto"/>
        <w:rPr>
          <w:sz w:val="18"/>
          <w:szCs w:val="18"/>
        </w:rPr>
      </w:pPr>
      <w:r w:rsidRPr="004965DE">
        <w:rPr>
          <w:sz w:val="18"/>
          <w:szCs w:val="18"/>
        </w:rPr>
        <w:pict>
          <v:shape id="_x0000_i1048" type="#_x0000_t75" style="width:198.55pt;height:140.75pt" o:bordertopcolor="this" o:borderleftcolor="this" o:borderbottomcolor="this" o:borderrightcolor="this">
            <v:imagedata r:id="rId253" o:title="Scatter_Dec-May"/>
            <w10:bordertop type="single" width="8"/>
            <w10:borderleft type="single" width="8"/>
            <w10:borderbottom type="single" width="8"/>
            <w10:borderright type="single" width="8"/>
          </v:shape>
        </w:pict>
      </w:r>
    </w:p>
    <w:p w:rsidR="00C82C6E" w:rsidRPr="00C52B93" w:rsidRDefault="00C82C6E" w:rsidP="003C1750">
      <w:pPr>
        <w:autoSpaceDE w:val="0"/>
        <w:autoSpaceDN w:val="0"/>
        <w:adjustRightInd w:val="0"/>
        <w:spacing w:after="120" w:line="240" w:lineRule="auto"/>
        <w:rPr>
          <w:bCs/>
          <w:sz w:val="20"/>
          <w:szCs w:val="20"/>
        </w:rPr>
      </w:pPr>
      <w:r w:rsidRPr="00C52B93">
        <w:rPr>
          <w:b/>
          <w:bCs/>
          <w:sz w:val="20"/>
          <w:szCs w:val="20"/>
        </w:rPr>
        <w:t>Figure 1</w:t>
      </w:r>
      <w:r>
        <w:rPr>
          <w:b/>
          <w:bCs/>
          <w:sz w:val="20"/>
          <w:szCs w:val="20"/>
        </w:rPr>
        <w:t>9</w:t>
      </w:r>
      <w:r w:rsidRPr="00C52B93">
        <w:rPr>
          <w:b/>
          <w:bCs/>
          <w:sz w:val="20"/>
          <w:szCs w:val="20"/>
        </w:rPr>
        <w:t>:</w:t>
      </w:r>
      <w:r w:rsidRPr="00C52B93">
        <w:rPr>
          <w:bCs/>
          <w:sz w:val="20"/>
          <w:szCs w:val="20"/>
        </w:rPr>
        <w:t xml:space="preserve">  Comparison of measured </w:t>
      </w:r>
      <w:r>
        <w:rPr>
          <w:bCs/>
          <w:sz w:val="20"/>
          <w:szCs w:val="20"/>
        </w:rPr>
        <w:t xml:space="preserve">Offshore Data </w:t>
      </w:r>
      <w:r w:rsidRPr="00C52B93">
        <w:rPr>
          <w:bCs/>
          <w:sz w:val="20"/>
          <w:szCs w:val="20"/>
        </w:rPr>
        <w:t xml:space="preserve">and </w:t>
      </w:r>
      <w:r>
        <w:rPr>
          <w:bCs/>
          <w:sz w:val="20"/>
          <w:szCs w:val="20"/>
        </w:rPr>
        <w:t>Galway Bay Data</w:t>
      </w:r>
      <w:r w:rsidRPr="00C52B93">
        <w:rPr>
          <w:bCs/>
          <w:sz w:val="20"/>
          <w:szCs w:val="20"/>
        </w:rPr>
        <w:t xml:space="preserve"> for a scatter plot of H</w:t>
      </w:r>
      <w:r w:rsidRPr="00C52B93">
        <w:rPr>
          <w:bCs/>
          <w:sz w:val="20"/>
          <w:szCs w:val="20"/>
          <w:vertAlign w:val="subscript"/>
        </w:rPr>
        <w:t>m0</w:t>
      </w:r>
      <w:r w:rsidRPr="00C52B93">
        <w:rPr>
          <w:bCs/>
          <w:sz w:val="20"/>
          <w:szCs w:val="20"/>
        </w:rPr>
        <w:t xml:space="preserve"> vs. T</w:t>
      </w:r>
      <w:r w:rsidRPr="00C52B93">
        <w:rPr>
          <w:bCs/>
          <w:sz w:val="20"/>
          <w:szCs w:val="20"/>
          <w:vertAlign w:val="subscript"/>
        </w:rPr>
        <w:t>p</w:t>
      </w:r>
      <w:r w:rsidRPr="00C52B93">
        <w:rPr>
          <w:bCs/>
          <w:sz w:val="20"/>
          <w:szCs w:val="20"/>
        </w:rPr>
        <w:t xml:space="preserve"> for </w:t>
      </w:r>
      <w:r>
        <w:rPr>
          <w:bCs/>
          <w:sz w:val="20"/>
          <w:szCs w:val="20"/>
        </w:rPr>
        <w:t xml:space="preserve">December – May for three years (Offshore:03/04 &amp; 04/05, </w:t>
      </w:r>
      <w:smartTag w:uri="urn:schemas-microsoft-com:office:smarttags" w:element="place">
        <w:smartTag w:uri="urn:schemas-microsoft-com:office:smarttags" w:element="PlaceName">
          <w:r>
            <w:rPr>
              <w:bCs/>
              <w:sz w:val="20"/>
              <w:szCs w:val="20"/>
            </w:rPr>
            <w:t>Galway</w:t>
          </w:r>
        </w:smartTag>
        <w:r>
          <w:rPr>
            <w:bCs/>
            <w:sz w:val="20"/>
            <w:szCs w:val="20"/>
          </w:rPr>
          <w:t xml:space="preserve"> </w:t>
        </w:r>
        <w:smartTag w:uri="urn:schemas-microsoft-com:office:smarttags" w:element="PlaceType">
          <w:r>
            <w:rPr>
              <w:bCs/>
              <w:sz w:val="20"/>
              <w:szCs w:val="20"/>
            </w:rPr>
            <w:t>Bay</w:t>
          </w:r>
        </w:smartTag>
      </w:smartTag>
      <w:r>
        <w:rPr>
          <w:bCs/>
          <w:sz w:val="20"/>
          <w:szCs w:val="20"/>
        </w:rPr>
        <w:t xml:space="preserve"> 06/07)</w:t>
      </w:r>
      <w:r w:rsidRPr="00C52B93">
        <w:rPr>
          <w:bCs/>
          <w:sz w:val="20"/>
          <w:szCs w:val="20"/>
        </w:rPr>
        <w:t>.</w:t>
      </w:r>
    </w:p>
    <w:p w:rsidR="00C82C6E" w:rsidRDefault="00C82C6E" w:rsidP="003C1750">
      <w:pPr>
        <w:autoSpaceDE w:val="0"/>
        <w:autoSpaceDN w:val="0"/>
        <w:adjustRightInd w:val="0"/>
        <w:spacing w:line="240" w:lineRule="auto"/>
        <w:ind w:firstLine="215"/>
        <w:rPr>
          <w:sz w:val="18"/>
          <w:szCs w:val="18"/>
        </w:rPr>
      </w:pPr>
      <w:r>
        <w:rPr>
          <w:sz w:val="18"/>
          <w:szCs w:val="18"/>
        </w:rPr>
        <w:t>As a final comparison Galway Bay data of a winter to spring period (December-May) for the year 2006/’07 was scaled to full scale using a scale of ¼ for comparison to a location off the western seaboard of Ireland.  Two winter-spring periods of offshore data are used in the comparison covering December-May 2003/’04 and 2004/’05.  The offshore data is from a non-directional waverider buoy in 50-60m of water depth at a full exposed site.</w:t>
      </w:r>
    </w:p>
    <w:p w:rsidR="00C82C6E" w:rsidRDefault="00C82C6E" w:rsidP="003C1750">
      <w:pPr>
        <w:autoSpaceDE w:val="0"/>
        <w:autoSpaceDN w:val="0"/>
        <w:adjustRightInd w:val="0"/>
        <w:spacing w:line="240" w:lineRule="auto"/>
        <w:ind w:firstLine="215"/>
        <w:rPr>
          <w:sz w:val="18"/>
          <w:szCs w:val="18"/>
        </w:rPr>
      </w:pPr>
      <w:r>
        <w:rPr>
          <w:sz w:val="18"/>
          <w:szCs w:val="18"/>
        </w:rPr>
        <w:t>The resulting plot in Fig. 19 shows how well the Galway Bay Test Site scales to offshore conditions.  However the longer period low wave height swell at the test site does not exist at an offshore exposed location as can be seen in Fig. 19 at periods greater than 10s and wave heights less than 3m.  Once the WEC developer is aware of this extra consideration in terms of unravelling collected WEC data it should not be a problem.</w:t>
      </w:r>
    </w:p>
    <w:p w:rsidR="00C82C6E" w:rsidRDefault="00C82C6E" w:rsidP="003C1750">
      <w:pPr>
        <w:autoSpaceDE w:val="0"/>
        <w:autoSpaceDN w:val="0"/>
        <w:adjustRightInd w:val="0"/>
        <w:spacing w:line="240" w:lineRule="auto"/>
        <w:ind w:firstLine="215"/>
        <w:rPr>
          <w:sz w:val="18"/>
          <w:szCs w:val="18"/>
        </w:rPr>
      </w:pPr>
    </w:p>
    <w:p w:rsidR="00C82C6E" w:rsidRDefault="00C82C6E" w:rsidP="003C1750">
      <w:pPr>
        <w:autoSpaceDE w:val="0"/>
        <w:autoSpaceDN w:val="0"/>
        <w:adjustRightInd w:val="0"/>
        <w:spacing w:after="120" w:line="240" w:lineRule="auto"/>
        <w:outlineLvl w:val="0"/>
        <w:rPr>
          <w:b/>
          <w:bCs/>
          <w:sz w:val="22"/>
        </w:rPr>
      </w:pPr>
      <w:bookmarkStart w:id="240" w:name="_Toc242101752"/>
      <w:bookmarkStart w:id="241" w:name="_Toc242102508"/>
      <w:bookmarkStart w:id="242" w:name="_Toc242164323"/>
      <w:r>
        <w:rPr>
          <w:b/>
          <w:bCs/>
          <w:sz w:val="22"/>
        </w:rPr>
        <w:lastRenderedPageBreak/>
        <w:t>4</w:t>
      </w:r>
      <w:r w:rsidRPr="00275233">
        <w:rPr>
          <w:b/>
          <w:bCs/>
          <w:sz w:val="22"/>
        </w:rPr>
        <w:t xml:space="preserve">    </w:t>
      </w:r>
      <w:r>
        <w:rPr>
          <w:b/>
          <w:bCs/>
          <w:sz w:val="22"/>
        </w:rPr>
        <w:t>Excitation Frequencies</w:t>
      </w:r>
      <w:bookmarkEnd w:id="240"/>
      <w:bookmarkEnd w:id="241"/>
      <w:bookmarkEnd w:id="242"/>
    </w:p>
    <w:p w:rsidR="00C82C6E" w:rsidRDefault="00C82C6E" w:rsidP="003C1750">
      <w:pPr>
        <w:autoSpaceDE w:val="0"/>
        <w:autoSpaceDN w:val="0"/>
        <w:adjustRightInd w:val="0"/>
        <w:spacing w:line="240" w:lineRule="auto"/>
        <w:ind w:firstLine="215"/>
        <w:rPr>
          <w:sz w:val="18"/>
          <w:szCs w:val="18"/>
        </w:rPr>
      </w:pPr>
      <w:r>
        <w:rPr>
          <w:sz w:val="18"/>
          <w:szCs w:val="18"/>
        </w:rPr>
        <w:t xml:space="preserve">Up to the point of putting a device out in the test site in </w:t>
      </w:r>
      <w:smartTag w:uri="urn:schemas-microsoft-com:office:smarttags" w:element="place">
        <w:smartTag w:uri="urn:schemas-microsoft-com:office:smarttags" w:element="PlaceName">
          <w:r>
            <w:rPr>
              <w:sz w:val="18"/>
              <w:szCs w:val="18"/>
            </w:rPr>
            <w:t>Galway</w:t>
          </w:r>
        </w:smartTag>
        <w:r>
          <w:rPr>
            <w:sz w:val="18"/>
            <w:szCs w:val="18"/>
          </w:rPr>
          <w:t xml:space="preserve"> </w:t>
        </w:r>
        <w:smartTag w:uri="urn:schemas-microsoft-com:office:smarttags" w:element="PlaceType">
          <w:r>
            <w:rPr>
              <w:sz w:val="18"/>
              <w:szCs w:val="18"/>
            </w:rPr>
            <w:t>Bay</w:t>
          </w:r>
        </w:smartTag>
      </w:smartTag>
      <w:r>
        <w:rPr>
          <w:sz w:val="18"/>
          <w:szCs w:val="18"/>
        </w:rPr>
        <w:t>,</w:t>
      </w:r>
      <w:r w:rsidRPr="008B5276">
        <w:rPr>
          <w:sz w:val="18"/>
          <w:szCs w:val="18"/>
        </w:rPr>
        <w:t xml:space="preserve"> </w:t>
      </w:r>
      <w:r>
        <w:rPr>
          <w:sz w:val="18"/>
          <w:szCs w:val="18"/>
        </w:rPr>
        <w:t>the developer will have followed the Development Protocol as shown in Fig. 20, and have completed Phase 1 and 2 which are laboratory controlled trials of monochromatic and panchromatic seaways, over a frequency range matched to the power production potential of the device.  Typically panchromatic trials are conducted for a range of seaways defined by a theoretical spectral shape and varying in both magnitude and period limited only by the constraints of the facilities equipment.  Due to this, the highest peak period tested would be in the region of 15-20s at prototype scale.</w:t>
      </w:r>
    </w:p>
    <w:p w:rsidR="00C82C6E" w:rsidRDefault="00C82C6E" w:rsidP="003C1750">
      <w:pPr>
        <w:autoSpaceDE w:val="0"/>
        <w:autoSpaceDN w:val="0"/>
        <w:adjustRightInd w:val="0"/>
        <w:spacing w:line="240" w:lineRule="auto"/>
        <w:ind w:firstLine="215"/>
        <w:rPr>
          <w:sz w:val="18"/>
          <w:szCs w:val="18"/>
        </w:rPr>
      </w:pPr>
    </w:p>
    <w:p w:rsidR="00C82C6E" w:rsidRDefault="004965DE" w:rsidP="003C1750">
      <w:pPr>
        <w:autoSpaceDE w:val="0"/>
        <w:autoSpaceDN w:val="0"/>
        <w:adjustRightInd w:val="0"/>
        <w:spacing w:line="240" w:lineRule="auto"/>
      </w:pPr>
      <w:r>
        <w:pict>
          <v:shape id="_x0000_i1049" type="#_x0000_t75" style="width:198.55pt;height:109.1pt" o:bordertopcolor="this" o:borderleftcolor="this" o:borderbottomcolor="this" o:borderrightcolor="this">
            <v:imagedata r:id="rId254" o:title="" croptop="933f" cropbottom="5363f" cropleft="5442f" cropright="5680f"/>
            <w10:bordertop type="single" width="12"/>
            <w10:borderleft type="single" width="12"/>
            <w10:borderbottom type="single" width="12"/>
            <w10:borderright type="single" width="12"/>
          </v:shape>
        </w:pict>
      </w:r>
    </w:p>
    <w:p w:rsidR="00C82C6E" w:rsidRDefault="00C82C6E" w:rsidP="003C1750">
      <w:pPr>
        <w:autoSpaceDE w:val="0"/>
        <w:autoSpaceDN w:val="0"/>
        <w:adjustRightInd w:val="0"/>
        <w:spacing w:after="120" w:line="240" w:lineRule="auto"/>
        <w:rPr>
          <w:bCs/>
          <w:sz w:val="20"/>
          <w:szCs w:val="20"/>
        </w:rPr>
      </w:pPr>
      <w:r w:rsidRPr="00C52B93">
        <w:rPr>
          <w:b/>
          <w:bCs/>
          <w:sz w:val="20"/>
          <w:szCs w:val="20"/>
        </w:rPr>
        <w:t xml:space="preserve">Figure </w:t>
      </w:r>
      <w:r>
        <w:rPr>
          <w:b/>
          <w:bCs/>
          <w:sz w:val="20"/>
          <w:szCs w:val="20"/>
        </w:rPr>
        <w:t>20</w:t>
      </w:r>
      <w:r w:rsidRPr="00C52B93">
        <w:rPr>
          <w:b/>
          <w:bCs/>
          <w:sz w:val="20"/>
          <w:szCs w:val="20"/>
        </w:rPr>
        <w:t>:</w:t>
      </w:r>
      <w:r w:rsidRPr="00C52B93">
        <w:rPr>
          <w:bCs/>
          <w:sz w:val="20"/>
          <w:szCs w:val="20"/>
        </w:rPr>
        <w:t xml:space="preserve">  </w:t>
      </w:r>
      <w:r>
        <w:rPr>
          <w:bCs/>
          <w:sz w:val="20"/>
          <w:szCs w:val="20"/>
        </w:rPr>
        <w:t>Phases of the Ocean Energy Development &amp; Evaluation Protocol</w:t>
      </w:r>
      <w:r w:rsidRPr="00C52B93">
        <w:rPr>
          <w:bCs/>
          <w:sz w:val="20"/>
          <w:szCs w:val="20"/>
        </w:rPr>
        <w:t>.</w:t>
      </w:r>
    </w:p>
    <w:p w:rsidR="00C82C6E" w:rsidRDefault="00C82C6E" w:rsidP="003C1750">
      <w:pPr>
        <w:autoSpaceDE w:val="0"/>
        <w:autoSpaceDN w:val="0"/>
        <w:adjustRightInd w:val="0"/>
        <w:spacing w:line="240" w:lineRule="auto"/>
        <w:ind w:firstLine="215"/>
        <w:rPr>
          <w:sz w:val="18"/>
          <w:szCs w:val="18"/>
        </w:rPr>
      </w:pPr>
      <w:r>
        <w:rPr>
          <w:sz w:val="18"/>
          <w:szCs w:val="18"/>
        </w:rPr>
        <w:t>For most floating WEC’s, the primary body motion of concern would be the heave of the device, which in most cases will match that of the resonant period of the power take-off of the device.  For the heave motion the Response Amplitude Operator (RAO) will become 1 [m</w:t>
      </w:r>
      <w:r w:rsidRPr="00352EAE">
        <w:rPr>
          <w:sz w:val="18"/>
          <w:szCs w:val="18"/>
          <w:vertAlign w:val="superscript"/>
        </w:rPr>
        <w:t>2</w:t>
      </w:r>
      <w:r>
        <w:rPr>
          <w:sz w:val="18"/>
          <w:szCs w:val="18"/>
        </w:rPr>
        <w:t>/m</w:t>
      </w:r>
      <w:r w:rsidRPr="00352EAE">
        <w:rPr>
          <w:sz w:val="18"/>
          <w:szCs w:val="18"/>
          <w:vertAlign w:val="superscript"/>
        </w:rPr>
        <w:t>2</w:t>
      </w:r>
      <w:r>
        <w:rPr>
          <w:sz w:val="18"/>
          <w:szCs w:val="18"/>
        </w:rPr>
        <w:t>] in periods greater than 15s where the floating device no longer heaves relative to the water surface.</w:t>
      </w:r>
    </w:p>
    <w:p w:rsidR="00C82C6E" w:rsidRDefault="00C82C6E" w:rsidP="003C1750">
      <w:pPr>
        <w:autoSpaceDE w:val="0"/>
        <w:autoSpaceDN w:val="0"/>
        <w:adjustRightInd w:val="0"/>
        <w:spacing w:line="240" w:lineRule="auto"/>
        <w:ind w:firstLine="215"/>
        <w:rPr>
          <w:sz w:val="18"/>
          <w:szCs w:val="18"/>
        </w:rPr>
      </w:pPr>
      <w:r>
        <w:rPr>
          <w:sz w:val="18"/>
          <w:szCs w:val="18"/>
        </w:rPr>
        <w:t>In the case of other motions, for most floating devices the pitch period is specified to be at a long period, well outside the power production range of the device.  Fig. 21 shows the pitch RAO for two different wave energy converters, both of which have an RAO above 30s at prototype scale which is acceptable for open ocean sites where the prototype device would be deployed and occurrences of seaways at periods above 30s are extremely rare.</w:t>
      </w:r>
    </w:p>
    <w:p w:rsidR="00C82C6E" w:rsidRDefault="00C82C6E" w:rsidP="003C1750">
      <w:pPr>
        <w:autoSpaceDE w:val="0"/>
        <w:autoSpaceDN w:val="0"/>
        <w:adjustRightInd w:val="0"/>
        <w:spacing w:line="240" w:lineRule="auto"/>
        <w:ind w:firstLine="215"/>
        <w:rPr>
          <w:sz w:val="18"/>
          <w:szCs w:val="18"/>
        </w:rPr>
      </w:pPr>
      <w:r>
        <w:rPr>
          <w:sz w:val="18"/>
          <w:szCs w:val="18"/>
        </w:rPr>
        <w:t>However for deployment in Galway Bay periods of 30-35s at prototype scale equate to 15-18s at the quarter scale test site.  Fig. 17 and Fig. 18 indicate that seaways at these periods do occur, although they do have significant wave heights less than 1.5m.  For December 2006, 13% of the seaways recorded have peak spectral components greater than 14s, and for February 2007 that figure more than doubles to 27%, most of which are the low frequency component of a twin peaked spectra.</w:t>
      </w:r>
    </w:p>
    <w:p w:rsidR="00C82C6E" w:rsidRDefault="00C82C6E" w:rsidP="003C1750">
      <w:pPr>
        <w:autoSpaceDE w:val="0"/>
        <w:autoSpaceDN w:val="0"/>
        <w:adjustRightInd w:val="0"/>
        <w:spacing w:line="240" w:lineRule="auto"/>
        <w:ind w:firstLine="215"/>
        <w:rPr>
          <w:sz w:val="18"/>
          <w:szCs w:val="18"/>
        </w:rPr>
      </w:pPr>
      <w:r>
        <w:rPr>
          <w:sz w:val="18"/>
          <w:szCs w:val="18"/>
        </w:rPr>
        <w:t xml:space="preserve">As periods in this region would not have been tested in the previous phases of the Development Protocol, and it is not expected that a prototype device will experience these periods at an exposed offshore site, this phenomenon is unique to the test site in Galway Bay.  Therefore developers need to be aware of this </w:t>
      </w:r>
      <w:r>
        <w:rPr>
          <w:sz w:val="18"/>
          <w:szCs w:val="18"/>
        </w:rPr>
        <w:lastRenderedPageBreak/>
        <w:t>phenomenon and try to understand the consequences of it for their device in terms of any survival issues that may arise but more likely in terms of access for maintenance and/or data retrieval.</w:t>
      </w:r>
    </w:p>
    <w:p w:rsidR="00C82C6E" w:rsidRDefault="00C82C6E" w:rsidP="003C1750">
      <w:pPr>
        <w:autoSpaceDE w:val="0"/>
        <w:autoSpaceDN w:val="0"/>
        <w:adjustRightInd w:val="0"/>
        <w:spacing w:line="240" w:lineRule="auto"/>
        <w:ind w:firstLine="215"/>
        <w:rPr>
          <w:sz w:val="18"/>
          <w:szCs w:val="18"/>
        </w:rPr>
      </w:pPr>
    </w:p>
    <w:p w:rsidR="00C82C6E" w:rsidRPr="00600E29" w:rsidRDefault="00253465" w:rsidP="003C1750">
      <w:pPr>
        <w:autoSpaceDE w:val="0"/>
        <w:autoSpaceDN w:val="0"/>
        <w:adjustRightInd w:val="0"/>
        <w:spacing w:line="240" w:lineRule="auto"/>
        <w:rPr>
          <w:sz w:val="18"/>
          <w:szCs w:val="18"/>
        </w:rPr>
      </w:pPr>
      <w:r>
        <w:pict>
          <v:shape id="_x0000_i1050" type="#_x0000_t75" style="width:198.55pt;height:120pt" o:bordertopcolor="this" o:borderleftcolor="this" o:borderbottomcolor="this" o:borderrightcolor="this">
            <v:imagedata r:id="rId255" o:title=""/>
            <w10:bordertop type="single" width="12"/>
            <w10:borderleft type="single" width="12"/>
            <w10:borderbottom type="single" width="12"/>
            <w10:borderright type="single" width="12"/>
          </v:shape>
        </w:pict>
      </w:r>
    </w:p>
    <w:p w:rsidR="00C82C6E" w:rsidRPr="00C52B93" w:rsidRDefault="00C82C6E" w:rsidP="003C1750">
      <w:pPr>
        <w:autoSpaceDE w:val="0"/>
        <w:autoSpaceDN w:val="0"/>
        <w:adjustRightInd w:val="0"/>
        <w:spacing w:after="120" w:line="240" w:lineRule="auto"/>
        <w:rPr>
          <w:bCs/>
          <w:sz w:val="20"/>
          <w:szCs w:val="20"/>
        </w:rPr>
      </w:pPr>
      <w:r w:rsidRPr="00C52B93">
        <w:rPr>
          <w:b/>
          <w:bCs/>
          <w:sz w:val="20"/>
          <w:szCs w:val="20"/>
        </w:rPr>
        <w:t xml:space="preserve">Figure </w:t>
      </w:r>
      <w:r>
        <w:rPr>
          <w:b/>
          <w:bCs/>
          <w:sz w:val="20"/>
          <w:szCs w:val="20"/>
        </w:rPr>
        <w:t>21</w:t>
      </w:r>
      <w:r w:rsidRPr="00C52B93">
        <w:rPr>
          <w:b/>
          <w:bCs/>
          <w:sz w:val="20"/>
          <w:szCs w:val="20"/>
        </w:rPr>
        <w:t>:</w:t>
      </w:r>
      <w:r w:rsidRPr="00C52B93">
        <w:rPr>
          <w:bCs/>
          <w:sz w:val="20"/>
          <w:szCs w:val="20"/>
        </w:rPr>
        <w:t xml:space="preserve">  </w:t>
      </w:r>
      <w:r>
        <w:rPr>
          <w:bCs/>
          <w:sz w:val="20"/>
          <w:szCs w:val="20"/>
        </w:rPr>
        <w:t>Pitch RAO’s of two different WEC’s at Prototype Scale.</w:t>
      </w:r>
    </w:p>
    <w:p w:rsidR="00C82C6E" w:rsidRDefault="00C82C6E" w:rsidP="003C1750">
      <w:pPr>
        <w:autoSpaceDE w:val="0"/>
        <w:autoSpaceDN w:val="0"/>
        <w:adjustRightInd w:val="0"/>
        <w:spacing w:after="120" w:line="240" w:lineRule="auto"/>
        <w:outlineLvl w:val="0"/>
        <w:rPr>
          <w:b/>
          <w:bCs/>
        </w:rPr>
      </w:pPr>
      <w:bookmarkStart w:id="243" w:name="_Toc242101753"/>
      <w:bookmarkStart w:id="244" w:name="_Toc242102509"/>
      <w:bookmarkStart w:id="245" w:name="_Toc242164324"/>
      <w:r>
        <w:rPr>
          <w:b/>
          <w:bCs/>
        </w:rPr>
        <w:t>5</w:t>
      </w:r>
      <w:r w:rsidRPr="00200D58">
        <w:rPr>
          <w:b/>
          <w:bCs/>
        </w:rPr>
        <w:t xml:space="preserve">    </w:t>
      </w:r>
      <w:r>
        <w:rPr>
          <w:b/>
          <w:bCs/>
        </w:rPr>
        <w:t>Conclusions</w:t>
      </w:r>
      <w:bookmarkEnd w:id="243"/>
      <w:bookmarkEnd w:id="244"/>
      <w:bookmarkEnd w:id="245"/>
    </w:p>
    <w:p w:rsidR="00C82C6E" w:rsidRDefault="00C82C6E" w:rsidP="003C1750">
      <w:pPr>
        <w:autoSpaceDE w:val="0"/>
        <w:autoSpaceDN w:val="0"/>
        <w:adjustRightInd w:val="0"/>
        <w:spacing w:line="240" w:lineRule="auto"/>
        <w:ind w:firstLine="215"/>
        <w:rPr>
          <w:sz w:val="18"/>
          <w:szCs w:val="18"/>
        </w:rPr>
      </w:pPr>
      <w:r>
        <w:rPr>
          <w:sz w:val="18"/>
          <w:szCs w:val="18"/>
        </w:rPr>
        <w:t>The Marine Institute/Sustainable Energy Ireland Wave Energy Test Site in Galway Bay on the west coast of Ireland has been home to ¼ scale devices and operational for over twelve months and has been extremely beneficial to wave energy converter developers.  The provision of an instrumented and legal test site has enabled developers to effortlessly move from controlled laboratory conditions in Phase 1 &amp; 2 of the Development Protocol, to their first experience of real seaway conditions and its accompanying problems, difficulties and insights.  The definition of this third phase of the protocol is to investigate physical properties that were not easily modelled at smaller scales and to realistically model the power take-off of the device.  It will also be the developer’s first experience of realistic mooring in real conditions and Phase 3 will establish the seaworthiness and survivability of the device.</w:t>
      </w:r>
    </w:p>
    <w:p w:rsidR="00C82C6E" w:rsidRDefault="00C82C6E" w:rsidP="003C1750">
      <w:pPr>
        <w:autoSpaceDE w:val="0"/>
        <w:autoSpaceDN w:val="0"/>
        <w:adjustRightInd w:val="0"/>
        <w:spacing w:line="240" w:lineRule="auto"/>
        <w:ind w:firstLine="215"/>
        <w:rPr>
          <w:sz w:val="18"/>
          <w:szCs w:val="18"/>
        </w:rPr>
      </w:pPr>
      <w:r>
        <w:rPr>
          <w:sz w:val="18"/>
          <w:szCs w:val="18"/>
        </w:rPr>
        <w:t>It has been shown that the test site scales very well to an exposed offshore location, however realisation of the existence of long period swell at the test site is needed.</w:t>
      </w:r>
    </w:p>
    <w:p w:rsidR="00C82C6E" w:rsidRDefault="00C82C6E" w:rsidP="003C1750">
      <w:pPr>
        <w:autoSpaceDE w:val="0"/>
        <w:autoSpaceDN w:val="0"/>
        <w:adjustRightInd w:val="0"/>
        <w:spacing w:line="240" w:lineRule="auto"/>
        <w:ind w:firstLine="215"/>
        <w:rPr>
          <w:sz w:val="18"/>
          <w:szCs w:val="18"/>
        </w:rPr>
      </w:pPr>
      <w:r>
        <w:rPr>
          <w:sz w:val="18"/>
          <w:szCs w:val="18"/>
        </w:rPr>
        <w:t>The identification of twin peaked seas in both the numerical model results and the measured data arm the developer with a greater knowledge of the site characteristics and therefore be able to take necessary precautions when designing the device to the correct scale to match the conditions at the site and to learn as much as possible from the trials duration.</w:t>
      </w:r>
    </w:p>
    <w:p w:rsidR="00C82C6E" w:rsidRDefault="00C82C6E" w:rsidP="003C1750">
      <w:pPr>
        <w:autoSpaceDE w:val="0"/>
        <w:autoSpaceDN w:val="0"/>
        <w:adjustRightInd w:val="0"/>
        <w:spacing w:line="240" w:lineRule="auto"/>
        <w:ind w:firstLine="215"/>
        <w:rPr>
          <w:sz w:val="18"/>
          <w:szCs w:val="18"/>
        </w:rPr>
      </w:pPr>
    </w:p>
    <w:p w:rsidR="00C82C6E" w:rsidRPr="00275233" w:rsidRDefault="00C82C6E" w:rsidP="003C1750">
      <w:pPr>
        <w:autoSpaceDE w:val="0"/>
        <w:autoSpaceDN w:val="0"/>
        <w:adjustRightInd w:val="0"/>
        <w:spacing w:after="120" w:line="240" w:lineRule="auto"/>
        <w:outlineLvl w:val="0"/>
        <w:rPr>
          <w:b/>
          <w:bCs/>
          <w:sz w:val="22"/>
          <w:lang w:val="pt-PT"/>
        </w:rPr>
      </w:pPr>
      <w:bookmarkStart w:id="246" w:name="_Toc242101754"/>
      <w:bookmarkStart w:id="247" w:name="_Toc242102510"/>
      <w:bookmarkStart w:id="248" w:name="_Toc242164325"/>
      <w:r>
        <w:rPr>
          <w:b/>
          <w:bCs/>
          <w:sz w:val="22"/>
          <w:lang w:val="pt-PT"/>
        </w:rPr>
        <w:t>Acknowledgements</w:t>
      </w:r>
      <w:bookmarkEnd w:id="246"/>
      <w:bookmarkEnd w:id="247"/>
      <w:bookmarkEnd w:id="248"/>
    </w:p>
    <w:p w:rsidR="00C82C6E" w:rsidRDefault="00C82C6E" w:rsidP="003C1750">
      <w:pPr>
        <w:autoSpaceDE w:val="0"/>
        <w:autoSpaceDN w:val="0"/>
        <w:adjustRightInd w:val="0"/>
        <w:spacing w:line="240" w:lineRule="auto"/>
        <w:ind w:firstLine="215"/>
        <w:rPr>
          <w:sz w:val="18"/>
          <w:szCs w:val="18"/>
        </w:rPr>
      </w:pPr>
      <w:r w:rsidRPr="002C6ABE">
        <w:rPr>
          <w:sz w:val="18"/>
          <w:szCs w:val="18"/>
        </w:rPr>
        <w:t>This work was funded under the Marine Institute's Blue Power Initiative through the National Development Plan Strategic Marine RTDI Programme, Submeasure 3.2, Project OE/04/01</w:t>
      </w:r>
      <w:r>
        <w:rPr>
          <w:sz w:val="18"/>
          <w:szCs w:val="18"/>
        </w:rPr>
        <w:t>.</w:t>
      </w:r>
    </w:p>
    <w:p w:rsidR="00C82C6E" w:rsidRDefault="00C82C6E">
      <w:pPr>
        <w:spacing w:line="240" w:lineRule="auto"/>
        <w:jc w:val="left"/>
        <w:rPr>
          <w:sz w:val="18"/>
          <w:szCs w:val="18"/>
        </w:rPr>
      </w:pPr>
      <w:r>
        <w:rPr>
          <w:sz w:val="18"/>
          <w:szCs w:val="18"/>
        </w:rPr>
        <w:br w:type="page"/>
      </w:r>
    </w:p>
    <w:p w:rsidR="00C82C6E" w:rsidRDefault="00C82C6E" w:rsidP="003C1750">
      <w:pPr>
        <w:autoSpaceDE w:val="0"/>
        <w:autoSpaceDN w:val="0"/>
        <w:adjustRightInd w:val="0"/>
        <w:spacing w:line="240" w:lineRule="auto"/>
        <w:ind w:firstLine="215"/>
        <w:rPr>
          <w:sz w:val="18"/>
          <w:szCs w:val="18"/>
        </w:rPr>
      </w:pPr>
    </w:p>
    <w:p w:rsidR="00C82C6E" w:rsidRPr="00275233" w:rsidRDefault="00C82C6E" w:rsidP="003C1750">
      <w:pPr>
        <w:autoSpaceDE w:val="0"/>
        <w:autoSpaceDN w:val="0"/>
        <w:adjustRightInd w:val="0"/>
        <w:spacing w:after="120" w:line="240" w:lineRule="auto"/>
        <w:outlineLvl w:val="0"/>
        <w:rPr>
          <w:b/>
          <w:bCs/>
          <w:sz w:val="22"/>
          <w:lang w:val="pt-PT"/>
        </w:rPr>
      </w:pPr>
      <w:bookmarkStart w:id="249" w:name="_Toc242101755"/>
      <w:bookmarkStart w:id="250" w:name="_Toc242102511"/>
      <w:bookmarkStart w:id="251" w:name="_Toc242164326"/>
      <w:r w:rsidRPr="00275233">
        <w:rPr>
          <w:b/>
          <w:bCs/>
          <w:sz w:val="22"/>
          <w:lang w:val="pt-PT"/>
        </w:rPr>
        <w:t>References</w:t>
      </w:r>
      <w:bookmarkEnd w:id="249"/>
      <w:bookmarkEnd w:id="250"/>
      <w:bookmarkEnd w:id="251"/>
    </w:p>
    <w:p w:rsidR="00C82C6E" w:rsidRPr="00275233" w:rsidRDefault="00C82C6E" w:rsidP="003C1750">
      <w:pPr>
        <w:autoSpaceDE w:val="0"/>
        <w:autoSpaceDN w:val="0"/>
        <w:adjustRightInd w:val="0"/>
        <w:spacing w:after="120" w:line="240" w:lineRule="auto"/>
        <w:rPr>
          <w:sz w:val="18"/>
          <w:szCs w:val="18"/>
        </w:rPr>
      </w:pPr>
      <w:r w:rsidRPr="00275233">
        <w:rPr>
          <w:sz w:val="18"/>
          <w:szCs w:val="18"/>
          <w:lang w:val="pt-PT"/>
        </w:rPr>
        <w:t xml:space="preserve">[1] </w:t>
      </w:r>
      <w:r>
        <w:rPr>
          <w:sz w:val="18"/>
          <w:szCs w:val="18"/>
          <w:lang w:val="pt-PT"/>
        </w:rPr>
        <w:t xml:space="preserve">Dept. Communications, Marine &amp; Natural Resources. </w:t>
      </w:r>
      <w:r w:rsidRPr="00A82090">
        <w:rPr>
          <w:i/>
          <w:sz w:val="18"/>
          <w:szCs w:val="18"/>
          <w:lang w:val="pt-PT"/>
        </w:rPr>
        <w:t>Ocean Energy in Ireland</w:t>
      </w:r>
      <w:r>
        <w:rPr>
          <w:sz w:val="18"/>
          <w:szCs w:val="18"/>
          <w:lang w:val="pt-PT"/>
        </w:rPr>
        <w:t>. 2005.</w:t>
      </w:r>
    </w:p>
    <w:p w:rsidR="00C82C6E" w:rsidRPr="00275233" w:rsidRDefault="00C82C6E" w:rsidP="003C1750">
      <w:pPr>
        <w:autoSpaceDE w:val="0"/>
        <w:autoSpaceDN w:val="0"/>
        <w:adjustRightInd w:val="0"/>
        <w:spacing w:after="120" w:line="240" w:lineRule="auto"/>
        <w:rPr>
          <w:sz w:val="18"/>
          <w:szCs w:val="18"/>
        </w:rPr>
      </w:pPr>
      <w:r w:rsidRPr="00275233">
        <w:rPr>
          <w:sz w:val="18"/>
          <w:szCs w:val="18"/>
        </w:rPr>
        <w:t xml:space="preserve">[2] </w:t>
      </w:r>
      <w:r>
        <w:rPr>
          <w:sz w:val="18"/>
          <w:szCs w:val="18"/>
        </w:rPr>
        <w:t xml:space="preserve">Admiralty Chart, </w:t>
      </w:r>
      <w:r w:rsidRPr="00A82090">
        <w:rPr>
          <w:i/>
          <w:sz w:val="18"/>
          <w:szCs w:val="18"/>
        </w:rPr>
        <w:t>Galway Bay</w:t>
      </w:r>
      <w:r>
        <w:rPr>
          <w:sz w:val="18"/>
          <w:szCs w:val="18"/>
        </w:rPr>
        <w:t>, No. 1984, Hydrographic Office.</w:t>
      </w:r>
    </w:p>
    <w:p w:rsidR="00C82C6E" w:rsidRDefault="00C82C6E" w:rsidP="003C1750">
      <w:pPr>
        <w:autoSpaceDE w:val="0"/>
        <w:autoSpaceDN w:val="0"/>
        <w:adjustRightInd w:val="0"/>
        <w:spacing w:after="120" w:line="240" w:lineRule="auto"/>
        <w:rPr>
          <w:sz w:val="18"/>
          <w:szCs w:val="18"/>
        </w:rPr>
      </w:pPr>
      <w:r w:rsidRPr="00275233">
        <w:rPr>
          <w:sz w:val="18"/>
          <w:szCs w:val="18"/>
        </w:rPr>
        <w:t xml:space="preserve">[3] </w:t>
      </w:r>
      <w:r>
        <w:rPr>
          <w:sz w:val="18"/>
          <w:szCs w:val="18"/>
        </w:rPr>
        <w:t xml:space="preserve">Hydraulics &amp; Maritime Research Centre, </w:t>
      </w:r>
      <w:r w:rsidRPr="00A82090">
        <w:rPr>
          <w:i/>
          <w:sz w:val="18"/>
          <w:szCs w:val="18"/>
        </w:rPr>
        <w:t>Development &amp; Evaluation Protocol for Ocean Energy Devices</w:t>
      </w:r>
      <w:r w:rsidRPr="00275233">
        <w:rPr>
          <w:sz w:val="18"/>
          <w:szCs w:val="18"/>
        </w:rPr>
        <w:t>.</w:t>
      </w:r>
      <w:r>
        <w:rPr>
          <w:sz w:val="18"/>
          <w:szCs w:val="18"/>
        </w:rPr>
        <w:t xml:space="preserve"> Marine Institute, 2003.</w:t>
      </w:r>
    </w:p>
    <w:p w:rsidR="00C82C6E" w:rsidRDefault="00C82C6E" w:rsidP="003C1750">
      <w:pPr>
        <w:autoSpaceDE w:val="0"/>
        <w:autoSpaceDN w:val="0"/>
        <w:adjustRightInd w:val="0"/>
        <w:spacing w:after="120" w:line="240" w:lineRule="auto"/>
        <w:rPr>
          <w:sz w:val="18"/>
          <w:szCs w:val="18"/>
        </w:rPr>
      </w:pPr>
      <w:r>
        <w:rPr>
          <w:sz w:val="18"/>
          <w:szCs w:val="18"/>
        </w:rPr>
        <w:br w:type="column"/>
      </w:r>
    </w:p>
    <w:p w:rsidR="00C82C6E" w:rsidRPr="00275233" w:rsidRDefault="00C82C6E" w:rsidP="003C1750">
      <w:pPr>
        <w:autoSpaceDE w:val="0"/>
        <w:autoSpaceDN w:val="0"/>
        <w:adjustRightInd w:val="0"/>
        <w:spacing w:after="120" w:line="240" w:lineRule="auto"/>
        <w:rPr>
          <w:i/>
          <w:iCs/>
          <w:sz w:val="18"/>
          <w:szCs w:val="18"/>
        </w:rPr>
      </w:pPr>
      <w:r w:rsidRPr="00275233">
        <w:rPr>
          <w:sz w:val="18"/>
          <w:szCs w:val="18"/>
        </w:rPr>
        <w:t xml:space="preserve">[4] </w:t>
      </w:r>
      <w:r>
        <w:rPr>
          <w:sz w:val="18"/>
          <w:szCs w:val="18"/>
        </w:rPr>
        <w:t>N. Booij, I.J.G. Haagsma, L.H. Holthuijsen, A.T.M.M. Kieftenburg, R.C. Ris, A.J. van der Westhuysen, M. Zijlema</w:t>
      </w:r>
      <w:r w:rsidRPr="00275233">
        <w:rPr>
          <w:sz w:val="18"/>
          <w:szCs w:val="18"/>
        </w:rPr>
        <w:t>.</w:t>
      </w:r>
      <w:r>
        <w:rPr>
          <w:sz w:val="18"/>
          <w:szCs w:val="18"/>
        </w:rPr>
        <w:t xml:space="preserve"> </w:t>
      </w:r>
      <w:r>
        <w:rPr>
          <w:i/>
          <w:sz w:val="18"/>
          <w:szCs w:val="18"/>
        </w:rPr>
        <w:t>SWAN</w:t>
      </w:r>
      <w:r w:rsidRPr="00A82090">
        <w:rPr>
          <w:i/>
          <w:sz w:val="18"/>
          <w:szCs w:val="18"/>
        </w:rPr>
        <w:t xml:space="preserve"> Cycle III version 40.41 User Manual</w:t>
      </w:r>
      <w:r>
        <w:rPr>
          <w:sz w:val="18"/>
          <w:szCs w:val="18"/>
        </w:rPr>
        <w:t xml:space="preserve">. </w:t>
      </w:r>
      <w:smartTag w:uri="urn:schemas-microsoft-com:office:smarttags" w:element="City">
        <w:r>
          <w:rPr>
            <w:sz w:val="18"/>
            <w:szCs w:val="18"/>
          </w:rPr>
          <w:t>Delft</w:t>
        </w:r>
      </w:smartTag>
      <w:r>
        <w:rPr>
          <w:sz w:val="18"/>
          <w:szCs w:val="18"/>
        </w:rPr>
        <w:t xml:space="preserve"> </w:t>
      </w:r>
      <w:smartTag w:uri="urn:schemas-microsoft-com:office:smarttags" w:element="PlaceType">
        <w:r>
          <w:rPr>
            <w:sz w:val="18"/>
            <w:szCs w:val="18"/>
          </w:rPr>
          <w:t>University</w:t>
        </w:r>
      </w:smartTag>
      <w:r>
        <w:rPr>
          <w:sz w:val="18"/>
          <w:szCs w:val="18"/>
        </w:rPr>
        <w:t xml:space="preserve"> of </w:t>
      </w:r>
      <w:smartTag w:uri="urn:schemas-microsoft-com:office:smarttags" w:element="PlaceName">
        <w:r>
          <w:rPr>
            <w:sz w:val="18"/>
            <w:szCs w:val="18"/>
          </w:rPr>
          <w:t>Technology</w:t>
        </w:r>
      </w:smartTag>
      <w:r>
        <w:rPr>
          <w:sz w:val="18"/>
          <w:szCs w:val="18"/>
        </w:rPr>
        <w:t xml:space="preserve">, The </w:t>
      </w:r>
      <w:smartTag w:uri="urn:schemas-microsoft-com:office:smarttags" w:element="place">
        <w:smartTag w:uri="urn:schemas-microsoft-com:office:smarttags" w:element="country-region">
          <w:r>
            <w:rPr>
              <w:sz w:val="18"/>
              <w:szCs w:val="18"/>
            </w:rPr>
            <w:t>Netherlands</w:t>
          </w:r>
        </w:smartTag>
      </w:smartTag>
      <w:r>
        <w:rPr>
          <w:sz w:val="18"/>
          <w:szCs w:val="18"/>
        </w:rPr>
        <w:t>, 2004.</w:t>
      </w:r>
    </w:p>
    <w:p w:rsidR="00C82C6E" w:rsidRDefault="00C82C6E" w:rsidP="003C1750">
      <w:pPr>
        <w:autoSpaceDE w:val="0"/>
        <w:autoSpaceDN w:val="0"/>
        <w:adjustRightInd w:val="0"/>
        <w:spacing w:after="120" w:line="240" w:lineRule="auto"/>
        <w:rPr>
          <w:sz w:val="18"/>
          <w:szCs w:val="18"/>
        </w:rPr>
      </w:pPr>
      <w:r w:rsidRPr="00275233">
        <w:rPr>
          <w:sz w:val="18"/>
          <w:szCs w:val="18"/>
        </w:rPr>
        <w:t xml:space="preserve">[5] </w:t>
      </w:r>
      <w:r>
        <w:rPr>
          <w:sz w:val="18"/>
          <w:szCs w:val="18"/>
        </w:rPr>
        <w:t xml:space="preserve">O.M. Phillips. </w:t>
      </w:r>
      <w:r w:rsidRPr="00273B73">
        <w:rPr>
          <w:sz w:val="18"/>
          <w:szCs w:val="18"/>
        </w:rPr>
        <w:t>Spectral and Statistical Properties of the Equilibrium Range in Wind Generated Gravity Waves</w:t>
      </w:r>
      <w:r w:rsidRPr="00275233">
        <w:rPr>
          <w:sz w:val="18"/>
          <w:szCs w:val="18"/>
        </w:rPr>
        <w:t>.</w:t>
      </w:r>
      <w:r>
        <w:rPr>
          <w:sz w:val="18"/>
          <w:szCs w:val="18"/>
        </w:rPr>
        <w:t xml:space="preserve"> </w:t>
      </w:r>
      <w:r w:rsidRPr="005B4BD2">
        <w:rPr>
          <w:i/>
          <w:sz w:val="18"/>
          <w:szCs w:val="18"/>
        </w:rPr>
        <w:t>J. Fluid Mechanics</w:t>
      </w:r>
      <w:r>
        <w:rPr>
          <w:sz w:val="18"/>
          <w:szCs w:val="18"/>
        </w:rPr>
        <w:t>, 156: 505-531, 1985.</w:t>
      </w:r>
    </w:p>
    <w:p w:rsidR="00C82C6E" w:rsidRDefault="00C82C6E" w:rsidP="003C1750">
      <w:pPr>
        <w:autoSpaceDE w:val="0"/>
        <w:autoSpaceDN w:val="0"/>
        <w:adjustRightInd w:val="0"/>
        <w:spacing w:after="120"/>
        <w:rPr>
          <w:sz w:val="18"/>
          <w:szCs w:val="18"/>
        </w:rPr>
      </w:pPr>
    </w:p>
    <w:p w:rsidR="00C82C6E" w:rsidRPr="0033784D" w:rsidRDefault="00C82C6E" w:rsidP="003C1750">
      <w:pPr>
        <w:autoSpaceDE w:val="0"/>
        <w:autoSpaceDN w:val="0"/>
        <w:adjustRightInd w:val="0"/>
        <w:spacing w:after="120"/>
        <w:rPr>
          <w:sz w:val="18"/>
          <w:szCs w:val="18"/>
        </w:rPr>
        <w:sectPr w:rsidR="00C82C6E" w:rsidRPr="0033784D" w:rsidSect="003C1750">
          <w:type w:val="continuous"/>
          <w:pgSz w:w="12240" w:h="15840"/>
          <w:pgMar w:top="1440" w:right="1418" w:bottom="1797" w:left="2268" w:header="720" w:footer="720" w:gutter="0"/>
          <w:cols w:num="2" w:space="357"/>
          <w:noEndnote/>
          <w:docGrid w:linePitch="326"/>
        </w:sectPr>
      </w:pPr>
    </w:p>
    <w:p w:rsidR="00C82C6E" w:rsidRPr="00E40BA6" w:rsidRDefault="00C82C6E" w:rsidP="003C1750">
      <w:pPr>
        <w:spacing w:line="240" w:lineRule="auto"/>
        <w:jc w:val="center"/>
        <w:rPr>
          <w:b/>
          <w:bCs/>
          <w:sz w:val="32"/>
        </w:rPr>
      </w:pPr>
      <w:r w:rsidRPr="00E40BA6">
        <w:rPr>
          <w:b/>
          <w:bCs/>
          <w:sz w:val="32"/>
        </w:rPr>
        <w:lastRenderedPageBreak/>
        <w:t>Monitoring of Seaway Variability on WEC Performance</w:t>
      </w:r>
    </w:p>
    <w:p w:rsidR="00C82C6E" w:rsidRPr="00E40BA6" w:rsidRDefault="00C82C6E" w:rsidP="003C1750">
      <w:pPr>
        <w:spacing w:line="240" w:lineRule="auto"/>
      </w:pPr>
    </w:p>
    <w:p w:rsidR="00C82C6E" w:rsidRPr="00E40BA6" w:rsidRDefault="00C82C6E" w:rsidP="003C1750">
      <w:pPr>
        <w:spacing w:line="240" w:lineRule="auto"/>
        <w:sectPr w:rsidR="00C82C6E" w:rsidRPr="00E40BA6" w:rsidSect="003C1750">
          <w:pgSz w:w="11906" w:h="16838" w:code="9"/>
          <w:pgMar w:top="1440" w:right="1134" w:bottom="1797" w:left="2268" w:header="709" w:footer="709" w:gutter="0"/>
          <w:cols w:space="708"/>
          <w:docGrid w:linePitch="360"/>
        </w:sectPr>
      </w:pPr>
    </w:p>
    <w:p w:rsidR="00C82C6E" w:rsidRPr="00E40BA6" w:rsidRDefault="00C82C6E" w:rsidP="003C1750">
      <w:pPr>
        <w:spacing w:line="240" w:lineRule="auto"/>
        <w:jc w:val="center"/>
      </w:pPr>
      <w:r w:rsidRPr="00E40BA6">
        <w:lastRenderedPageBreak/>
        <w:t>Sean BARRETT</w:t>
      </w:r>
    </w:p>
    <w:p w:rsidR="00C82C6E" w:rsidRPr="00E40BA6" w:rsidRDefault="00C82C6E" w:rsidP="003C1750">
      <w:pPr>
        <w:spacing w:line="240" w:lineRule="auto"/>
        <w:jc w:val="center"/>
      </w:pPr>
      <w:r w:rsidRPr="00E40BA6">
        <w:lastRenderedPageBreak/>
        <w:t>Brian HOLMES</w:t>
      </w:r>
    </w:p>
    <w:p w:rsidR="00C82C6E" w:rsidRPr="00E40BA6" w:rsidRDefault="00C82C6E" w:rsidP="003C1750">
      <w:pPr>
        <w:spacing w:line="240" w:lineRule="auto"/>
        <w:jc w:val="center"/>
        <w:sectPr w:rsidR="00C82C6E" w:rsidRPr="00E40BA6" w:rsidSect="003C1750">
          <w:type w:val="continuous"/>
          <w:pgSz w:w="11906" w:h="16838" w:code="9"/>
          <w:pgMar w:top="1440" w:right="1134" w:bottom="1797" w:left="2268" w:header="700" w:footer="700" w:gutter="0"/>
          <w:cols w:num="3" w:space="737"/>
          <w:docGrid w:linePitch="360"/>
        </w:sectPr>
      </w:pPr>
      <w:r w:rsidRPr="00E40BA6">
        <w:lastRenderedPageBreak/>
        <w:t>Dr. Tony LEWIS</w:t>
      </w:r>
    </w:p>
    <w:p w:rsidR="00C82C6E" w:rsidRPr="00E40BA6" w:rsidRDefault="00C82C6E" w:rsidP="003C1750">
      <w:pPr>
        <w:spacing w:line="240" w:lineRule="auto"/>
        <w:jc w:val="center"/>
      </w:pPr>
    </w:p>
    <w:p w:rsidR="00C82C6E" w:rsidRPr="00E40BA6" w:rsidRDefault="00C82C6E" w:rsidP="003C1750">
      <w:pPr>
        <w:spacing w:line="240" w:lineRule="auto"/>
        <w:jc w:val="center"/>
      </w:pPr>
      <w:r w:rsidRPr="00E40BA6">
        <w:t>Hydraulics &amp; Maritime Research Centre,</w:t>
      </w:r>
    </w:p>
    <w:p w:rsidR="00C82C6E" w:rsidRPr="00E40BA6" w:rsidRDefault="00C82C6E" w:rsidP="003C1750">
      <w:pPr>
        <w:spacing w:line="240" w:lineRule="auto"/>
        <w:jc w:val="center"/>
      </w:pPr>
      <w:r w:rsidRPr="00E40BA6">
        <w:t>University College Cork,</w:t>
      </w:r>
    </w:p>
    <w:p w:rsidR="00C82C6E" w:rsidRPr="00E40BA6" w:rsidRDefault="00C82C6E" w:rsidP="003C1750">
      <w:pPr>
        <w:spacing w:line="240" w:lineRule="auto"/>
        <w:jc w:val="center"/>
      </w:pPr>
      <w:r w:rsidRPr="00E40BA6">
        <w:t xml:space="preserve">Ireland </w:t>
      </w:r>
    </w:p>
    <w:p w:rsidR="00C82C6E" w:rsidRPr="00E40BA6" w:rsidRDefault="00C82C6E" w:rsidP="003C1750">
      <w:pPr>
        <w:spacing w:line="240" w:lineRule="auto"/>
      </w:pPr>
    </w:p>
    <w:p w:rsidR="00C82C6E" w:rsidRPr="00E40BA6" w:rsidRDefault="00C82C6E" w:rsidP="003C1750">
      <w:pPr>
        <w:spacing w:line="240" w:lineRule="auto"/>
        <w:sectPr w:rsidR="00C82C6E" w:rsidRPr="00E40BA6" w:rsidSect="003C1750">
          <w:type w:val="continuous"/>
          <w:pgSz w:w="11906" w:h="16838"/>
          <w:pgMar w:top="1440" w:right="1134" w:bottom="1797" w:left="2268" w:header="700" w:footer="700" w:gutter="0"/>
          <w:cols w:space="708"/>
          <w:docGrid w:linePitch="360"/>
        </w:sectPr>
      </w:pPr>
    </w:p>
    <w:p w:rsidR="00C82C6E" w:rsidRPr="00E40BA6" w:rsidRDefault="00C82C6E" w:rsidP="003C1750">
      <w:pPr>
        <w:pStyle w:val="Heading1"/>
        <w:numPr>
          <w:ilvl w:val="0"/>
          <w:numId w:val="0"/>
        </w:numPr>
        <w:spacing w:line="240" w:lineRule="auto"/>
      </w:pPr>
      <w:bookmarkStart w:id="252" w:name="_Toc242102512"/>
      <w:bookmarkStart w:id="253" w:name="_Toc242164327"/>
      <w:r w:rsidRPr="00E40BA6">
        <w:lastRenderedPageBreak/>
        <w:t>Abstract</w:t>
      </w:r>
      <w:bookmarkEnd w:id="252"/>
      <w:bookmarkEnd w:id="253"/>
      <w:r w:rsidRPr="00E40BA6">
        <w:t xml:space="preserve"> </w:t>
      </w:r>
    </w:p>
    <w:p w:rsidR="00C82C6E" w:rsidRDefault="00C82C6E" w:rsidP="003C1750">
      <w:pPr>
        <w:pStyle w:val="StyleBodyText11ptLinespacingExactly14pt"/>
        <w:rPr>
          <w:sz w:val="18"/>
          <w:szCs w:val="18"/>
          <w:lang w:val="en-GB"/>
        </w:rPr>
      </w:pPr>
      <w:r>
        <w:rPr>
          <w:sz w:val="18"/>
          <w:szCs w:val="18"/>
          <w:lang w:val="en-GB"/>
        </w:rPr>
        <w:t>One of</w:t>
      </w:r>
      <w:r w:rsidRPr="00E40BA6">
        <w:rPr>
          <w:sz w:val="18"/>
          <w:szCs w:val="18"/>
          <w:lang w:val="en-GB"/>
        </w:rPr>
        <w:t xml:space="preserve"> the </w:t>
      </w:r>
      <w:r>
        <w:rPr>
          <w:sz w:val="18"/>
          <w:szCs w:val="18"/>
          <w:lang w:val="en-GB"/>
        </w:rPr>
        <w:t>major issues that arise</w:t>
      </w:r>
      <w:r w:rsidRPr="00E40BA6">
        <w:rPr>
          <w:sz w:val="18"/>
          <w:szCs w:val="18"/>
          <w:lang w:val="en-GB"/>
        </w:rPr>
        <w:t xml:space="preserve"> </w:t>
      </w:r>
      <w:r>
        <w:rPr>
          <w:sz w:val="18"/>
          <w:szCs w:val="18"/>
          <w:lang w:val="en-GB"/>
        </w:rPr>
        <w:t>when moving from</w:t>
      </w:r>
      <w:r w:rsidRPr="00E40BA6">
        <w:rPr>
          <w:sz w:val="18"/>
          <w:szCs w:val="18"/>
          <w:lang w:val="en-GB"/>
        </w:rPr>
        <w:t xml:space="preserve"> the early phases of wave energy device development conducted in hydraulic facilities </w:t>
      </w:r>
      <w:r>
        <w:rPr>
          <w:sz w:val="18"/>
          <w:szCs w:val="18"/>
          <w:lang w:val="en-GB"/>
        </w:rPr>
        <w:t>to</w:t>
      </w:r>
      <w:r w:rsidRPr="00E40BA6">
        <w:rPr>
          <w:sz w:val="18"/>
          <w:szCs w:val="18"/>
          <w:lang w:val="en-GB"/>
        </w:rPr>
        <w:t xml:space="preserve"> initial sea trials is the loss of control of the </w:t>
      </w:r>
      <w:r>
        <w:rPr>
          <w:sz w:val="18"/>
          <w:szCs w:val="18"/>
          <w:lang w:val="en-GB"/>
        </w:rPr>
        <w:t>excitation</w:t>
      </w:r>
      <w:r w:rsidRPr="00E40BA6">
        <w:rPr>
          <w:sz w:val="18"/>
          <w:szCs w:val="18"/>
          <w:lang w:val="en-GB"/>
        </w:rPr>
        <w:t xml:space="preserve"> conditions.  This imposition </w:t>
      </w:r>
      <w:r>
        <w:rPr>
          <w:sz w:val="18"/>
          <w:szCs w:val="18"/>
          <w:lang w:val="en-GB"/>
        </w:rPr>
        <w:t>requires</w:t>
      </w:r>
      <w:r w:rsidRPr="00E40BA6">
        <w:rPr>
          <w:sz w:val="18"/>
          <w:szCs w:val="18"/>
          <w:lang w:val="en-GB"/>
        </w:rPr>
        <w:t xml:space="preserve"> that </w:t>
      </w:r>
      <w:r>
        <w:rPr>
          <w:sz w:val="18"/>
          <w:szCs w:val="18"/>
          <w:lang w:val="en-GB"/>
        </w:rPr>
        <w:t xml:space="preserve">the </w:t>
      </w:r>
      <w:r w:rsidRPr="00E40BA6">
        <w:rPr>
          <w:sz w:val="18"/>
          <w:szCs w:val="18"/>
          <w:lang w:val="en-GB"/>
        </w:rPr>
        <w:t xml:space="preserve">test programmes and data analysis techniques must be much more rigorous and expansive to ensure understanding and appreciation of the large amounts of information that should be in the process of being generated.  This situation exists whether the early sea trials are being conducted at benign medium scale sites (circa </w:t>
      </w:r>
      <w:r w:rsidRPr="00E40BA6">
        <w:rPr>
          <w:sz w:val="18"/>
          <w:szCs w:val="18"/>
          <w:lang w:val="en-GB"/>
        </w:rPr>
        <w:sym w:font="Symbol" w:char="F06C"/>
      </w:r>
      <w:r w:rsidRPr="00E40BA6">
        <w:rPr>
          <w:sz w:val="18"/>
          <w:szCs w:val="18"/>
          <w:lang w:val="en-GB"/>
        </w:rPr>
        <w:t xml:space="preserve">≈¼) such as Galway Bay and Nissum Bredning or have advanced to full prototype size exposed locations such as EMEC, </w:t>
      </w:r>
      <w:r>
        <w:rPr>
          <w:sz w:val="18"/>
          <w:szCs w:val="18"/>
          <w:lang w:val="en-GB"/>
        </w:rPr>
        <w:t>or</w:t>
      </w:r>
      <w:r w:rsidRPr="00E40BA6">
        <w:rPr>
          <w:sz w:val="18"/>
          <w:szCs w:val="18"/>
          <w:lang w:val="en-GB"/>
        </w:rPr>
        <w:t xml:space="preserve"> the Portuguese’s pilot zone or the </w:t>
      </w:r>
      <w:r>
        <w:rPr>
          <w:sz w:val="18"/>
          <w:szCs w:val="18"/>
          <w:lang w:val="en-GB"/>
        </w:rPr>
        <w:t xml:space="preserve">many other </w:t>
      </w:r>
      <w:r w:rsidRPr="00E40BA6">
        <w:rPr>
          <w:sz w:val="18"/>
          <w:szCs w:val="18"/>
          <w:lang w:val="en-GB"/>
        </w:rPr>
        <w:t>demonstration site</w:t>
      </w:r>
      <w:r>
        <w:rPr>
          <w:sz w:val="18"/>
          <w:szCs w:val="18"/>
          <w:lang w:val="en-GB"/>
        </w:rPr>
        <w:t>s proposed around Europe for the future</w:t>
      </w:r>
      <w:r w:rsidRPr="00E40BA6">
        <w:rPr>
          <w:sz w:val="18"/>
          <w:szCs w:val="18"/>
          <w:lang w:val="en-GB"/>
        </w:rPr>
        <w:t xml:space="preserve">.  </w:t>
      </w:r>
    </w:p>
    <w:p w:rsidR="00C82C6E" w:rsidRDefault="00C82C6E" w:rsidP="003C1750">
      <w:pPr>
        <w:pStyle w:val="StyleBodyText11ptLinespacingExactly14pt"/>
        <w:rPr>
          <w:sz w:val="18"/>
          <w:szCs w:val="18"/>
          <w:lang w:val="en-GB"/>
        </w:rPr>
      </w:pPr>
    </w:p>
    <w:p w:rsidR="00C82C6E" w:rsidRPr="00E40BA6" w:rsidRDefault="00C82C6E" w:rsidP="003C1750">
      <w:pPr>
        <w:pStyle w:val="StyleBodyText11ptLinespacingExactly14pt"/>
        <w:rPr>
          <w:sz w:val="18"/>
          <w:szCs w:val="18"/>
          <w:lang w:val="en-GB"/>
        </w:rPr>
      </w:pPr>
      <w:r w:rsidRPr="00E40BA6">
        <w:rPr>
          <w:sz w:val="18"/>
          <w:szCs w:val="18"/>
          <w:lang w:val="en-GB"/>
        </w:rPr>
        <w:t>The real sea is inherently unpredictable, so device developers have to take into serious consideration a number of factors.  One of these is the accurate measurement of the impinging ocean waves if any unravelling of how this affects the device performance is to be expected.</w:t>
      </w:r>
    </w:p>
    <w:p w:rsidR="00C82C6E" w:rsidRPr="00E40BA6" w:rsidRDefault="00C82C6E" w:rsidP="003C1750">
      <w:pPr>
        <w:pStyle w:val="StyleBodyText11ptLinespacingExactly14pt"/>
        <w:rPr>
          <w:sz w:val="18"/>
          <w:szCs w:val="18"/>
          <w:lang w:val="en-GB"/>
        </w:rPr>
      </w:pPr>
    </w:p>
    <w:p w:rsidR="00C82C6E" w:rsidRPr="00E40BA6" w:rsidRDefault="00C82C6E" w:rsidP="003C1750">
      <w:pPr>
        <w:pStyle w:val="StyleBodyText11ptLinespacingExactly14pt"/>
        <w:rPr>
          <w:sz w:val="18"/>
          <w:szCs w:val="18"/>
          <w:lang w:val="en-GB"/>
        </w:rPr>
      </w:pPr>
      <w:r w:rsidRPr="00E40BA6">
        <w:rPr>
          <w:sz w:val="18"/>
          <w:szCs w:val="18"/>
          <w:lang w:val="en-GB"/>
        </w:rPr>
        <w:t>In the relative comfort of hydraulic facilities excitation waves can be programmed on demand and repeated with reasonable fidelity as required.  Besides classical seaways any mix of sea and swell combinations should be possible, producing twin peaked spectra in the frequency domain, directional bi-modality or both simultaneously.  Test schedules investigating the various aspects of a WEC design effecting performance can be drawn up and run to a pre-determined timetable.  This convenience is not available once at sea and situations must be exploited when they become available.  To achieve this control to any degree of satisfaction the appropriate sea state conditions must be identified implicitly.  Simply knowing the summary statistics of the conditions is no longer really satisfactory.  Knowledge of the excitation forces is essential before understanding of the response can be expected.</w:t>
      </w:r>
    </w:p>
    <w:p w:rsidR="00C82C6E" w:rsidRPr="00E40BA6" w:rsidRDefault="00C82C6E" w:rsidP="003C1750">
      <w:pPr>
        <w:pStyle w:val="StyleBodyText11ptLinespacingExactly14pt"/>
        <w:rPr>
          <w:sz w:val="18"/>
          <w:szCs w:val="18"/>
          <w:lang w:val="en-GB"/>
        </w:rPr>
      </w:pPr>
    </w:p>
    <w:p w:rsidR="00C82C6E" w:rsidRDefault="00C82C6E" w:rsidP="003C1750">
      <w:pPr>
        <w:pStyle w:val="StyleBodyText11ptLinespacingExactly14pt"/>
        <w:rPr>
          <w:sz w:val="18"/>
          <w:szCs w:val="18"/>
          <w:lang w:val="en-GB"/>
        </w:rPr>
      </w:pPr>
      <w:r w:rsidRPr="00E40BA6">
        <w:rPr>
          <w:sz w:val="18"/>
          <w:szCs w:val="18"/>
          <w:lang w:val="en-GB"/>
        </w:rPr>
        <w:t xml:space="preserve">This paper aims to look at </w:t>
      </w:r>
      <w:r>
        <w:rPr>
          <w:sz w:val="18"/>
          <w:szCs w:val="18"/>
          <w:lang w:val="en-GB"/>
        </w:rPr>
        <w:t>some of</w:t>
      </w:r>
      <w:r w:rsidRPr="00E40BA6">
        <w:rPr>
          <w:sz w:val="18"/>
          <w:szCs w:val="18"/>
          <w:lang w:val="en-GB"/>
        </w:rPr>
        <w:t xml:space="preserve"> the aspects, </w:t>
      </w:r>
      <w:r>
        <w:rPr>
          <w:sz w:val="18"/>
          <w:szCs w:val="18"/>
          <w:lang w:val="en-GB"/>
        </w:rPr>
        <w:t xml:space="preserve">in relation to </w:t>
      </w:r>
      <w:r w:rsidRPr="00E40BA6">
        <w:rPr>
          <w:sz w:val="18"/>
          <w:szCs w:val="18"/>
          <w:lang w:val="en-GB"/>
        </w:rPr>
        <w:t xml:space="preserve">both resource and engineering that must be addressed when considering body response and power production of wave energy converters at sea.  The expected electrical output supply of a device can be considerably different when the concurrent sea state is of the form of a multi-modal sea.  This is especially the case if an energy trough exists between </w:t>
      </w:r>
      <w:r w:rsidRPr="00E40BA6">
        <w:rPr>
          <w:sz w:val="18"/>
          <w:szCs w:val="18"/>
          <w:lang w:val="en-GB"/>
        </w:rPr>
        <w:lastRenderedPageBreak/>
        <w:t xml:space="preserve">the wind sea and swell components that coincides with the </w:t>
      </w:r>
      <w:r>
        <w:rPr>
          <w:sz w:val="18"/>
          <w:szCs w:val="18"/>
          <w:lang w:val="en-GB"/>
        </w:rPr>
        <w:t>e</w:t>
      </w:r>
      <w:r w:rsidRPr="00E40BA6">
        <w:rPr>
          <w:sz w:val="18"/>
          <w:szCs w:val="18"/>
          <w:lang w:val="en-GB"/>
        </w:rPr>
        <w:t>ig</w:t>
      </w:r>
      <w:r>
        <w:rPr>
          <w:sz w:val="18"/>
          <w:szCs w:val="18"/>
          <w:lang w:val="en-GB"/>
        </w:rPr>
        <w:t>e</w:t>
      </w:r>
      <w:r w:rsidRPr="00E40BA6">
        <w:rPr>
          <w:sz w:val="18"/>
          <w:szCs w:val="18"/>
          <w:lang w:val="en-GB"/>
        </w:rPr>
        <w:t xml:space="preserve">n frequency of the device.  Juxtapose to this, greater energy may be derived in a narrow banded JONSWAP type sea state when the peak harmonic occurs at the resonant period </w:t>
      </w:r>
      <w:r>
        <w:rPr>
          <w:sz w:val="18"/>
          <w:szCs w:val="18"/>
          <w:lang w:val="en-GB"/>
        </w:rPr>
        <w:t xml:space="preserve">of the primary degree of freedom (e.g. heave) </w:t>
      </w:r>
      <w:r w:rsidRPr="00E40BA6">
        <w:rPr>
          <w:sz w:val="18"/>
          <w:szCs w:val="18"/>
          <w:lang w:val="en-GB"/>
        </w:rPr>
        <w:t xml:space="preserve">of the device.  </w:t>
      </w:r>
    </w:p>
    <w:p w:rsidR="00C82C6E" w:rsidRDefault="00C82C6E" w:rsidP="003C1750">
      <w:pPr>
        <w:pStyle w:val="StyleBodyText11ptLinespacingExactly14pt"/>
        <w:rPr>
          <w:sz w:val="18"/>
          <w:szCs w:val="18"/>
          <w:lang w:val="en-GB"/>
        </w:rPr>
      </w:pPr>
    </w:p>
    <w:p w:rsidR="00C82C6E" w:rsidRPr="00E40BA6" w:rsidRDefault="00C82C6E" w:rsidP="003C1750">
      <w:pPr>
        <w:pStyle w:val="Heading1"/>
        <w:numPr>
          <w:ilvl w:val="0"/>
          <w:numId w:val="0"/>
        </w:numPr>
        <w:spacing w:after="60" w:line="240" w:lineRule="auto"/>
      </w:pPr>
      <w:bookmarkStart w:id="254" w:name="_Toc242102513"/>
      <w:bookmarkStart w:id="255" w:name="_Toc242164328"/>
      <w:r w:rsidRPr="00E40BA6">
        <w:t>1. INTRODUCTION</w:t>
      </w:r>
      <w:bookmarkEnd w:id="254"/>
      <w:bookmarkEnd w:id="255"/>
    </w:p>
    <w:p w:rsidR="00C82C6E" w:rsidRPr="00E40BA6" w:rsidRDefault="00C82C6E" w:rsidP="003C1750">
      <w:pPr>
        <w:spacing w:line="240" w:lineRule="auto"/>
        <w:rPr>
          <w:sz w:val="18"/>
        </w:rPr>
      </w:pPr>
      <w:r w:rsidRPr="00E40BA6">
        <w:rPr>
          <w:sz w:val="18"/>
        </w:rPr>
        <w:t xml:space="preserve">Today the wave energy industry is at its most exciting period to date.  Government and public opinion is changing and becoming more favourable with the realisation that wave energy has a realistic chance of becoming a serious part of the renewable energy mix.  The evidence of this exists in the numerous test sites being commissioned around Europe and the large funding schemes being offered by member state governments.  Examples of this include the €26million put in place by the Irish government and the </w:t>
      </w:r>
      <w:r>
        <w:rPr>
          <w:sz w:val="18"/>
        </w:rPr>
        <w:t>Scottish governments Saltire Prize of £10million</w:t>
      </w:r>
      <w:r w:rsidRPr="00E40BA6">
        <w:rPr>
          <w:sz w:val="18"/>
        </w:rPr>
        <w:t xml:space="preserve">, </w:t>
      </w:r>
      <w:r>
        <w:rPr>
          <w:sz w:val="18"/>
        </w:rPr>
        <w:t>a challenge prize for advancements in wave and tidal energy</w:t>
      </w:r>
      <w:r w:rsidRPr="00E40BA6">
        <w:rPr>
          <w:sz w:val="18"/>
        </w:rPr>
        <w:t xml:space="preserve">.  </w:t>
      </w:r>
    </w:p>
    <w:p w:rsidR="00C82C6E" w:rsidRPr="00E40BA6" w:rsidRDefault="00C82C6E" w:rsidP="003C1750">
      <w:pPr>
        <w:spacing w:line="240" w:lineRule="auto"/>
        <w:rPr>
          <w:sz w:val="18"/>
        </w:rPr>
      </w:pPr>
    </w:p>
    <w:p w:rsidR="00C82C6E" w:rsidRPr="00E40BA6" w:rsidRDefault="00C82C6E" w:rsidP="003C1750">
      <w:pPr>
        <w:spacing w:line="240" w:lineRule="auto"/>
        <w:rPr>
          <w:sz w:val="18"/>
        </w:rPr>
      </w:pPr>
      <w:r w:rsidRPr="00E40BA6">
        <w:rPr>
          <w:sz w:val="18"/>
        </w:rPr>
        <w:t xml:space="preserve">Another indication of an emerging industry can be found in the number of bodies involved in certification and standardisation.  Two </w:t>
      </w:r>
      <w:r>
        <w:rPr>
          <w:sz w:val="18"/>
        </w:rPr>
        <w:t>groups</w:t>
      </w:r>
      <w:r w:rsidRPr="00E40BA6">
        <w:rPr>
          <w:sz w:val="18"/>
        </w:rPr>
        <w:t xml:space="preserve"> at the forefront of this initiative are Det Norske Veritas (DNV) [1] and the International Energy Agency – Ocean Energy Systems (IEA-OES).  There are many others involved in drafting recommended practises and standards and these will eventually be incorporated into the International Electrotechnical Commission Technical Committee (TC114), </w:t>
      </w:r>
      <w:r>
        <w:rPr>
          <w:sz w:val="18"/>
        </w:rPr>
        <w:t>“</w:t>
      </w:r>
      <w:r w:rsidRPr="00E40BA6">
        <w:rPr>
          <w:sz w:val="18"/>
        </w:rPr>
        <w:t>Marine Energy – Wave, Tidal and other water current converters</w:t>
      </w:r>
      <w:r>
        <w:rPr>
          <w:sz w:val="18"/>
        </w:rPr>
        <w:t>”</w:t>
      </w:r>
      <w:r w:rsidRPr="00E40BA6">
        <w:rPr>
          <w:sz w:val="18"/>
        </w:rPr>
        <w:t>.</w:t>
      </w:r>
    </w:p>
    <w:p w:rsidR="00C82C6E" w:rsidRPr="00E40BA6" w:rsidRDefault="00C82C6E" w:rsidP="003C1750">
      <w:pPr>
        <w:spacing w:line="240" w:lineRule="auto"/>
        <w:rPr>
          <w:sz w:val="18"/>
        </w:rPr>
      </w:pPr>
    </w:p>
    <w:p w:rsidR="00C82C6E" w:rsidRPr="00E40BA6" w:rsidRDefault="00C82C6E" w:rsidP="003C1750">
      <w:pPr>
        <w:spacing w:line="240" w:lineRule="auto"/>
        <w:rPr>
          <w:sz w:val="18"/>
        </w:rPr>
      </w:pPr>
      <w:r w:rsidRPr="00E40BA6">
        <w:rPr>
          <w:sz w:val="18"/>
        </w:rPr>
        <w:t>Tangible proof of the existence of a potentially successful industry are the pioneering devices being deployed</w:t>
      </w:r>
      <w:r>
        <w:rPr>
          <w:sz w:val="18"/>
        </w:rPr>
        <w:t>, primarily as single devices, and then</w:t>
      </w:r>
      <w:r w:rsidRPr="00E40BA6">
        <w:rPr>
          <w:sz w:val="18"/>
        </w:rPr>
        <w:t xml:space="preserve"> in arrays</w:t>
      </w:r>
      <w:r>
        <w:rPr>
          <w:sz w:val="18"/>
        </w:rPr>
        <w:t>,</w:t>
      </w:r>
      <w:r w:rsidRPr="00E40BA6">
        <w:rPr>
          <w:sz w:val="18"/>
        </w:rPr>
        <w:t xml:space="preserve"> </w:t>
      </w:r>
      <w:r>
        <w:rPr>
          <w:sz w:val="18"/>
        </w:rPr>
        <w:t>to</w:t>
      </w:r>
      <w:r w:rsidRPr="00E40BA6">
        <w:rPr>
          <w:sz w:val="18"/>
        </w:rPr>
        <w:t xml:space="preserve"> supply electricity to the grid.  However, for an industry to be successful and profitable there has to be competition.  This can only be achieved by device developers following the standards and protocols set in place by interest groups as mentioned above.  For that to happen, testing in the real sea environment is a necessary challenge en route to product development</w:t>
      </w:r>
      <w:r>
        <w:rPr>
          <w:sz w:val="18"/>
        </w:rPr>
        <w:t xml:space="preserve">.  And it is best that this occurs at a benign site where the conditions of extreme events are of a manageable level, and that conditions for device access are more favourable.  Then, </w:t>
      </w:r>
      <w:r w:rsidRPr="00E40BA6">
        <w:rPr>
          <w:sz w:val="18"/>
        </w:rPr>
        <w:t xml:space="preserve">when carried out according to the guidelines put in place, </w:t>
      </w:r>
      <w:r>
        <w:rPr>
          <w:sz w:val="18"/>
        </w:rPr>
        <w:t>device development</w:t>
      </w:r>
      <w:r w:rsidRPr="00E40BA6">
        <w:rPr>
          <w:sz w:val="18"/>
        </w:rPr>
        <w:t xml:space="preserve"> can be a rewarding and erudite experience, especially in hindsight!</w:t>
      </w:r>
    </w:p>
    <w:p w:rsidR="00C82C6E" w:rsidRDefault="00C82C6E" w:rsidP="003C1750">
      <w:pPr>
        <w:spacing w:line="240" w:lineRule="auto"/>
        <w:rPr>
          <w:sz w:val="18"/>
        </w:rPr>
      </w:pPr>
    </w:p>
    <w:p w:rsidR="00C82C6E" w:rsidRDefault="00C82C6E" w:rsidP="003C1750">
      <w:pPr>
        <w:spacing w:line="240" w:lineRule="auto"/>
        <w:rPr>
          <w:sz w:val="18"/>
        </w:rPr>
      </w:pPr>
      <w:r>
        <w:rPr>
          <w:sz w:val="18"/>
        </w:rPr>
        <w:lastRenderedPageBreak/>
        <w:t>Two sites are chosen as test cases for further examination in this paper, a site located in Galway Bay, and an exposed site</w:t>
      </w:r>
      <w:r w:rsidRPr="006F58F3">
        <w:rPr>
          <w:sz w:val="18"/>
        </w:rPr>
        <w:t xml:space="preserve"> </w:t>
      </w:r>
      <w:r>
        <w:rPr>
          <w:sz w:val="18"/>
        </w:rPr>
        <w:t>off Loop Head, on the west coast of Ireland.  The Galway Bay site is a designated large scale benign test site for WEC, and the Loop Head site is an example of a prototype deployment site.  Table 1 shows the characteristics of each site.</w:t>
      </w:r>
    </w:p>
    <w:p w:rsidR="00C82C6E" w:rsidRDefault="00C82C6E" w:rsidP="003C1750">
      <w:pPr>
        <w:spacing w:line="240" w:lineRule="auto"/>
        <w:rPr>
          <w:sz w:val="18"/>
        </w:rPr>
      </w:pPr>
    </w:p>
    <w:p w:rsidR="00C82C6E" w:rsidRDefault="00C82C6E" w:rsidP="003C1750">
      <w:pPr>
        <w:spacing w:line="240" w:lineRule="auto"/>
        <w:jc w:val="center"/>
        <w:rPr>
          <w:sz w:val="18"/>
        </w:rPr>
      </w:pPr>
      <w:r>
        <w:rPr>
          <w:sz w:val="18"/>
        </w:rPr>
        <w:t>Table 1: Test Case Site Characteristics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65"/>
        <w:gridCol w:w="1563"/>
        <w:gridCol w:w="1561"/>
      </w:tblGrid>
      <w:tr w:rsidR="00C82C6E" w:rsidRPr="00A15614" w:rsidTr="003C1750">
        <w:tc>
          <w:tcPr>
            <w:tcW w:w="1242" w:type="dxa"/>
          </w:tcPr>
          <w:p w:rsidR="00C82C6E" w:rsidRPr="00A15614" w:rsidRDefault="00C82C6E" w:rsidP="003C1750">
            <w:pPr>
              <w:spacing w:line="240" w:lineRule="auto"/>
              <w:rPr>
                <w:b/>
                <w:sz w:val="18"/>
              </w:rPr>
            </w:pPr>
            <w:r w:rsidRPr="00A15614">
              <w:rPr>
                <w:b/>
                <w:sz w:val="18"/>
              </w:rPr>
              <w:t>TEST CASE</w:t>
            </w:r>
          </w:p>
        </w:tc>
        <w:tc>
          <w:tcPr>
            <w:tcW w:w="1768" w:type="dxa"/>
          </w:tcPr>
          <w:p w:rsidR="00C82C6E" w:rsidRPr="00A15614" w:rsidRDefault="00C82C6E" w:rsidP="003C1750">
            <w:pPr>
              <w:spacing w:line="240" w:lineRule="auto"/>
              <w:jc w:val="center"/>
              <w:rPr>
                <w:b/>
                <w:sz w:val="18"/>
              </w:rPr>
            </w:pPr>
            <w:r w:rsidRPr="00A15614">
              <w:rPr>
                <w:b/>
                <w:sz w:val="18"/>
              </w:rPr>
              <w:t>Galway Bay (GB)</w:t>
            </w:r>
          </w:p>
        </w:tc>
        <w:tc>
          <w:tcPr>
            <w:tcW w:w="1769" w:type="dxa"/>
          </w:tcPr>
          <w:p w:rsidR="00C82C6E" w:rsidRPr="00A15614" w:rsidRDefault="00C82C6E" w:rsidP="003C1750">
            <w:pPr>
              <w:spacing w:line="240" w:lineRule="auto"/>
              <w:jc w:val="center"/>
              <w:rPr>
                <w:b/>
                <w:sz w:val="18"/>
              </w:rPr>
            </w:pPr>
            <w:r w:rsidRPr="00A15614">
              <w:rPr>
                <w:b/>
                <w:sz w:val="18"/>
              </w:rPr>
              <w:t>Loop Head (NS)</w:t>
            </w:r>
          </w:p>
        </w:tc>
      </w:tr>
      <w:tr w:rsidR="00C82C6E" w:rsidRPr="00A15614" w:rsidTr="003C1750">
        <w:tc>
          <w:tcPr>
            <w:tcW w:w="1242" w:type="dxa"/>
          </w:tcPr>
          <w:p w:rsidR="00C82C6E" w:rsidRPr="00A15614" w:rsidRDefault="00C82C6E" w:rsidP="003C1750">
            <w:pPr>
              <w:spacing w:line="240" w:lineRule="auto"/>
              <w:rPr>
                <w:b/>
                <w:sz w:val="18"/>
              </w:rPr>
            </w:pPr>
            <w:r w:rsidRPr="00A15614">
              <w:rPr>
                <w:b/>
                <w:sz w:val="18"/>
              </w:rPr>
              <w:t>Water Depth</w:t>
            </w:r>
          </w:p>
        </w:tc>
        <w:tc>
          <w:tcPr>
            <w:tcW w:w="1768" w:type="dxa"/>
          </w:tcPr>
          <w:p w:rsidR="00C82C6E" w:rsidRPr="00A15614" w:rsidRDefault="00C82C6E" w:rsidP="003C1750">
            <w:pPr>
              <w:spacing w:line="240" w:lineRule="auto"/>
              <w:jc w:val="center"/>
              <w:rPr>
                <w:sz w:val="18"/>
              </w:rPr>
            </w:pPr>
            <w:r w:rsidRPr="00A15614">
              <w:rPr>
                <w:sz w:val="18"/>
              </w:rPr>
              <w:t>23m</w:t>
            </w:r>
          </w:p>
        </w:tc>
        <w:tc>
          <w:tcPr>
            <w:tcW w:w="1769" w:type="dxa"/>
          </w:tcPr>
          <w:p w:rsidR="00C82C6E" w:rsidRPr="00A15614" w:rsidRDefault="00C82C6E" w:rsidP="003C1750">
            <w:pPr>
              <w:spacing w:line="240" w:lineRule="auto"/>
              <w:jc w:val="center"/>
              <w:rPr>
                <w:sz w:val="18"/>
              </w:rPr>
            </w:pPr>
            <w:r w:rsidRPr="00A15614">
              <w:rPr>
                <w:sz w:val="18"/>
              </w:rPr>
              <w:t>50m</w:t>
            </w:r>
          </w:p>
        </w:tc>
      </w:tr>
      <w:tr w:rsidR="00C82C6E" w:rsidRPr="00A15614" w:rsidTr="003C1750">
        <w:tc>
          <w:tcPr>
            <w:tcW w:w="1242" w:type="dxa"/>
          </w:tcPr>
          <w:p w:rsidR="00C82C6E" w:rsidRPr="00A15614" w:rsidRDefault="00C82C6E" w:rsidP="003C1750">
            <w:pPr>
              <w:spacing w:line="240" w:lineRule="auto"/>
              <w:rPr>
                <w:b/>
                <w:sz w:val="18"/>
              </w:rPr>
            </w:pPr>
            <w:r w:rsidRPr="00A15614">
              <w:rPr>
                <w:b/>
                <w:sz w:val="18"/>
              </w:rPr>
              <w:t>Location</w:t>
            </w:r>
          </w:p>
        </w:tc>
        <w:tc>
          <w:tcPr>
            <w:tcW w:w="1768" w:type="dxa"/>
          </w:tcPr>
          <w:p w:rsidR="00C82C6E" w:rsidRPr="00A15614" w:rsidRDefault="00C82C6E" w:rsidP="003C1750">
            <w:pPr>
              <w:spacing w:line="240" w:lineRule="auto"/>
              <w:jc w:val="center"/>
              <w:rPr>
                <w:sz w:val="18"/>
              </w:rPr>
            </w:pPr>
            <w:r w:rsidRPr="00A15614">
              <w:rPr>
                <w:sz w:val="18"/>
              </w:rPr>
              <w:t>Semi-enclosed Bay</w:t>
            </w:r>
          </w:p>
        </w:tc>
        <w:tc>
          <w:tcPr>
            <w:tcW w:w="1769" w:type="dxa"/>
          </w:tcPr>
          <w:p w:rsidR="00C82C6E" w:rsidRPr="00A15614" w:rsidRDefault="00C82C6E" w:rsidP="003C1750">
            <w:pPr>
              <w:spacing w:line="240" w:lineRule="auto"/>
              <w:jc w:val="center"/>
              <w:rPr>
                <w:sz w:val="18"/>
              </w:rPr>
            </w:pPr>
            <w:r w:rsidRPr="00A15614">
              <w:rPr>
                <w:sz w:val="18"/>
              </w:rPr>
              <w:t>Exposed Atlantic</w:t>
            </w:r>
          </w:p>
        </w:tc>
      </w:tr>
    </w:tbl>
    <w:p w:rsidR="00C82C6E" w:rsidRPr="00E40BA6" w:rsidRDefault="00C82C6E" w:rsidP="003C1750">
      <w:pPr>
        <w:pStyle w:val="Heading1"/>
        <w:numPr>
          <w:ilvl w:val="0"/>
          <w:numId w:val="0"/>
        </w:numPr>
        <w:spacing w:after="60" w:line="240" w:lineRule="auto"/>
      </w:pPr>
      <w:bookmarkStart w:id="256" w:name="_Toc242102514"/>
      <w:bookmarkStart w:id="257" w:name="_Toc242164329"/>
      <w:r w:rsidRPr="00E40BA6">
        <w:t>2. FROM THE LAB TO THE SEA</w:t>
      </w:r>
      <w:bookmarkEnd w:id="256"/>
      <w:bookmarkEnd w:id="257"/>
    </w:p>
    <w:p w:rsidR="00C82C6E" w:rsidRPr="00E40BA6" w:rsidRDefault="00C82C6E" w:rsidP="003C1750">
      <w:pPr>
        <w:spacing w:line="240" w:lineRule="auto"/>
        <w:rPr>
          <w:sz w:val="18"/>
        </w:rPr>
      </w:pPr>
      <w:r>
        <w:rPr>
          <w:sz w:val="18"/>
        </w:rPr>
        <w:t>S</w:t>
      </w:r>
      <w:r w:rsidRPr="00E40BA6">
        <w:rPr>
          <w:sz w:val="18"/>
        </w:rPr>
        <w:t xml:space="preserve">tructured guidelines on </w:t>
      </w:r>
      <w:r>
        <w:rPr>
          <w:sz w:val="18"/>
        </w:rPr>
        <w:t xml:space="preserve">WEC </w:t>
      </w:r>
      <w:r w:rsidRPr="00E40BA6">
        <w:rPr>
          <w:sz w:val="18"/>
        </w:rPr>
        <w:t xml:space="preserve">testing </w:t>
      </w:r>
      <w:r>
        <w:rPr>
          <w:sz w:val="18"/>
        </w:rPr>
        <w:t xml:space="preserve">exist and are being formalised, </w:t>
      </w:r>
      <w:r w:rsidRPr="00E40BA6">
        <w:rPr>
          <w:sz w:val="18"/>
        </w:rPr>
        <w:t>consist</w:t>
      </w:r>
      <w:r>
        <w:rPr>
          <w:sz w:val="18"/>
        </w:rPr>
        <w:t>ing</w:t>
      </w:r>
      <w:r w:rsidRPr="00E40BA6">
        <w:rPr>
          <w:sz w:val="18"/>
        </w:rPr>
        <w:t xml:space="preserve"> of </w:t>
      </w:r>
      <w:r>
        <w:rPr>
          <w:sz w:val="18"/>
        </w:rPr>
        <w:t>a</w:t>
      </w:r>
      <w:r w:rsidRPr="00E40BA6">
        <w:rPr>
          <w:sz w:val="18"/>
        </w:rPr>
        <w:t xml:space="preserve"> phase</w:t>
      </w:r>
      <w:r>
        <w:rPr>
          <w:sz w:val="18"/>
        </w:rPr>
        <w:t>d</w:t>
      </w:r>
      <w:r w:rsidRPr="00E40BA6">
        <w:rPr>
          <w:sz w:val="18"/>
        </w:rPr>
        <w:t xml:space="preserve"> </w:t>
      </w:r>
      <w:r>
        <w:rPr>
          <w:sz w:val="18"/>
        </w:rPr>
        <w:t xml:space="preserve">approach </w:t>
      </w:r>
      <w:r w:rsidRPr="00E40BA6">
        <w:rPr>
          <w:sz w:val="18"/>
        </w:rPr>
        <w:t>from small laboratory models of increasing size and complexity to initial sea going vessels to the final demonstration device.  This device evolution procedure is now being adopted by funding agencies as both an indication of the developer’s commitment to mitigate financial and engineering risk and as a tool to assist in the distribution of funds.</w:t>
      </w:r>
    </w:p>
    <w:p w:rsidR="00C82C6E" w:rsidRPr="00E40BA6" w:rsidRDefault="00C82C6E" w:rsidP="003C1750">
      <w:pPr>
        <w:spacing w:line="240" w:lineRule="auto"/>
        <w:rPr>
          <w:sz w:val="18"/>
        </w:rPr>
      </w:pPr>
    </w:p>
    <w:p w:rsidR="00C82C6E" w:rsidRPr="00E40BA6" w:rsidRDefault="00C82C6E" w:rsidP="003C1750">
      <w:pPr>
        <w:spacing w:line="240" w:lineRule="auto"/>
        <w:rPr>
          <w:sz w:val="18"/>
        </w:rPr>
      </w:pPr>
      <w:r w:rsidRPr="00E40BA6">
        <w:rPr>
          <w:sz w:val="18"/>
        </w:rPr>
        <w:t xml:space="preserve">The recommended development process is one which consciously and continuously adjusts to the improving technical database of the device being developed.  Restricting early investigations to the essential elements helps maintain flexibility during the very fluid stages at the beginning of any design programme </w:t>
      </w:r>
      <w:r>
        <w:rPr>
          <w:sz w:val="18"/>
        </w:rPr>
        <w:t>[2]</w:t>
      </w:r>
      <w:r w:rsidRPr="00E40BA6">
        <w:rPr>
          <w:sz w:val="18"/>
        </w:rPr>
        <w:t>.</w:t>
      </w:r>
    </w:p>
    <w:p w:rsidR="00C82C6E" w:rsidRPr="00E40BA6" w:rsidRDefault="00C82C6E" w:rsidP="003C1750">
      <w:pPr>
        <w:spacing w:line="240" w:lineRule="auto"/>
        <w:rPr>
          <w:sz w:val="18"/>
        </w:rPr>
      </w:pPr>
    </w:p>
    <w:p w:rsidR="00C82C6E" w:rsidRPr="00E40BA6" w:rsidRDefault="00C82C6E" w:rsidP="003C1750">
      <w:pPr>
        <w:spacing w:line="240" w:lineRule="auto"/>
        <w:rPr>
          <w:sz w:val="18"/>
        </w:rPr>
      </w:pPr>
      <w:r>
        <w:rPr>
          <w:sz w:val="18"/>
        </w:rPr>
        <w:t>The initial</w:t>
      </w:r>
      <w:r w:rsidRPr="00E40BA6">
        <w:rPr>
          <w:sz w:val="18"/>
        </w:rPr>
        <w:t xml:space="preserve"> phases of the protocol will have involved controlled laboratory conditions, mostly being a combination of monochromatic trials with idealised irregular seas such as the standard representative formulae for Pierson-Moskowitz, Bretschneider or JONSWAP spectra (See Figure 1).  The detail of these panchromatic trials are at the discretion of the developer but it is envisaged that they cover all areas of a typical scatter diagram </w:t>
      </w:r>
      <w:r>
        <w:rPr>
          <w:sz w:val="18"/>
        </w:rPr>
        <w:t>[3]</w:t>
      </w:r>
      <w:r w:rsidRPr="00E40BA6">
        <w:rPr>
          <w:sz w:val="18"/>
        </w:rPr>
        <w:t>.</w:t>
      </w:r>
    </w:p>
    <w:p w:rsidR="00C82C6E" w:rsidRPr="00E40BA6" w:rsidRDefault="00C82C6E" w:rsidP="003C1750">
      <w:pPr>
        <w:spacing w:line="240" w:lineRule="auto"/>
        <w:rPr>
          <w:sz w:val="18"/>
        </w:rPr>
      </w:pPr>
    </w:p>
    <w:p w:rsidR="00C82C6E" w:rsidRPr="00E40BA6" w:rsidRDefault="00253465" w:rsidP="003C1750">
      <w:pPr>
        <w:spacing w:line="240" w:lineRule="auto"/>
      </w:pPr>
      <w:r>
        <w:pict>
          <v:shape id="_x0000_i1051" type="#_x0000_t75" style="width:198.55pt;height:122.2pt">
            <v:imagedata r:id="rId256" o:title=""/>
          </v:shape>
        </w:pict>
      </w:r>
    </w:p>
    <w:p w:rsidR="00C82C6E" w:rsidRPr="006C6F0A" w:rsidRDefault="00C82C6E" w:rsidP="003C1750">
      <w:pPr>
        <w:pStyle w:val="Caption"/>
        <w:spacing w:before="120"/>
        <w:rPr>
          <w:b w:val="0"/>
          <w:bCs w:val="0"/>
          <w:sz w:val="18"/>
        </w:rPr>
      </w:pPr>
      <w:r w:rsidRPr="006C6F0A">
        <w:rPr>
          <w:b w:val="0"/>
          <w:bCs w:val="0"/>
          <w:sz w:val="18"/>
        </w:rPr>
        <w:t>Figure 1.  A Pierson Moskowitz Spectrum, H</w:t>
      </w:r>
      <w:r w:rsidRPr="006C6F0A">
        <w:rPr>
          <w:b w:val="0"/>
          <w:bCs w:val="0"/>
          <w:sz w:val="18"/>
          <w:vertAlign w:val="subscript"/>
        </w:rPr>
        <w:t>m0</w:t>
      </w:r>
      <w:r w:rsidRPr="006C6F0A">
        <w:rPr>
          <w:b w:val="0"/>
          <w:bCs w:val="0"/>
          <w:sz w:val="18"/>
        </w:rPr>
        <w:t xml:space="preserve"> = 4m, T</w:t>
      </w:r>
      <w:r w:rsidRPr="006C6F0A">
        <w:rPr>
          <w:b w:val="0"/>
          <w:bCs w:val="0"/>
          <w:sz w:val="18"/>
          <w:vertAlign w:val="subscript"/>
        </w:rPr>
        <w:t xml:space="preserve">p </w:t>
      </w:r>
      <w:r w:rsidRPr="006C6F0A">
        <w:rPr>
          <w:b w:val="0"/>
          <w:bCs w:val="0"/>
          <w:sz w:val="18"/>
        </w:rPr>
        <w:t>= 10s, T</w:t>
      </w:r>
      <w:r w:rsidRPr="006C6F0A">
        <w:rPr>
          <w:b w:val="0"/>
          <w:bCs w:val="0"/>
          <w:sz w:val="18"/>
          <w:vertAlign w:val="subscript"/>
        </w:rPr>
        <w:t xml:space="preserve">02 </w:t>
      </w:r>
      <w:r w:rsidRPr="006C6F0A">
        <w:rPr>
          <w:b w:val="0"/>
          <w:bCs w:val="0"/>
          <w:sz w:val="18"/>
        </w:rPr>
        <w:t>= 7.131s. Corresponding JONSWAP Spectrum, H</w:t>
      </w:r>
      <w:r w:rsidRPr="006C6F0A">
        <w:rPr>
          <w:b w:val="0"/>
          <w:bCs w:val="0"/>
          <w:sz w:val="18"/>
          <w:vertAlign w:val="subscript"/>
        </w:rPr>
        <w:t>m0</w:t>
      </w:r>
      <w:r w:rsidRPr="006C6F0A">
        <w:rPr>
          <w:b w:val="0"/>
          <w:bCs w:val="0"/>
          <w:sz w:val="18"/>
        </w:rPr>
        <w:t xml:space="preserve"> = 4m, T</w:t>
      </w:r>
      <w:r w:rsidRPr="006C6F0A">
        <w:rPr>
          <w:b w:val="0"/>
          <w:bCs w:val="0"/>
          <w:sz w:val="18"/>
          <w:vertAlign w:val="subscript"/>
        </w:rPr>
        <w:t xml:space="preserve">p </w:t>
      </w:r>
      <w:r w:rsidRPr="006C6F0A">
        <w:rPr>
          <w:b w:val="0"/>
          <w:bCs w:val="0"/>
          <w:sz w:val="18"/>
        </w:rPr>
        <w:t>= 10s, T</w:t>
      </w:r>
      <w:r w:rsidRPr="006C6F0A">
        <w:rPr>
          <w:b w:val="0"/>
          <w:bCs w:val="0"/>
          <w:sz w:val="18"/>
          <w:vertAlign w:val="subscript"/>
        </w:rPr>
        <w:t xml:space="preserve">02 </w:t>
      </w:r>
      <w:r w:rsidRPr="006C6F0A">
        <w:rPr>
          <w:b w:val="0"/>
          <w:bCs w:val="0"/>
          <w:sz w:val="18"/>
        </w:rPr>
        <w:t>= 7.331s, Peakedness Parameter = 1.5</w:t>
      </w:r>
    </w:p>
    <w:p w:rsidR="00C82C6E" w:rsidRPr="00E40BA6" w:rsidRDefault="00C82C6E" w:rsidP="003C1750">
      <w:pPr>
        <w:spacing w:line="240" w:lineRule="auto"/>
        <w:rPr>
          <w:sz w:val="18"/>
        </w:rPr>
      </w:pPr>
    </w:p>
    <w:p w:rsidR="00C82C6E" w:rsidRDefault="00C82C6E" w:rsidP="003C1750">
      <w:pPr>
        <w:spacing w:line="240" w:lineRule="auto"/>
        <w:rPr>
          <w:sz w:val="18"/>
        </w:rPr>
      </w:pPr>
      <w:r>
        <w:rPr>
          <w:sz w:val="18"/>
        </w:rPr>
        <w:lastRenderedPageBreak/>
        <w:t>The benign sea trial phase</w:t>
      </w:r>
      <w:r w:rsidRPr="00E40BA6">
        <w:rPr>
          <w:sz w:val="18"/>
        </w:rPr>
        <w:t xml:space="preserve"> presents developers with the final opportunity to quickly and inexpensively acquaint themselves with their device in real sea conditions.  It can also be used as a guide on the complexities of manufacture and as a yard stick for survivability, which if successful will instil confidence in the product.  </w:t>
      </w:r>
      <w:r>
        <w:rPr>
          <w:sz w:val="18"/>
        </w:rPr>
        <w:t>By implementing</w:t>
      </w:r>
      <w:r w:rsidRPr="00E40BA6">
        <w:rPr>
          <w:sz w:val="18"/>
        </w:rPr>
        <w:t xml:space="preserve"> Froude scaling a model of the concept at </w:t>
      </w:r>
      <w:r>
        <w:rPr>
          <w:sz w:val="18"/>
        </w:rPr>
        <w:t>this p</w:t>
      </w:r>
      <w:r w:rsidRPr="00E40BA6">
        <w:rPr>
          <w:sz w:val="18"/>
        </w:rPr>
        <w:t>hase</w:t>
      </w:r>
      <w:r>
        <w:rPr>
          <w:sz w:val="18"/>
        </w:rPr>
        <w:t xml:space="preserve"> </w:t>
      </w:r>
      <w:r w:rsidRPr="00E40BA6">
        <w:rPr>
          <w:sz w:val="18"/>
        </w:rPr>
        <w:t>(</w:t>
      </w:r>
      <w:r w:rsidRPr="00E40BA6">
        <w:rPr>
          <w:sz w:val="18"/>
        </w:rPr>
        <w:sym w:font="Symbol" w:char="F06C"/>
      </w:r>
      <w:r w:rsidRPr="00E40BA6">
        <w:rPr>
          <w:sz w:val="18"/>
        </w:rPr>
        <w:t>≈ ¼) can be built relatively cheaply in comparison to the prototype, and does not require large operational vessels for towing, installation and access.</w:t>
      </w:r>
    </w:p>
    <w:p w:rsidR="00C82C6E" w:rsidRPr="00E40BA6" w:rsidRDefault="00C82C6E" w:rsidP="003C1750">
      <w:pPr>
        <w:spacing w:line="240" w:lineRule="auto"/>
        <w:rPr>
          <w:sz w:val="18"/>
        </w:rPr>
      </w:pPr>
    </w:p>
    <w:p w:rsidR="00C82C6E" w:rsidRPr="00E40BA6" w:rsidRDefault="00C82C6E" w:rsidP="003C1750">
      <w:pPr>
        <w:spacing w:line="240" w:lineRule="auto"/>
        <w:rPr>
          <w:sz w:val="18"/>
        </w:rPr>
      </w:pPr>
      <w:r w:rsidRPr="00E40BA6">
        <w:rPr>
          <w:sz w:val="18"/>
        </w:rPr>
        <w:t>One benefit at this scale is the relatively low power production.  Take for example a full scale demon</w:t>
      </w:r>
      <w:r>
        <w:rPr>
          <w:sz w:val="18"/>
        </w:rPr>
        <w:t xml:space="preserve">stration device rated at 2MW. </w:t>
      </w:r>
      <w:r w:rsidRPr="00E40BA6">
        <w:rPr>
          <w:sz w:val="18"/>
        </w:rPr>
        <w:t xml:space="preserve"> </w:t>
      </w:r>
      <w:r>
        <w:rPr>
          <w:sz w:val="18"/>
        </w:rPr>
        <w:t>A</w:t>
      </w:r>
      <w:r w:rsidRPr="00E40BA6">
        <w:rPr>
          <w:sz w:val="18"/>
        </w:rPr>
        <w:t xml:space="preserve"> device designed for testing at a quarter scale </w:t>
      </w:r>
      <w:r>
        <w:rPr>
          <w:sz w:val="18"/>
        </w:rPr>
        <w:t xml:space="preserve">site </w:t>
      </w:r>
      <w:r w:rsidRPr="00E40BA6">
        <w:rPr>
          <w:sz w:val="18"/>
        </w:rPr>
        <w:t xml:space="preserve">will be rated at approximately 16kW.  </w:t>
      </w:r>
      <w:r>
        <w:rPr>
          <w:sz w:val="18"/>
        </w:rPr>
        <w:t>T</w:t>
      </w:r>
      <w:r w:rsidRPr="00E40BA6">
        <w:rPr>
          <w:sz w:val="18"/>
        </w:rPr>
        <w:t xml:space="preserve">his will not justify grid connection and it </w:t>
      </w:r>
      <w:r>
        <w:rPr>
          <w:sz w:val="18"/>
        </w:rPr>
        <w:t>is</w:t>
      </w:r>
      <w:r w:rsidRPr="00E40BA6">
        <w:rPr>
          <w:sz w:val="18"/>
        </w:rPr>
        <w:t xml:space="preserve"> possible to equip the device with a scaled power take-off mechanism, simulated grid connection and </w:t>
      </w:r>
      <w:r>
        <w:rPr>
          <w:sz w:val="18"/>
        </w:rPr>
        <w:t>dissipate</w:t>
      </w:r>
      <w:r w:rsidRPr="00E40BA6">
        <w:rPr>
          <w:sz w:val="18"/>
        </w:rPr>
        <w:t xml:space="preserve"> the produced power through some </w:t>
      </w:r>
      <w:r>
        <w:rPr>
          <w:sz w:val="18"/>
        </w:rPr>
        <w:t xml:space="preserve">resistive </w:t>
      </w:r>
      <w:r w:rsidRPr="00E40BA6">
        <w:rPr>
          <w:sz w:val="18"/>
        </w:rPr>
        <w:t>load.</w:t>
      </w:r>
    </w:p>
    <w:p w:rsidR="00C82C6E" w:rsidRDefault="00C82C6E" w:rsidP="003C1750">
      <w:pPr>
        <w:spacing w:line="240" w:lineRule="auto"/>
        <w:rPr>
          <w:sz w:val="18"/>
        </w:rPr>
      </w:pPr>
    </w:p>
    <w:p w:rsidR="00C82C6E" w:rsidRPr="00E40BA6" w:rsidRDefault="00253465" w:rsidP="003C1750">
      <w:pPr>
        <w:spacing w:line="240" w:lineRule="auto"/>
        <w:rPr>
          <w:sz w:val="18"/>
        </w:rPr>
      </w:pPr>
      <w:r w:rsidRPr="004965DE">
        <w:rPr>
          <w:sz w:val="18"/>
        </w:rPr>
        <w:pict>
          <v:shape id="_x0000_i1052" type="#_x0000_t75" style="width:198.55pt;height:149.45pt" o:bordertopcolor="this" o:borderleftcolor="this" o:borderbottomcolor="this" o:borderrightcolor="this">
            <v:imagedata r:id="rId257" o:title="2007_1118FinePix0057"/>
            <w10:bordertop type="single" width="4"/>
            <w10:borderleft type="single" width="4"/>
            <w10:borderbottom type="single" width="4"/>
            <w10:borderright type="single" width="4"/>
          </v:shape>
        </w:pict>
      </w:r>
    </w:p>
    <w:p w:rsidR="00C82C6E" w:rsidRPr="006C6F0A" w:rsidRDefault="00C82C6E" w:rsidP="003C1750">
      <w:pPr>
        <w:pStyle w:val="Caption"/>
        <w:spacing w:before="120"/>
        <w:rPr>
          <w:b w:val="0"/>
          <w:bCs w:val="0"/>
          <w:sz w:val="18"/>
        </w:rPr>
      </w:pPr>
      <w:r w:rsidRPr="006C6F0A">
        <w:rPr>
          <w:b w:val="0"/>
          <w:bCs w:val="0"/>
          <w:sz w:val="18"/>
        </w:rPr>
        <w:t>Figure 2.  Scaled Air Turbine on the OE Buoy.</w:t>
      </w:r>
    </w:p>
    <w:p w:rsidR="00C82C6E" w:rsidRPr="00E40BA6" w:rsidRDefault="00C82C6E" w:rsidP="003C1750">
      <w:pPr>
        <w:spacing w:line="240" w:lineRule="auto"/>
        <w:rPr>
          <w:sz w:val="18"/>
        </w:rPr>
      </w:pPr>
    </w:p>
    <w:p w:rsidR="00C82C6E" w:rsidRPr="00E40BA6" w:rsidRDefault="00C82C6E" w:rsidP="003C1750">
      <w:pPr>
        <w:spacing w:line="240" w:lineRule="auto"/>
        <w:rPr>
          <w:sz w:val="18"/>
        </w:rPr>
      </w:pPr>
      <w:r>
        <w:rPr>
          <w:sz w:val="18"/>
        </w:rPr>
        <w:t>This phase also facilitates the assembly of a multi-disciplinary team to design and build a more realistic power take-off mechanism with all the power electronics and controls inherent with such a design.</w:t>
      </w:r>
      <w:r w:rsidRPr="006E2E6C">
        <w:rPr>
          <w:sz w:val="18"/>
        </w:rPr>
        <w:t xml:space="preserve"> </w:t>
      </w:r>
      <w:r>
        <w:rPr>
          <w:sz w:val="18"/>
        </w:rPr>
        <w:t xml:space="preserve"> </w:t>
      </w:r>
      <w:r w:rsidRPr="00E40BA6">
        <w:rPr>
          <w:sz w:val="18"/>
        </w:rPr>
        <w:t>Figure 2 shows Ocean Energy Ltd. OE Buoy device.  The model shown here with a scaled version of an air turbine on board</w:t>
      </w:r>
      <w:r>
        <w:rPr>
          <w:sz w:val="18"/>
        </w:rPr>
        <w:t xml:space="preserve"> is installed and operating at a benign seaway test site in Ireland</w:t>
      </w:r>
      <w:r w:rsidRPr="00E40BA6">
        <w:rPr>
          <w:sz w:val="18"/>
        </w:rPr>
        <w:t>.</w:t>
      </w:r>
    </w:p>
    <w:p w:rsidR="00C82C6E" w:rsidRPr="00E40BA6" w:rsidRDefault="00C82C6E" w:rsidP="003C1750">
      <w:pPr>
        <w:spacing w:line="240" w:lineRule="auto"/>
        <w:rPr>
          <w:sz w:val="18"/>
        </w:rPr>
      </w:pPr>
    </w:p>
    <w:p w:rsidR="00C82C6E" w:rsidRPr="00E40BA6" w:rsidRDefault="00C82C6E" w:rsidP="003C1750">
      <w:pPr>
        <w:spacing w:line="240" w:lineRule="auto"/>
        <w:rPr>
          <w:sz w:val="18"/>
        </w:rPr>
      </w:pPr>
      <w:r w:rsidRPr="00E40BA6">
        <w:rPr>
          <w:sz w:val="18"/>
        </w:rPr>
        <w:t xml:space="preserve">The OE Buoy has been on station at the Irish quarter scale wave energy test site in Galway Bay since the end of 2006.  Another Irish owned device, Wavebob, has also spent an impressive amount of time at sea in Galway Bay with a reduced scale device (See Figure 3).  Experience learned at the test site has been invaluable to the developers in terms of device dynamics and also the real issues of </w:t>
      </w:r>
      <w:r>
        <w:rPr>
          <w:sz w:val="18"/>
        </w:rPr>
        <w:t xml:space="preserve">operation, </w:t>
      </w:r>
      <w:r w:rsidRPr="00E40BA6">
        <w:rPr>
          <w:sz w:val="18"/>
        </w:rPr>
        <w:t>maintenance</w:t>
      </w:r>
      <w:r>
        <w:rPr>
          <w:sz w:val="18"/>
        </w:rPr>
        <w:t xml:space="preserve"> and access</w:t>
      </w:r>
      <w:r w:rsidRPr="00E40BA6">
        <w:rPr>
          <w:sz w:val="18"/>
        </w:rPr>
        <w:t xml:space="preserve"> in the sea environment.  Both devices have completed their first instalments at the test site and are preparing for a second duration of testing incorporating further elements into the on-site testing regime.</w:t>
      </w:r>
    </w:p>
    <w:p w:rsidR="00C82C6E" w:rsidRPr="00E40BA6" w:rsidRDefault="00C82C6E" w:rsidP="003C1750">
      <w:pPr>
        <w:spacing w:line="240" w:lineRule="auto"/>
        <w:rPr>
          <w:sz w:val="18"/>
        </w:rPr>
      </w:pPr>
    </w:p>
    <w:p w:rsidR="00C82C6E" w:rsidRPr="00E40BA6" w:rsidRDefault="00253465" w:rsidP="003C1750">
      <w:pPr>
        <w:spacing w:line="240" w:lineRule="auto"/>
        <w:rPr>
          <w:sz w:val="18"/>
        </w:rPr>
      </w:pPr>
      <w:r>
        <w:lastRenderedPageBreak/>
        <w:pict>
          <v:shape id="_x0000_i1053" type="#_x0000_t75" style="width:198.55pt;height:2in" o:bordertopcolor="this" o:borderleftcolor="this" o:borderbottomcolor="this" o:borderrightcolor="this">
            <v:imagedata r:id="rId258" o:title="" cropbottom="356f" cropright="573f"/>
            <w10:bordertop type="single" width="4"/>
            <w10:borderleft type="single" width="4"/>
            <w10:borderbottom type="single" width="4"/>
            <w10:borderright type="single" width="4"/>
          </v:shape>
        </w:pict>
      </w:r>
    </w:p>
    <w:p w:rsidR="00C82C6E" w:rsidRPr="006C6F0A" w:rsidRDefault="00C82C6E" w:rsidP="003C1750">
      <w:pPr>
        <w:pStyle w:val="Caption"/>
        <w:spacing w:before="120"/>
        <w:rPr>
          <w:b w:val="0"/>
          <w:bCs w:val="0"/>
          <w:sz w:val="18"/>
        </w:rPr>
      </w:pPr>
      <w:r w:rsidRPr="006C6F0A">
        <w:rPr>
          <w:b w:val="0"/>
          <w:bCs w:val="0"/>
          <w:sz w:val="18"/>
        </w:rPr>
        <w:t>Figure 3.  Installation of the Wavebob Device at the Galway Bay Test Site.</w:t>
      </w:r>
    </w:p>
    <w:p w:rsidR="00C82C6E" w:rsidRPr="00E40BA6" w:rsidRDefault="00C82C6E" w:rsidP="003C1750">
      <w:pPr>
        <w:spacing w:line="240" w:lineRule="auto"/>
        <w:rPr>
          <w:sz w:val="18"/>
        </w:rPr>
      </w:pPr>
    </w:p>
    <w:p w:rsidR="00C82C6E" w:rsidRPr="00E40BA6" w:rsidRDefault="00C82C6E" w:rsidP="003C1750">
      <w:pPr>
        <w:pStyle w:val="Caption1"/>
        <w:spacing w:before="0"/>
        <w:jc w:val="both"/>
        <w:rPr>
          <w:noProof w:val="0"/>
        </w:rPr>
      </w:pPr>
      <w:r w:rsidRPr="00E40BA6">
        <w:t xml:space="preserve">Barrett </w:t>
      </w:r>
      <w:r w:rsidRPr="00E40BA6">
        <w:rPr>
          <w:i/>
        </w:rPr>
        <w:t>et al</w:t>
      </w:r>
      <w:r w:rsidRPr="00E40BA6">
        <w:t xml:space="preserve"> </w:t>
      </w:r>
      <w:r>
        <w:t>[4]</w:t>
      </w:r>
      <w:r w:rsidRPr="00E40BA6">
        <w:t xml:space="preserve"> reported on the suitability of the chosen location in Galway Bay as a benign wave energy test</w:t>
      </w:r>
      <w:r>
        <w:t xml:space="preserve"> site</w:t>
      </w:r>
      <w:r w:rsidRPr="00E40BA6">
        <w:t xml:space="preserve">.  The site has two wave measurement instruments, a Datawell Waverider MkIII directional buoy and a Datawell Waverider MkI non-directional buoy.  </w:t>
      </w:r>
    </w:p>
    <w:p w:rsidR="00C82C6E" w:rsidRDefault="00C82C6E" w:rsidP="003C1750">
      <w:pPr>
        <w:spacing w:line="240" w:lineRule="auto"/>
        <w:rPr>
          <w:sz w:val="18"/>
        </w:rPr>
      </w:pPr>
    </w:p>
    <w:p w:rsidR="00C82C6E" w:rsidRDefault="00C82C6E" w:rsidP="003C1750">
      <w:pPr>
        <w:spacing w:line="240" w:lineRule="auto"/>
        <w:rPr>
          <w:sz w:val="18"/>
        </w:rPr>
      </w:pPr>
      <w:r w:rsidRPr="00E40BA6">
        <w:rPr>
          <w:sz w:val="18"/>
        </w:rPr>
        <w:t>Surface elevation, frequency distribution and summary statistics are provided as output variables by the Datawell processing system.  Data quality check procedures are put in place by HMRC to verify the summary statistics and frequency spectra by analysing the surface elevation both in the time and frequency domain.</w:t>
      </w:r>
    </w:p>
    <w:p w:rsidR="00C82C6E" w:rsidRPr="00E40BA6" w:rsidRDefault="00C82C6E" w:rsidP="003C1750">
      <w:pPr>
        <w:pStyle w:val="Heading1"/>
        <w:numPr>
          <w:ilvl w:val="0"/>
          <w:numId w:val="0"/>
        </w:numPr>
        <w:spacing w:after="60" w:line="240" w:lineRule="auto"/>
      </w:pPr>
      <w:bookmarkStart w:id="258" w:name="_Toc242102515"/>
      <w:bookmarkStart w:id="259" w:name="_Toc242164330"/>
      <w:r>
        <w:t>3</w:t>
      </w:r>
      <w:r w:rsidRPr="00E40BA6">
        <w:t>.</w:t>
      </w:r>
      <w:r>
        <w:tab/>
      </w:r>
      <w:r w:rsidRPr="00E40BA6">
        <w:t xml:space="preserve"> </w:t>
      </w:r>
      <w:r>
        <w:t>MONITORING VARIABILITY</w:t>
      </w:r>
      <w:bookmarkEnd w:id="258"/>
      <w:bookmarkEnd w:id="259"/>
    </w:p>
    <w:p w:rsidR="00C82C6E" w:rsidRDefault="00C82C6E" w:rsidP="003C1750">
      <w:pPr>
        <w:spacing w:line="240" w:lineRule="auto"/>
        <w:ind w:firstLine="4"/>
        <w:rPr>
          <w:sz w:val="18"/>
          <w:szCs w:val="18"/>
        </w:rPr>
      </w:pPr>
      <w:r>
        <w:rPr>
          <w:sz w:val="18"/>
          <w:szCs w:val="18"/>
        </w:rPr>
        <w:t>The assessment of WEC response and power production in the marine environment requires the quantification and qualification of many variables.  These can be broken down into the localised conditions of the deployment site and the intrinsic nature of the device characteristics.</w:t>
      </w:r>
    </w:p>
    <w:p w:rsidR="00C82C6E" w:rsidRDefault="00C82C6E" w:rsidP="003C1750">
      <w:pPr>
        <w:spacing w:line="240" w:lineRule="auto"/>
        <w:ind w:firstLine="4"/>
        <w:rPr>
          <w:sz w:val="18"/>
          <w:szCs w:val="18"/>
        </w:rPr>
      </w:pPr>
    </w:p>
    <w:p w:rsidR="00C82C6E" w:rsidRDefault="00C82C6E" w:rsidP="003C1750">
      <w:pPr>
        <w:spacing w:line="240" w:lineRule="auto"/>
        <w:ind w:firstLine="4"/>
        <w:rPr>
          <w:sz w:val="18"/>
          <w:szCs w:val="18"/>
        </w:rPr>
      </w:pPr>
      <w:r>
        <w:rPr>
          <w:sz w:val="18"/>
          <w:szCs w:val="18"/>
        </w:rPr>
        <w:t>However, a quandary exists in that the influence of the local wave climate will dictate to some extent the response of the device, and so it is as important to consider the measurement of the impinging sea state as it is too evaluate device motions and forces.</w:t>
      </w:r>
    </w:p>
    <w:p w:rsidR="00C82C6E" w:rsidRDefault="00C82C6E" w:rsidP="003C1750">
      <w:pPr>
        <w:spacing w:line="240" w:lineRule="auto"/>
        <w:ind w:firstLine="4"/>
        <w:rPr>
          <w:sz w:val="18"/>
          <w:szCs w:val="18"/>
        </w:rPr>
      </w:pPr>
    </w:p>
    <w:p w:rsidR="00C82C6E" w:rsidRDefault="00C82C6E" w:rsidP="003C1750">
      <w:pPr>
        <w:spacing w:line="240" w:lineRule="auto"/>
        <w:rPr>
          <w:sz w:val="18"/>
          <w:szCs w:val="18"/>
        </w:rPr>
      </w:pPr>
      <w:r>
        <w:rPr>
          <w:sz w:val="18"/>
          <w:szCs w:val="18"/>
        </w:rPr>
        <w:t>Wave conditions at a proposed test site, at either a benign or demonstration scale, will be influenced by the following</w:t>
      </w:r>
      <w:r w:rsidRPr="00301B08">
        <w:rPr>
          <w:sz w:val="18"/>
          <w:szCs w:val="18"/>
        </w:rPr>
        <w:t xml:space="preserve"> </w:t>
      </w:r>
      <w:r>
        <w:rPr>
          <w:sz w:val="18"/>
          <w:szCs w:val="18"/>
        </w:rPr>
        <w:t>conditions:</w:t>
      </w:r>
    </w:p>
    <w:p w:rsidR="00C82C6E" w:rsidRDefault="00C82C6E" w:rsidP="003C1750">
      <w:pPr>
        <w:numPr>
          <w:ilvl w:val="0"/>
          <w:numId w:val="25"/>
        </w:numPr>
        <w:tabs>
          <w:tab w:val="clear" w:pos="720"/>
        </w:tabs>
        <w:spacing w:line="240" w:lineRule="auto"/>
        <w:ind w:left="709" w:hanging="284"/>
        <w:rPr>
          <w:sz w:val="18"/>
          <w:szCs w:val="18"/>
        </w:rPr>
      </w:pPr>
      <w:r>
        <w:rPr>
          <w:sz w:val="18"/>
          <w:szCs w:val="18"/>
        </w:rPr>
        <w:t xml:space="preserve">local bathymetry </w:t>
      </w:r>
    </w:p>
    <w:p w:rsidR="00C82C6E" w:rsidRDefault="00C82C6E" w:rsidP="003C1750">
      <w:pPr>
        <w:numPr>
          <w:ilvl w:val="0"/>
          <w:numId w:val="25"/>
        </w:numPr>
        <w:tabs>
          <w:tab w:val="clear" w:pos="720"/>
        </w:tabs>
        <w:spacing w:line="240" w:lineRule="auto"/>
        <w:ind w:left="709" w:hanging="284"/>
        <w:rPr>
          <w:sz w:val="18"/>
          <w:szCs w:val="18"/>
        </w:rPr>
      </w:pPr>
      <w:r>
        <w:rPr>
          <w:sz w:val="18"/>
          <w:szCs w:val="18"/>
        </w:rPr>
        <w:t>wind climate and swell affect</w:t>
      </w:r>
    </w:p>
    <w:p w:rsidR="00C82C6E" w:rsidRDefault="00C82C6E" w:rsidP="003C1750">
      <w:pPr>
        <w:numPr>
          <w:ilvl w:val="0"/>
          <w:numId w:val="25"/>
        </w:numPr>
        <w:tabs>
          <w:tab w:val="clear" w:pos="720"/>
        </w:tabs>
        <w:spacing w:line="240" w:lineRule="auto"/>
        <w:ind w:left="709" w:hanging="284"/>
        <w:rPr>
          <w:sz w:val="18"/>
          <w:szCs w:val="18"/>
        </w:rPr>
      </w:pPr>
      <w:r>
        <w:rPr>
          <w:sz w:val="18"/>
          <w:szCs w:val="18"/>
        </w:rPr>
        <w:t>directional properties</w:t>
      </w:r>
    </w:p>
    <w:p w:rsidR="00C82C6E" w:rsidRDefault="00C82C6E" w:rsidP="003C1750">
      <w:pPr>
        <w:spacing w:line="240" w:lineRule="auto"/>
        <w:rPr>
          <w:sz w:val="18"/>
          <w:szCs w:val="18"/>
        </w:rPr>
      </w:pPr>
    </w:p>
    <w:p w:rsidR="00C82C6E" w:rsidRDefault="00C82C6E" w:rsidP="003C1750">
      <w:pPr>
        <w:spacing w:line="240" w:lineRule="auto"/>
        <w:rPr>
          <w:sz w:val="18"/>
          <w:szCs w:val="18"/>
        </w:rPr>
      </w:pPr>
      <w:r>
        <w:rPr>
          <w:sz w:val="18"/>
          <w:szCs w:val="18"/>
        </w:rPr>
        <w:t>In parallel to this the device characteristics, which are excited by the incident wave climate have an almost independent influence on body motions but to a lesser extent:</w:t>
      </w:r>
    </w:p>
    <w:p w:rsidR="00C82C6E" w:rsidRDefault="00C82C6E" w:rsidP="003C1750">
      <w:pPr>
        <w:numPr>
          <w:ilvl w:val="0"/>
          <w:numId w:val="25"/>
        </w:numPr>
        <w:tabs>
          <w:tab w:val="clear" w:pos="720"/>
        </w:tabs>
        <w:spacing w:line="240" w:lineRule="auto"/>
        <w:ind w:left="709" w:hanging="284"/>
        <w:rPr>
          <w:sz w:val="18"/>
          <w:szCs w:val="18"/>
        </w:rPr>
      </w:pPr>
      <w:r>
        <w:rPr>
          <w:sz w:val="18"/>
          <w:szCs w:val="18"/>
        </w:rPr>
        <w:t>PTO (damping) loads</w:t>
      </w:r>
    </w:p>
    <w:p w:rsidR="00C82C6E" w:rsidRDefault="00C82C6E" w:rsidP="003C1750">
      <w:pPr>
        <w:numPr>
          <w:ilvl w:val="0"/>
          <w:numId w:val="25"/>
        </w:numPr>
        <w:tabs>
          <w:tab w:val="clear" w:pos="720"/>
        </w:tabs>
        <w:spacing w:line="240" w:lineRule="auto"/>
        <w:ind w:left="709" w:hanging="284"/>
        <w:rPr>
          <w:sz w:val="18"/>
          <w:szCs w:val="18"/>
        </w:rPr>
      </w:pPr>
      <w:r>
        <w:rPr>
          <w:sz w:val="18"/>
          <w:szCs w:val="18"/>
        </w:rPr>
        <w:t>Mooring design</w:t>
      </w:r>
    </w:p>
    <w:p w:rsidR="00C82C6E" w:rsidRDefault="00C82C6E" w:rsidP="003C1750">
      <w:pPr>
        <w:numPr>
          <w:ilvl w:val="0"/>
          <w:numId w:val="25"/>
        </w:numPr>
        <w:tabs>
          <w:tab w:val="clear" w:pos="720"/>
        </w:tabs>
        <w:spacing w:line="240" w:lineRule="auto"/>
        <w:ind w:left="709" w:hanging="284"/>
        <w:rPr>
          <w:sz w:val="18"/>
          <w:szCs w:val="18"/>
        </w:rPr>
      </w:pPr>
      <w:r>
        <w:rPr>
          <w:sz w:val="18"/>
          <w:szCs w:val="18"/>
        </w:rPr>
        <w:t>Arrays (device interaction, reflections)</w:t>
      </w:r>
    </w:p>
    <w:p w:rsidR="00C82C6E" w:rsidRDefault="00C82C6E" w:rsidP="003C1750">
      <w:pPr>
        <w:spacing w:line="240" w:lineRule="auto"/>
        <w:rPr>
          <w:sz w:val="18"/>
        </w:rPr>
      </w:pPr>
    </w:p>
    <w:p w:rsidR="00C82C6E" w:rsidRDefault="00C82C6E" w:rsidP="003C1750">
      <w:pPr>
        <w:spacing w:line="240" w:lineRule="auto"/>
        <w:rPr>
          <w:sz w:val="18"/>
        </w:rPr>
      </w:pPr>
      <w:r>
        <w:rPr>
          <w:sz w:val="18"/>
        </w:rPr>
        <w:lastRenderedPageBreak/>
        <w:t xml:space="preserve">Although the device characteristics will be design specific, dependant on hull dynamics and PTO type, the various aspects listed above will have varying effects, which should have been investigated (if possible) in the laboratory trials of the previous phases.  An investigation of these topics is outside the scope of this paper.  </w:t>
      </w:r>
    </w:p>
    <w:p w:rsidR="00C82C6E" w:rsidRDefault="00C82C6E" w:rsidP="003C1750">
      <w:pPr>
        <w:spacing w:line="240" w:lineRule="auto"/>
        <w:rPr>
          <w:sz w:val="18"/>
        </w:rPr>
      </w:pPr>
    </w:p>
    <w:p w:rsidR="00C82C6E" w:rsidRPr="00C65C26" w:rsidRDefault="00C82C6E" w:rsidP="003C1750">
      <w:pPr>
        <w:pStyle w:val="Heading2"/>
        <w:spacing w:line="240" w:lineRule="auto"/>
        <w:rPr>
          <w:sz w:val="20"/>
          <w:szCs w:val="20"/>
        </w:rPr>
      </w:pPr>
      <w:bookmarkStart w:id="260" w:name="_Toc242102516"/>
      <w:bookmarkStart w:id="261" w:name="_Toc242164331"/>
      <w:r w:rsidRPr="00C65C26">
        <w:rPr>
          <w:sz w:val="20"/>
          <w:szCs w:val="20"/>
        </w:rPr>
        <w:t>3.1. Sea</w:t>
      </w:r>
      <w:r>
        <w:rPr>
          <w:sz w:val="20"/>
          <w:szCs w:val="20"/>
        </w:rPr>
        <w:t xml:space="preserve"> S</w:t>
      </w:r>
      <w:r w:rsidRPr="00C65C26">
        <w:rPr>
          <w:sz w:val="20"/>
          <w:szCs w:val="20"/>
        </w:rPr>
        <w:t>tate Variability</w:t>
      </w:r>
      <w:bookmarkEnd w:id="260"/>
      <w:bookmarkEnd w:id="261"/>
    </w:p>
    <w:p w:rsidR="00C82C6E" w:rsidRDefault="00C82C6E" w:rsidP="003C1750">
      <w:pPr>
        <w:spacing w:line="240" w:lineRule="auto"/>
        <w:rPr>
          <w:sz w:val="18"/>
        </w:rPr>
      </w:pPr>
      <w:r>
        <w:rPr>
          <w:sz w:val="18"/>
        </w:rPr>
        <w:t>Site assessment for device deployment can begin with looking at the available wave data that is available for the region in question.  Each method has its advantages and disadvantages, which are well published.  This can be data from wave models such as SWAN or WAM, satellite data, or meteorological buoys that have been in situ over a number of years.  However this paper concentrates on the presence of data buoys to provide the required data.</w:t>
      </w:r>
    </w:p>
    <w:p w:rsidR="00C82C6E" w:rsidRDefault="00C82C6E" w:rsidP="003C1750">
      <w:pPr>
        <w:spacing w:line="240" w:lineRule="auto"/>
        <w:rPr>
          <w:sz w:val="18"/>
        </w:rPr>
      </w:pPr>
    </w:p>
    <w:p w:rsidR="00C82C6E" w:rsidRDefault="00C82C6E" w:rsidP="003C1750">
      <w:pPr>
        <w:spacing w:line="240" w:lineRule="auto"/>
        <w:rPr>
          <w:sz w:val="18"/>
        </w:rPr>
      </w:pPr>
      <w:r>
        <w:rPr>
          <w:sz w:val="18"/>
        </w:rPr>
        <w:t>The variability of a chosen site can further be broken down into the following divisions:</w:t>
      </w:r>
    </w:p>
    <w:p w:rsidR="00C82C6E" w:rsidRDefault="00C82C6E" w:rsidP="003C1750">
      <w:pPr>
        <w:numPr>
          <w:ilvl w:val="0"/>
          <w:numId w:val="26"/>
        </w:numPr>
        <w:spacing w:line="240" w:lineRule="auto"/>
        <w:rPr>
          <w:sz w:val="18"/>
        </w:rPr>
      </w:pPr>
      <w:r>
        <w:rPr>
          <w:sz w:val="18"/>
        </w:rPr>
        <w:t>year to year,</w:t>
      </w:r>
    </w:p>
    <w:p w:rsidR="00C82C6E" w:rsidRDefault="00C82C6E" w:rsidP="003C1750">
      <w:pPr>
        <w:numPr>
          <w:ilvl w:val="0"/>
          <w:numId w:val="26"/>
        </w:numPr>
        <w:spacing w:line="240" w:lineRule="auto"/>
        <w:rPr>
          <w:sz w:val="18"/>
        </w:rPr>
      </w:pPr>
      <w:r>
        <w:rPr>
          <w:sz w:val="18"/>
        </w:rPr>
        <w:t>season to season,</w:t>
      </w:r>
    </w:p>
    <w:p w:rsidR="00C82C6E" w:rsidRDefault="00C82C6E" w:rsidP="003C1750">
      <w:pPr>
        <w:numPr>
          <w:ilvl w:val="0"/>
          <w:numId w:val="26"/>
        </w:numPr>
        <w:spacing w:line="240" w:lineRule="auto"/>
        <w:rPr>
          <w:sz w:val="18"/>
        </w:rPr>
      </w:pPr>
      <w:r>
        <w:rPr>
          <w:sz w:val="18"/>
        </w:rPr>
        <w:t>month to month,</w:t>
      </w:r>
    </w:p>
    <w:p w:rsidR="00C82C6E" w:rsidRDefault="00C82C6E" w:rsidP="003C1750">
      <w:pPr>
        <w:numPr>
          <w:ilvl w:val="0"/>
          <w:numId w:val="26"/>
        </w:numPr>
        <w:spacing w:line="240" w:lineRule="auto"/>
        <w:rPr>
          <w:sz w:val="18"/>
        </w:rPr>
      </w:pPr>
      <w:r>
        <w:rPr>
          <w:sz w:val="18"/>
        </w:rPr>
        <w:t>day to day,</w:t>
      </w:r>
    </w:p>
    <w:p w:rsidR="00C82C6E" w:rsidRDefault="00C82C6E" w:rsidP="003C1750">
      <w:pPr>
        <w:numPr>
          <w:ilvl w:val="0"/>
          <w:numId w:val="26"/>
        </w:numPr>
        <w:spacing w:line="240" w:lineRule="auto"/>
        <w:rPr>
          <w:sz w:val="18"/>
        </w:rPr>
      </w:pPr>
      <w:r>
        <w:rPr>
          <w:sz w:val="18"/>
        </w:rPr>
        <w:t>hour to hour,</w:t>
      </w:r>
    </w:p>
    <w:p w:rsidR="00C82C6E" w:rsidRDefault="00C82C6E" w:rsidP="003C1750">
      <w:pPr>
        <w:numPr>
          <w:ilvl w:val="0"/>
          <w:numId w:val="26"/>
        </w:numPr>
        <w:spacing w:line="240" w:lineRule="auto"/>
        <w:rPr>
          <w:sz w:val="18"/>
        </w:rPr>
      </w:pPr>
      <w:r>
        <w:rPr>
          <w:sz w:val="18"/>
        </w:rPr>
        <w:t>location to location.</w:t>
      </w:r>
    </w:p>
    <w:p w:rsidR="00C82C6E" w:rsidRDefault="00C82C6E" w:rsidP="003C1750">
      <w:pPr>
        <w:spacing w:line="240" w:lineRule="auto"/>
        <w:rPr>
          <w:sz w:val="18"/>
        </w:rPr>
      </w:pPr>
    </w:p>
    <w:p w:rsidR="00C82C6E" w:rsidRDefault="00C82C6E" w:rsidP="003C1750">
      <w:pPr>
        <w:spacing w:line="240" w:lineRule="auto"/>
        <w:rPr>
          <w:sz w:val="18"/>
        </w:rPr>
      </w:pPr>
      <w:r>
        <w:rPr>
          <w:sz w:val="18"/>
        </w:rPr>
        <w:t>Shown in Figure 4 is an idealised map of Ireland and the North Atlantic with ODAS buoys indicated.  For site investigation work, some of these buoys may seem too remote, but the data from these buoys give a quick and clean indication of the prevailing conditions in the area, as they mostly only give the summary statistics recorded over the hour, not detailed frequency spectra.</w:t>
      </w:r>
    </w:p>
    <w:p w:rsidR="00C82C6E" w:rsidRDefault="00C82C6E" w:rsidP="003C1750">
      <w:pPr>
        <w:spacing w:line="240" w:lineRule="auto"/>
        <w:rPr>
          <w:sz w:val="18"/>
        </w:rPr>
      </w:pPr>
    </w:p>
    <w:p w:rsidR="00C82C6E" w:rsidRDefault="00253465" w:rsidP="003C1750">
      <w:pPr>
        <w:spacing w:line="240" w:lineRule="auto"/>
        <w:rPr>
          <w:sz w:val="18"/>
        </w:rPr>
      </w:pPr>
      <w:r w:rsidRPr="004965DE">
        <w:rPr>
          <w:sz w:val="18"/>
        </w:rPr>
        <w:pict>
          <v:shape id="_x0000_i1054" type="#_x0000_t75" style="width:198.55pt;height:115.65pt;mso-position-horizontal-relative:char;mso-position-vertical-relative:line">
            <v:imagedata r:id="rId259" o:title=""/>
          </v:shape>
        </w:pict>
      </w:r>
    </w:p>
    <w:p w:rsidR="00C82C6E" w:rsidRPr="007A7F2E" w:rsidRDefault="00C82C6E" w:rsidP="003C1750">
      <w:pPr>
        <w:pStyle w:val="Caption"/>
        <w:spacing w:before="120"/>
        <w:rPr>
          <w:b w:val="0"/>
          <w:bCs w:val="0"/>
          <w:sz w:val="18"/>
        </w:rPr>
      </w:pPr>
      <w:r w:rsidRPr="007A7F2E">
        <w:rPr>
          <w:b w:val="0"/>
          <w:bCs w:val="0"/>
          <w:sz w:val="18"/>
        </w:rPr>
        <w:t>Figure 4. Location of Offshore Buoys along the Irish Coast. (GB: Galway Bay. NS: Nearshore)</w:t>
      </w:r>
    </w:p>
    <w:p w:rsidR="00C82C6E" w:rsidRPr="001F5A3D" w:rsidRDefault="00C82C6E" w:rsidP="003C1750">
      <w:pPr>
        <w:pStyle w:val="Caption"/>
      </w:pPr>
    </w:p>
    <w:p w:rsidR="00C82C6E" w:rsidRDefault="00C82C6E" w:rsidP="003C1750">
      <w:pPr>
        <w:spacing w:line="240" w:lineRule="auto"/>
        <w:rPr>
          <w:sz w:val="18"/>
        </w:rPr>
      </w:pPr>
      <w:r>
        <w:rPr>
          <w:sz w:val="18"/>
        </w:rPr>
        <w:t>By analysing the past records of the data buoys off the coast of Ireland (see Figure 4) and plotting a normalised graph of the ratio between the wave heights and periods recorded in the summer months to those in the winter months, it can be shown that the average significant wave height (H</w:t>
      </w:r>
      <w:r w:rsidRPr="00D772E8">
        <w:rPr>
          <w:sz w:val="18"/>
          <w:vertAlign w:val="subscript"/>
        </w:rPr>
        <w:t>s</w:t>
      </w:r>
      <w:r>
        <w:rPr>
          <w:sz w:val="18"/>
        </w:rPr>
        <w:t>) can be up to four times the magnitude of the summer average (Figure 5a), where as for the average zero crossing period (T</w:t>
      </w:r>
      <w:r w:rsidRPr="00D772E8">
        <w:rPr>
          <w:sz w:val="18"/>
          <w:vertAlign w:val="subscript"/>
        </w:rPr>
        <w:t>z</w:t>
      </w:r>
      <w:r>
        <w:rPr>
          <w:sz w:val="18"/>
        </w:rPr>
        <w:t xml:space="preserve">) ratio (Figure 5b) there is little change from summer to winter.  </w:t>
      </w:r>
    </w:p>
    <w:p w:rsidR="00C82C6E" w:rsidRDefault="00C82C6E" w:rsidP="003C1750">
      <w:pPr>
        <w:spacing w:line="240" w:lineRule="auto"/>
        <w:rPr>
          <w:sz w:val="18"/>
        </w:rPr>
      </w:pPr>
    </w:p>
    <w:p w:rsidR="00C82C6E" w:rsidRPr="00E40BA6" w:rsidRDefault="00C82C6E" w:rsidP="003C1750">
      <w:pPr>
        <w:spacing w:line="240" w:lineRule="auto"/>
        <w:rPr>
          <w:sz w:val="18"/>
        </w:rPr>
        <w:sectPr w:rsidR="00C82C6E" w:rsidRPr="00E40BA6" w:rsidSect="003C1750">
          <w:type w:val="continuous"/>
          <w:pgSz w:w="11906" w:h="16838"/>
          <w:pgMar w:top="1440" w:right="1134" w:bottom="1797" w:left="2268" w:header="697" w:footer="697" w:gutter="0"/>
          <w:cols w:num="2" w:space="357"/>
          <w:docGrid w:linePitch="360"/>
        </w:sectPr>
      </w:pPr>
    </w:p>
    <w:tbl>
      <w:tblPr>
        <w:tblpPr w:leftFromText="181" w:rightFromText="181" w:vertAnchor="text" w:tblpY="1"/>
        <w:tblOverlap w:val="never"/>
        <w:tblW w:w="8505" w:type="dxa"/>
        <w:tblLayout w:type="fixed"/>
        <w:tblLook w:val="01E0"/>
      </w:tblPr>
      <w:tblGrid>
        <w:gridCol w:w="4111"/>
        <w:gridCol w:w="4394"/>
      </w:tblGrid>
      <w:tr w:rsidR="00C82C6E" w:rsidRPr="00A15614" w:rsidTr="003C1750">
        <w:tc>
          <w:tcPr>
            <w:tcW w:w="4111" w:type="dxa"/>
            <w:tcMar>
              <w:left w:w="0" w:type="dxa"/>
              <w:right w:w="0" w:type="dxa"/>
            </w:tcMar>
            <w:vAlign w:val="center"/>
          </w:tcPr>
          <w:p w:rsidR="00C82C6E" w:rsidRPr="00A15614" w:rsidRDefault="00253465" w:rsidP="003C1750">
            <w:pPr>
              <w:spacing w:line="240" w:lineRule="auto"/>
              <w:jc w:val="center"/>
              <w:rPr>
                <w:sz w:val="18"/>
              </w:rPr>
            </w:pPr>
            <w:r w:rsidRPr="004965DE">
              <w:rPr>
                <w:sz w:val="18"/>
              </w:rPr>
              <w:lastRenderedPageBreak/>
              <w:pict>
                <v:shape id="_x0000_i1055" type="#_x0000_t75" style="width:198.55pt;height:121.1pt">
                  <v:imagedata r:id="rId260" o:title=""/>
                </v:shape>
              </w:pict>
            </w:r>
            <w:r w:rsidR="00C82C6E">
              <w:rPr>
                <w:sz w:val="18"/>
              </w:rPr>
              <w:t>(a)</w:t>
            </w:r>
          </w:p>
        </w:tc>
        <w:tc>
          <w:tcPr>
            <w:tcW w:w="4394" w:type="dxa"/>
            <w:vAlign w:val="center"/>
          </w:tcPr>
          <w:p w:rsidR="00C82C6E" w:rsidRPr="00A15614" w:rsidRDefault="00253465" w:rsidP="003C1750">
            <w:pPr>
              <w:spacing w:line="240" w:lineRule="auto"/>
              <w:jc w:val="center"/>
              <w:rPr>
                <w:sz w:val="18"/>
              </w:rPr>
            </w:pPr>
            <w:r>
              <w:pict>
                <v:shape id="_x0000_i1056" type="#_x0000_t75" style="width:198.55pt;height:121.1pt">
                  <v:imagedata r:id="rId261" o:title=""/>
                </v:shape>
              </w:pict>
            </w:r>
            <w:r w:rsidR="00C82C6E">
              <w:t>(</w:t>
            </w:r>
            <w:r w:rsidR="00C82C6E" w:rsidRPr="006C1320">
              <w:rPr>
                <w:sz w:val="18"/>
              </w:rPr>
              <w:t>b)</w:t>
            </w:r>
          </w:p>
        </w:tc>
      </w:tr>
      <w:tr w:rsidR="00C82C6E" w:rsidRPr="00A15614" w:rsidTr="003C1750">
        <w:tc>
          <w:tcPr>
            <w:tcW w:w="8505" w:type="dxa"/>
            <w:gridSpan w:val="2"/>
            <w:tcMar>
              <w:left w:w="0" w:type="dxa"/>
              <w:right w:w="0" w:type="dxa"/>
            </w:tcMar>
            <w:vAlign w:val="center"/>
          </w:tcPr>
          <w:p w:rsidR="00C82C6E" w:rsidRPr="00A15614" w:rsidRDefault="00C82C6E" w:rsidP="003C1750">
            <w:pPr>
              <w:pStyle w:val="Caption"/>
              <w:spacing w:before="120"/>
              <w:rPr>
                <w:b w:val="0"/>
                <w:bCs w:val="0"/>
                <w:sz w:val="18"/>
              </w:rPr>
            </w:pPr>
            <w:r w:rsidRPr="00A15614">
              <w:rPr>
                <w:b w:val="0"/>
                <w:bCs w:val="0"/>
                <w:sz w:val="18"/>
              </w:rPr>
              <w:t>Figure 5. Significant Wave Height Ratio and Average Period Ratio for Offshore Buoys (see Figure 4)</w:t>
            </w:r>
          </w:p>
        </w:tc>
      </w:tr>
    </w:tbl>
    <w:p w:rsidR="00C82C6E" w:rsidRDefault="00C82C6E" w:rsidP="003C1750">
      <w:pPr>
        <w:spacing w:line="240" w:lineRule="auto"/>
        <w:rPr>
          <w:sz w:val="18"/>
        </w:rPr>
        <w:sectPr w:rsidR="00C82C6E" w:rsidSect="003C1750">
          <w:type w:val="continuous"/>
          <w:pgSz w:w="11906" w:h="16838"/>
          <w:pgMar w:top="1440" w:right="1134" w:bottom="1797" w:left="2268" w:header="700" w:footer="700" w:gutter="0"/>
          <w:cols w:space="737"/>
          <w:docGrid w:linePitch="360"/>
        </w:sectPr>
      </w:pPr>
    </w:p>
    <w:p w:rsidR="00C82C6E" w:rsidRDefault="00C82C6E" w:rsidP="003C1750">
      <w:pPr>
        <w:spacing w:line="240" w:lineRule="auto"/>
        <w:rPr>
          <w:sz w:val="18"/>
        </w:rPr>
      </w:pPr>
      <w:r>
        <w:rPr>
          <w:sz w:val="18"/>
        </w:rPr>
        <w:t>However, it should be noted that these plots only show the variation in the average statistic over the year and not the actual average period or significant wave height which may be site specific.</w:t>
      </w:r>
    </w:p>
    <w:p w:rsidR="00C82C6E" w:rsidRDefault="00C82C6E" w:rsidP="003C1750">
      <w:pPr>
        <w:spacing w:line="240" w:lineRule="auto"/>
        <w:rPr>
          <w:sz w:val="18"/>
        </w:rPr>
      </w:pPr>
    </w:p>
    <w:p w:rsidR="00C82C6E" w:rsidRDefault="00C82C6E" w:rsidP="003C1750">
      <w:pPr>
        <w:spacing w:line="240" w:lineRule="auto"/>
        <w:rPr>
          <w:sz w:val="18"/>
        </w:rPr>
      </w:pPr>
      <w:r>
        <w:rPr>
          <w:sz w:val="18"/>
        </w:rPr>
        <w:t>To asses the site specific implications from the summary statistics, a scatter diagram is produced, which indicates the sea state of most occurrences along with any extremes, or deviations from the norm.</w:t>
      </w:r>
    </w:p>
    <w:p w:rsidR="00C82C6E" w:rsidRDefault="00C82C6E" w:rsidP="003C1750">
      <w:pPr>
        <w:spacing w:line="240" w:lineRule="auto"/>
        <w:rPr>
          <w:sz w:val="18"/>
        </w:rPr>
      </w:pPr>
    </w:p>
    <w:p w:rsidR="00C82C6E" w:rsidRPr="00EF3AA3" w:rsidRDefault="00C82C6E" w:rsidP="003C1750">
      <w:pPr>
        <w:pStyle w:val="Heading3"/>
        <w:spacing w:line="240" w:lineRule="auto"/>
        <w:ind w:left="567"/>
        <w:rPr>
          <w:sz w:val="20"/>
        </w:rPr>
      </w:pPr>
      <w:bookmarkStart w:id="262" w:name="_Toc242102517"/>
      <w:bookmarkStart w:id="263" w:name="_Toc242164332"/>
      <w:r w:rsidRPr="00EF3AA3">
        <w:rPr>
          <w:sz w:val="20"/>
        </w:rPr>
        <w:t>3.1.</w:t>
      </w:r>
      <w:r>
        <w:rPr>
          <w:sz w:val="20"/>
        </w:rPr>
        <w:t>1</w:t>
      </w:r>
      <w:r w:rsidRPr="00EF3AA3">
        <w:rPr>
          <w:sz w:val="20"/>
        </w:rPr>
        <w:t>. Scatter Diagrams</w:t>
      </w:r>
      <w:bookmarkEnd w:id="262"/>
      <w:bookmarkEnd w:id="263"/>
    </w:p>
    <w:p w:rsidR="00C82C6E" w:rsidRDefault="00C82C6E" w:rsidP="003C1750">
      <w:pPr>
        <w:spacing w:line="240" w:lineRule="auto"/>
        <w:rPr>
          <w:sz w:val="18"/>
        </w:rPr>
      </w:pPr>
      <w:r>
        <w:rPr>
          <w:sz w:val="18"/>
        </w:rPr>
        <w:t xml:space="preserve">One of the functions of amassing this summary data is to create the percentage occurrence scatter plot.  Due to the processes of wave generation and propagation, the percentage occurrence of nearly all scatter diagrams will follow the fully developed steepness line, known as the Pierson-Moskowitz line, to some extent i.e. significant steepness  = 1/20.  </w:t>
      </w:r>
    </w:p>
    <w:p w:rsidR="00C82C6E" w:rsidRDefault="00C82C6E" w:rsidP="003C1750">
      <w:pPr>
        <w:spacing w:line="240" w:lineRule="auto"/>
        <w:rPr>
          <w:sz w:val="18"/>
        </w:rPr>
      </w:pPr>
    </w:p>
    <w:p w:rsidR="00C82C6E" w:rsidRDefault="00C82C6E" w:rsidP="003C1750">
      <w:pPr>
        <w:spacing w:line="240" w:lineRule="auto"/>
        <w:rPr>
          <w:sz w:val="18"/>
        </w:rPr>
      </w:pPr>
      <w:r>
        <w:rPr>
          <w:sz w:val="18"/>
        </w:rPr>
        <w:t xml:space="preserve">Figure 6 shows the scatter diagrams of a years data for the two test cases indicated in Table 1, a semi-enclosed bay (GB in Figure 4), and an exposed Atlantic site (NS in Figure 4).  </w:t>
      </w:r>
    </w:p>
    <w:p w:rsidR="00C82C6E" w:rsidRDefault="00C82C6E" w:rsidP="003C1750">
      <w:pPr>
        <w:spacing w:line="240" w:lineRule="auto"/>
        <w:rPr>
          <w:sz w:val="18"/>
        </w:rPr>
      </w:pPr>
    </w:p>
    <w:p w:rsidR="00C82C6E" w:rsidRDefault="00C82C6E" w:rsidP="003C1750">
      <w:pPr>
        <w:spacing w:line="240" w:lineRule="auto"/>
        <w:rPr>
          <w:sz w:val="18"/>
        </w:rPr>
      </w:pPr>
      <w:r>
        <w:rPr>
          <w:sz w:val="18"/>
        </w:rPr>
        <w:t>The site specific nature of each test case is evident from the scatter plots.  The semi-enclosed bay site has limited fetch, therefore reducing the magnitudes of the wave heights experienced.  Also being semi-enclosed, waves from the Atlantic are allowed enter the site, as indicated by the low wave height, long period sea states signifying the swell components.</w:t>
      </w:r>
      <w:r w:rsidRPr="004D4312">
        <w:rPr>
          <w:sz w:val="18"/>
        </w:rPr>
        <w:t xml:space="preserve"> </w:t>
      </w:r>
      <w:r>
        <w:rPr>
          <w:sz w:val="18"/>
        </w:rPr>
        <w:t>In comparison, the exposed site exhibits characteristics of a classical North Atlantic site, with sea states grouped around the fully developed line.</w:t>
      </w:r>
    </w:p>
    <w:p w:rsidR="00C82C6E" w:rsidRDefault="00C82C6E" w:rsidP="003C1750">
      <w:pPr>
        <w:spacing w:line="240" w:lineRule="auto"/>
        <w:rPr>
          <w:sz w:val="18"/>
        </w:rPr>
      </w:pPr>
    </w:p>
    <w:p w:rsidR="00C82C6E" w:rsidRDefault="00C82C6E" w:rsidP="003C1750">
      <w:pPr>
        <w:spacing w:line="240" w:lineRule="auto"/>
        <w:rPr>
          <w:sz w:val="18"/>
        </w:rPr>
      </w:pPr>
      <w:r>
        <w:rPr>
          <w:sz w:val="18"/>
        </w:rPr>
        <w:t>What is interesting to note, and a phenomenon that comes up in many other site investigations is the location of the sea state of most occurrence, or the “hot spot”.  As indicated from Figure 5, although most sites will follow a similar trend over the year i.e. from winter to summer comparisons, the location of the hot spot will be site specific, as shown in Figure 6.  What is also site specific is the nature of the spectral shapes within each element of scatter diagram which will be examined further in a later section.</w:t>
      </w:r>
    </w:p>
    <w:p w:rsidR="00C82C6E" w:rsidRDefault="00C82C6E" w:rsidP="003C1750">
      <w:pPr>
        <w:spacing w:line="240" w:lineRule="auto"/>
        <w:rPr>
          <w:sz w:val="18"/>
        </w:rPr>
      </w:pPr>
    </w:p>
    <w:p w:rsidR="00C82C6E" w:rsidRDefault="00C82C6E" w:rsidP="003C1750">
      <w:pPr>
        <w:spacing w:line="240" w:lineRule="auto"/>
        <w:rPr>
          <w:sz w:val="18"/>
        </w:rPr>
      </w:pPr>
      <w:r>
        <w:rPr>
          <w:sz w:val="18"/>
        </w:rPr>
        <w:t xml:space="preserve">Another important point to note from these scatter diagrams is the value of collecting more than one year’s data if available.  Specifically, in the Loop Head (NS) plots (b &amp; d) of Figure 6, there is significant variation in the event of extreme sea states from year to year.  For this case the extreme events vary by 4m from one year to the next.  </w:t>
      </w:r>
    </w:p>
    <w:p w:rsidR="00C82C6E" w:rsidRDefault="00C82C6E" w:rsidP="003C1750">
      <w:pPr>
        <w:spacing w:line="240" w:lineRule="auto"/>
        <w:rPr>
          <w:sz w:val="18"/>
        </w:rPr>
      </w:pPr>
    </w:p>
    <w:p w:rsidR="00C82C6E" w:rsidRDefault="00C82C6E" w:rsidP="003C1750">
      <w:pPr>
        <w:spacing w:line="240" w:lineRule="auto"/>
        <w:rPr>
          <w:sz w:val="18"/>
        </w:rPr>
      </w:pPr>
      <w:r>
        <w:rPr>
          <w:sz w:val="18"/>
        </w:rPr>
        <w:t>For true extreme analysis, where the 50 or 100 year storm will need to be investigated, these will only be available from hindcast numerical models (e.g. ERA-40) which have been calibrated against available data buoy measurements.</w:t>
      </w:r>
    </w:p>
    <w:p w:rsidR="00C82C6E" w:rsidRDefault="00C82C6E" w:rsidP="003C1750">
      <w:pPr>
        <w:spacing w:line="240" w:lineRule="auto"/>
        <w:rPr>
          <w:sz w:val="18"/>
        </w:rPr>
      </w:pPr>
    </w:p>
    <w:p w:rsidR="00C82C6E" w:rsidRDefault="00C82C6E" w:rsidP="003C1750">
      <w:pPr>
        <w:spacing w:line="240" w:lineRule="auto"/>
        <w:rPr>
          <w:sz w:val="18"/>
        </w:rPr>
      </w:pPr>
      <w:r>
        <w:rPr>
          <w:sz w:val="18"/>
        </w:rPr>
        <w:t>Of course not only is there variation from year to year, but there will also exist variation within the year as shown in Figure 5 for all the data buoys in Figure 4.  By taking the case of the Galway Bay (GB) site in more detail, box plots can be assessed to investigate many of the statistics of the site in one plot.</w:t>
      </w:r>
    </w:p>
    <w:p w:rsidR="00C82C6E" w:rsidRDefault="00C82C6E" w:rsidP="003C1750">
      <w:pPr>
        <w:spacing w:line="240" w:lineRule="auto"/>
        <w:rPr>
          <w:sz w:val="18"/>
        </w:rPr>
      </w:pPr>
    </w:p>
    <w:p w:rsidR="00C82C6E" w:rsidRDefault="00C82C6E" w:rsidP="003C1750">
      <w:pPr>
        <w:spacing w:line="240" w:lineRule="auto"/>
        <w:rPr>
          <w:sz w:val="18"/>
        </w:rPr>
      </w:pPr>
    </w:p>
    <w:p w:rsidR="00C82C6E" w:rsidRDefault="00C82C6E" w:rsidP="003C1750">
      <w:pPr>
        <w:spacing w:line="240" w:lineRule="auto"/>
        <w:rPr>
          <w:sz w:val="18"/>
        </w:rPr>
        <w:sectPr w:rsidR="00C82C6E" w:rsidSect="003C1750">
          <w:type w:val="continuous"/>
          <w:pgSz w:w="11906" w:h="16838"/>
          <w:pgMar w:top="1440" w:right="1134" w:bottom="1797" w:left="2268" w:header="700" w:footer="700" w:gutter="0"/>
          <w:cols w:num="2" w:space="357"/>
          <w:docGrid w:linePitch="360"/>
        </w:sectPr>
      </w:pPr>
    </w:p>
    <w:tbl>
      <w:tblPr>
        <w:tblW w:w="8505" w:type="dxa"/>
        <w:tblLook w:val="01E0"/>
      </w:tblPr>
      <w:tblGrid>
        <w:gridCol w:w="4253"/>
        <w:gridCol w:w="4252"/>
      </w:tblGrid>
      <w:tr w:rsidR="00C82C6E" w:rsidRPr="00A15614" w:rsidTr="003C1750">
        <w:tc>
          <w:tcPr>
            <w:tcW w:w="5040" w:type="dxa"/>
          </w:tcPr>
          <w:p w:rsidR="00C82C6E" w:rsidRPr="00A15614" w:rsidRDefault="00253465" w:rsidP="003C1750">
            <w:pPr>
              <w:spacing w:line="240" w:lineRule="auto"/>
              <w:jc w:val="center"/>
              <w:rPr>
                <w:sz w:val="18"/>
                <w:szCs w:val="18"/>
              </w:rPr>
            </w:pPr>
            <w:r w:rsidRPr="004965DE">
              <w:rPr>
                <w:sz w:val="18"/>
                <w:szCs w:val="18"/>
              </w:rPr>
              <w:lastRenderedPageBreak/>
              <w:pict>
                <v:shape id="_x0000_i1057" type="#_x0000_t75" style="width:198.55pt;height:136.35pt">
                  <v:imagedata r:id="rId262" o:title="OccurScat_2006_GB_T02_2"/>
                </v:shape>
              </w:pict>
            </w:r>
            <w:r w:rsidR="00C82C6E" w:rsidRPr="00A15614">
              <w:rPr>
                <w:sz w:val="18"/>
                <w:szCs w:val="18"/>
              </w:rPr>
              <w:t>(a)</w:t>
            </w:r>
          </w:p>
        </w:tc>
        <w:tc>
          <w:tcPr>
            <w:tcW w:w="5040" w:type="dxa"/>
          </w:tcPr>
          <w:p w:rsidR="00C82C6E" w:rsidRPr="00A15614" w:rsidRDefault="00253465" w:rsidP="003C1750">
            <w:pPr>
              <w:spacing w:line="240" w:lineRule="auto"/>
              <w:jc w:val="center"/>
              <w:rPr>
                <w:sz w:val="18"/>
                <w:szCs w:val="18"/>
              </w:rPr>
            </w:pPr>
            <w:r w:rsidRPr="004965DE">
              <w:rPr>
                <w:sz w:val="18"/>
                <w:szCs w:val="18"/>
              </w:rPr>
              <w:pict>
                <v:shape id="_x0000_i1058" type="#_x0000_t75" style="width:198.55pt;height:134.2pt">
                  <v:imagedata r:id="rId263" o:title="OccurScat_2004_S3_T02" croptop="3022f"/>
                </v:shape>
              </w:pict>
            </w:r>
            <w:r w:rsidR="00C82C6E" w:rsidRPr="00A15614">
              <w:rPr>
                <w:sz w:val="18"/>
                <w:szCs w:val="18"/>
              </w:rPr>
              <w:t>(b)</w:t>
            </w:r>
          </w:p>
        </w:tc>
      </w:tr>
      <w:tr w:rsidR="00C82C6E" w:rsidRPr="00A15614" w:rsidTr="003C1750">
        <w:tc>
          <w:tcPr>
            <w:tcW w:w="5040" w:type="dxa"/>
          </w:tcPr>
          <w:p w:rsidR="00C82C6E" w:rsidRPr="00A15614" w:rsidRDefault="00253465" w:rsidP="003C1750">
            <w:pPr>
              <w:spacing w:line="240" w:lineRule="auto"/>
              <w:jc w:val="center"/>
              <w:rPr>
                <w:sz w:val="18"/>
                <w:szCs w:val="18"/>
              </w:rPr>
            </w:pPr>
            <w:r w:rsidRPr="004965DE">
              <w:rPr>
                <w:sz w:val="18"/>
                <w:szCs w:val="18"/>
              </w:rPr>
              <w:lastRenderedPageBreak/>
              <w:pict>
                <v:shape id="_x0000_i1059" type="#_x0000_t75" style="width:198.55pt;height:136.35pt">
                  <v:imagedata r:id="rId264" o:title="OccurScat_2007_GB_T02_2"/>
                </v:shape>
              </w:pict>
            </w:r>
            <w:r w:rsidR="00C82C6E" w:rsidRPr="00A15614">
              <w:rPr>
                <w:sz w:val="18"/>
                <w:szCs w:val="18"/>
              </w:rPr>
              <w:t>(c)</w:t>
            </w:r>
          </w:p>
        </w:tc>
        <w:tc>
          <w:tcPr>
            <w:tcW w:w="5040" w:type="dxa"/>
          </w:tcPr>
          <w:p w:rsidR="00C82C6E" w:rsidRPr="00A15614" w:rsidRDefault="00253465" w:rsidP="003C1750">
            <w:pPr>
              <w:spacing w:line="240" w:lineRule="auto"/>
              <w:jc w:val="center"/>
              <w:rPr>
                <w:sz w:val="18"/>
                <w:szCs w:val="18"/>
              </w:rPr>
            </w:pPr>
            <w:r w:rsidRPr="004965DE">
              <w:rPr>
                <w:sz w:val="18"/>
                <w:szCs w:val="18"/>
              </w:rPr>
              <w:pict>
                <v:shape id="_x0000_i1060" type="#_x0000_t75" style="width:198.55pt;height:136.35pt">
                  <v:imagedata r:id="rId265" o:title=""/>
                </v:shape>
              </w:pict>
            </w:r>
            <w:r w:rsidR="00C82C6E" w:rsidRPr="00A15614">
              <w:rPr>
                <w:sz w:val="18"/>
                <w:szCs w:val="18"/>
              </w:rPr>
              <w:t>(d)</w:t>
            </w:r>
          </w:p>
        </w:tc>
      </w:tr>
      <w:tr w:rsidR="00C82C6E" w:rsidRPr="00A15614" w:rsidTr="003C1750">
        <w:tc>
          <w:tcPr>
            <w:tcW w:w="10080" w:type="dxa"/>
            <w:gridSpan w:val="2"/>
          </w:tcPr>
          <w:p w:rsidR="00C82C6E" w:rsidRPr="00A15614" w:rsidRDefault="00C82C6E" w:rsidP="003C1750">
            <w:pPr>
              <w:pStyle w:val="Caption"/>
              <w:spacing w:before="120"/>
              <w:rPr>
                <w:b w:val="0"/>
                <w:bCs w:val="0"/>
                <w:sz w:val="18"/>
              </w:rPr>
            </w:pPr>
            <w:r w:rsidRPr="00A15614">
              <w:rPr>
                <w:b w:val="0"/>
                <w:bCs w:val="0"/>
                <w:sz w:val="18"/>
              </w:rPr>
              <w:t>Figure 6. Scatter diagrams of the two test cases, Galway Bay (a &amp; c) and Nearshore (b &amp; d), as depicted in Figure 4.</w:t>
            </w:r>
          </w:p>
        </w:tc>
      </w:tr>
    </w:tbl>
    <w:p w:rsidR="00C82C6E" w:rsidRDefault="00C82C6E" w:rsidP="003C1750">
      <w:pPr>
        <w:spacing w:line="240" w:lineRule="auto"/>
        <w:rPr>
          <w:sz w:val="18"/>
        </w:rPr>
        <w:sectPr w:rsidR="00C82C6E" w:rsidSect="003C1750">
          <w:type w:val="continuous"/>
          <w:pgSz w:w="11906" w:h="16838"/>
          <w:pgMar w:top="1440" w:right="1134" w:bottom="1797" w:left="2268" w:header="700" w:footer="700" w:gutter="0"/>
          <w:cols w:space="737"/>
          <w:docGrid w:linePitch="360"/>
        </w:sectPr>
      </w:pPr>
    </w:p>
    <w:p w:rsidR="00C82C6E" w:rsidRDefault="00C82C6E" w:rsidP="003C1750">
      <w:pPr>
        <w:spacing w:line="240" w:lineRule="auto"/>
        <w:rPr>
          <w:sz w:val="18"/>
        </w:rPr>
        <w:sectPr w:rsidR="00C82C6E" w:rsidSect="003C1750">
          <w:type w:val="continuous"/>
          <w:pgSz w:w="11906" w:h="16838"/>
          <w:pgMar w:top="1440" w:right="1418" w:bottom="1797" w:left="2268" w:header="700" w:footer="700" w:gutter="0"/>
          <w:cols w:space="737"/>
          <w:docGrid w:linePitch="360"/>
        </w:sectPr>
      </w:pPr>
    </w:p>
    <w:p w:rsidR="00C82C6E" w:rsidRDefault="00C82C6E" w:rsidP="003C1750">
      <w:pPr>
        <w:spacing w:line="240" w:lineRule="auto"/>
        <w:jc w:val="center"/>
        <w:rPr>
          <w:sz w:val="18"/>
        </w:rPr>
      </w:pPr>
      <w:r>
        <w:rPr>
          <w:noProof/>
          <w:sz w:val="18"/>
          <w:lang w:eastAsia="en-IE"/>
        </w:rPr>
        <w:lastRenderedPageBreak/>
        <w:drawing>
          <wp:inline distT="0" distB="0" distL="0" distR="0">
            <wp:extent cx="2520000" cy="154301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66"/>
                    <a:srcRect/>
                    <a:stretch>
                      <a:fillRect/>
                    </a:stretch>
                  </pic:blipFill>
                  <pic:spPr bwMode="auto">
                    <a:xfrm>
                      <a:off x="0" y="0"/>
                      <a:ext cx="2520000" cy="1543016"/>
                    </a:xfrm>
                    <a:prstGeom prst="rect">
                      <a:avLst/>
                    </a:prstGeom>
                    <a:noFill/>
                    <a:ln w="9525">
                      <a:noFill/>
                      <a:miter lim="800000"/>
                      <a:headEnd/>
                      <a:tailEnd/>
                    </a:ln>
                  </pic:spPr>
                </pic:pic>
              </a:graphicData>
            </a:graphic>
          </wp:inline>
        </w:drawing>
      </w:r>
    </w:p>
    <w:p w:rsidR="00C82C6E" w:rsidRPr="00DB426C" w:rsidRDefault="00C82C6E" w:rsidP="003C1750">
      <w:pPr>
        <w:pStyle w:val="Caption"/>
        <w:spacing w:before="120"/>
        <w:rPr>
          <w:b w:val="0"/>
          <w:bCs w:val="0"/>
          <w:sz w:val="18"/>
        </w:rPr>
      </w:pPr>
      <w:r w:rsidRPr="00DB426C">
        <w:rPr>
          <w:b w:val="0"/>
          <w:bCs w:val="0"/>
          <w:sz w:val="18"/>
        </w:rPr>
        <w:t>Figure 7. 2007 Monthly Averages, Standard Deviations, Minima and Maxima of Significant Wave Height, H</w:t>
      </w:r>
      <w:r w:rsidRPr="00DB426C">
        <w:rPr>
          <w:b w:val="0"/>
          <w:bCs w:val="0"/>
          <w:sz w:val="18"/>
          <w:vertAlign w:val="subscript"/>
        </w:rPr>
        <w:t>m0</w:t>
      </w:r>
      <w:r w:rsidRPr="00DB426C">
        <w:rPr>
          <w:b w:val="0"/>
          <w:bCs w:val="0"/>
          <w:sz w:val="18"/>
        </w:rPr>
        <w:t>.</w:t>
      </w:r>
    </w:p>
    <w:p w:rsidR="00C82C6E" w:rsidRPr="00DB426C" w:rsidRDefault="00C82C6E" w:rsidP="003C1750">
      <w:pPr>
        <w:spacing w:line="240" w:lineRule="auto"/>
        <w:jc w:val="center"/>
        <w:rPr>
          <w:sz w:val="18"/>
          <w:szCs w:val="18"/>
        </w:rPr>
      </w:pPr>
      <w:r>
        <w:rPr>
          <w:noProof/>
          <w:lang w:eastAsia="en-IE"/>
        </w:rPr>
        <w:drawing>
          <wp:inline distT="0" distB="0" distL="0" distR="0">
            <wp:extent cx="2520000" cy="151975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67"/>
                    <a:srcRect b="2029"/>
                    <a:stretch>
                      <a:fillRect/>
                    </a:stretch>
                  </pic:blipFill>
                  <pic:spPr bwMode="auto">
                    <a:xfrm>
                      <a:off x="0" y="0"/>
                      <a:ext cx="2520000" cy="1519754"/>
                    </a:xfrm>
                    <a:prstGeom prst="rect">
                      <a:avLst/>
                    </a:prstGeom>
                    <a:noFill/>
                    <a:ln w="9525">
                      <a:noFill/>
                      <a:miter lim="800000"/>
                      <a:headEnd/>
                      <a:tailEnd/>
                    </a:ln>
                  </pic:spPr>
                </pic:pic>
              </a:graphicData>
            </a:graphic>
          </wp:inline>
        </w:drawing>
      </w:r>
    </w:p>
    <w:p w:rsidR="00C82C6E" w:rsidRPr="00040231" w:rsidRDefault="00C82C6E" w:rsidP="003C1750">
      <w:pPr>
        <w:pStyle w:val="Caption"/>
        <w:spacing w:before="120"/>
        <w:rPr>
          <w:b w:val="0"/>
          <w:bCs w:val="0"/>
          <w:sz w:val="18"/>
        </w:rPr>
      </w:pPr>
      <w:r w:rsidRPr="00040231">
        <w:rPr>
          <w:b w:val="0"/>
          <w:bCs w:val="0"/>
          <w:sz w:val="18"/>
        </w:rPr>
        <w:t xml:space="preserve">Figure </w:t>
      </w:r>
      <w:r>
        <w:rPr>
          <w:b w:val="0"/>
          <w:bCs w:val="0"/>
          <w:sz w:val="18"/>
        </w:rPr>
        <w:t>8</w:t>
      </w:r>
      <w:r w:rsidRPr="00040231">
        <w:rPr>
          <w:b w:val="0"/>
          <w:bCs w:val="0"/>
          <w:sz w:val="18"/>
        </w:rPr>
        <w:t xml:space="preserve">. 2007 Monthly Averages, Standard Deviations, Minima and Maxima of </w:t>
      </w:r>
      <w:r>
        <w:rPr>
          <w:b w:val="0"/>
          <w:bCs w:val="0"/>
          <w:sz w:val="18"/>
        </w:rPr>
        <w:t>Average Wave Period</w:t>
      </w:r>
      <w:r w:rsidRPr="00040231">
        <w:rPr>
          <w:b w:val="0"/>
          <w:bCs w:val="0"/>
          <w:sz w:val="18"/>
        </w:rPr>
        <w:t xml:space="preserve">, </w:t>
      </w:r>
      <w:r>
        <w:rPr>
          <w:b w:val="0"/>
          <w:bCs w:val="0"/>
          <w:sz w:val="18"/>
        </w:rPr>
        <w:t>T</w:t>
      </w:r>
      <w:r>
        <w:rPr>
          <w:b w:val="0"/>
          <w:bCs w:val="0"/>
          <w:sz w:val="18"/>
          <w:vertAlign w:val="subscript"/>
        </w:rPr>
        <w:t>02</w:t>
      </w:r>
      <w:r w:rsidRPr="00040231">
        <w:rPr>
          <w:b w:val="0"/>
          <w:bCs w:val="0"/>
          <w:sz w:val="18"/>
        </w:rPr>
        <w:t>.</w:t>
      </w:r>
    </w:p>
    <w:p w:rsidR="00C82C6E" w:rsidRDefault="00C82C6E" w:rsidP="003C1750">
      <w:pPr>
        <w:spacing w:line="240" w:lineRule="auto"/>
        <w:rPr>
          <w:sz w:val="18"/>
        </w:rPr>
      </w:pPr>
    </w:p>
    <w:p w:rsidR="00C82C6E" w:rsidRPr="00DB426C" w:rsidRDefault="00C82C6E" w:rsidP="003C1750">
      <w:pPr>
        <w:pStyle w:val="Heading3"/>
        <w:spacing w:line="240" w:lineRule="auto"/>
        <w:ind w:left="567"/>
        <w:rPr>
          <w:sz w:val="20"/>
        </w:rPr>
      </w:pPr>
      <w:bookmarkStart w:id="264" w:name="_Toc242102518"/>
      <w:bookmarkStart w:id="265" w:name="_Toc242164333"/>
      <w:r w:rsidRPr="00DB426C">
        <w:rPr>
          <w:sz w:val="20"/>
        </w:rPr>
        <w:t>3.1.2 Summary Statistics</w:t>
      </w:r>
      <w:bookmarkEnd w:id="264"/>
      <w:bookmarkEnd w:id="265"/>
    </w:p>
    <w:p w:rsidR="00C82C6E" w:rsidRDefault="00C82C6E" w:rsidP="003C1750">
      <w:pPr>
        <w:spacing w:line="240" w:lineRule="auto"/>
        <w:rPr>
          <w:sz w:val="18"/>
        </w:rPr>
      </w:pPr>
      <w:r w:rsidRPr="00E40BA6">
        <w:rPr>
          <w:sz w:val="18"/>
        </w:rPr>
        <w:t xml:space="preserve">Figure </w:t>
      </w:r>
      <w:r>
        <w:rPr>
          <w:sz w:val="18"/>
        </w:rPr>
        <w:t>7</w:t>
      </w:r>
      <w:r w:rsidRPr="00E40BA6">
        <w:rPr>
          <w:sz w:val="18"/>
        </w:rPr>
        <w:t xml:space="preserve"> </w:t>
      </w:r>
      <w:r>
        <w:rPr>
          <w:sz w:val="18"/>
        </w:rPr>
        <w:t>illustrates</w:t>
      </w:r>
      <w:r w:rsidRPr="00E40BA6">
        <w:rPr>
          <w:sz w:val="18"/>
        </w:rPr>
        <w:t xml:space="preserve"> the monthly summary statistics for the test site </w:t>
      </w:r>
      <w:r>
        <w:rPr>
          <w:sz w:val="18"/>
        </w:rPr>
        <w:t xml:space="preserve">in Galway Bay </w:t>
      </w:r>
      <w:r w:rsidRPr="00E40BA6">
        <w:rPr>
          <w:sz w:val="18"/>
        </w:rPr>
        <w:t>for</w:t>
      </w:r>
      <w:r>
        <w:rPr>
          <w:sz w:val="18"/>
        </w:rPr>
        <w:t xml:space="preserve"> the year 2007, which is a</w:t>
      </w:r>
      <w:r w:rsidRPr="00E40BA6">
        <w:rPr>
          <w:sz w:val="18"/>
        </w:rPr>
        <w:t xml:space="preserve"> diagram of the variability of the significant wave height, H</w:t>
      </w:r>
      <w:r w:rsidRPr="00E40BA6">
        <w:rPr>
          <w:sz w:val="18"/>
          <w:vertAlign w:val="subscript"/>
        </w:rPr>
        <w:t>m0</w:t>
      </w:r>
      <w:r w:rsidRPr="00E40BA6">
        <w:rPr>
          <w:sz w:val="18"/>
        </w:rPr>
        <w:t xml:space="preserve"> for the twelve months of the year.  The solid line running from month to month is the average statistics </w:t>
      </w:r>
      <w:r>
        <w:rPr>
          <w:sz w:val="18"/>
        </w:rPr>
        <w:t>f</w:t>
      </w:r>
      <w:r w:rsidRPr="00E40BA6">
        <w:rPr>
          <w:sz w:val="18"/>
        </w:rPr>
        <w:t>r</w:t>
      </w:r>
      <w:r>
        <w:rPr>
          <w:sz w:val="18"/>
        </w:rPr>
        <w:t>o</w:t>
      </w:r>
      <w:r w:rsidRPr="00E40BA6">
        <w:rPr>
          <w:sz w:val="18"/>
        </w:rPr>
        <w:t>m month to month.</w:t>
      </w:r>
    </w:p>
    <w:p w:rsidR="00C82C6E" w:rsidRDefault="00C82C6E" w:rsidP="003C1750">
      <w:pPr>
        <w:spacing w:line="240" w:lineRule="auto"/>
        <w:rPr>
          <w:sz w:val="18"/>
        </w:rPr>
      </w:pPr>
    </w:p>
    <w:p w:rsidR="00C82C6E" w:rsidRPr="00E40BA6" w:rsidRDefault="00C82C6E" w:rsidP="003C1750">
      <w:pPr>
        <w:spacing w:line="240" w:lineRule="auto"/>
        <w:rPr>
          <w:sz w:val="18"/>
        </w:rPr>
      </w:pPr>
      <w:r w:rsidRPr="00E40BA6">
        <w:rPr>
          <w:sz w:val="18"/>
        </w:rPr>
        <w:t xml:space="preserve">The extent of the hatched box is </w:t>
      </w:r>
      <w:r w:rsidRPr="00E40BA6">
        <w:rPr>
          <w:sz w:val="18"/>
        </w:rPr>
        <w:sym w:font="Symbol" w:char="F0B1"/>
      </w:r>
      <w:r w:rsidRPr="00E40BA6">
        <w:rPr>
          <w:sz w:val="18"/>
        </w:rPr>
        <w:t xml:space="preserve">1 standard deviation and the extremes of the vertical lines are the maximum and minimum statistic for that month.  This format is carried through to Figure </w:t>
      </w:r>
      <w:r>
        <w:rPr>
          <w:sz w:val="18"/>
        </w:rPr>
        <w:t>8</w:t>
      </w:r>
      <w:r w:rsidRPr="00E40BA6">
        <w:rPr>
          <w:sz w:val="18"/>
        </w:rPr>
        <w:t>, the average wave period, T</w:t>
      </w:r>
      <w:r w:rsidRPr="00E40BA6">
        <w:rPr>
          <w:sz w:val="18"/>
          <w:vertAlign w:val="subscript"/>
        </w:rPr>
        <w:t>02</w:t>
      </w:r>
      <w:r w:rsidRPr="00E40BA6">
        <w:rPr>
          <w:sz w:val="18"/>
        </w:rPr>
        <w:t xml:space="preserve">.  </w:t>
      </w:r>
    </w:p>
    <w:p w:rsidR="00C82C6E" w:rsidRDefault="00C82C6E" w:rsidP="003C1750">
      <w:pPr>
        <w:spacing w:line="240" w:lineRule="auto"/>
        <w:rPr>
          <w:sz w:val="18"/>
        </w:rPr>
      </w:pPr>
    </w:p>
    <w:p w:rsidR="00C82C6E" w:rsidRDefault="00C82C6E" w:rsidP="003C1750">
      <w:pPr>
        <w:spacing w:line="240" w:lineRule="auto"/>
        <w:rPr>
          <w:sz w:val="18"/>
        </w:rPr>
      </w:pPr>
      <w:r w:rsidRPr="00E40BA6">
        <w:rPr>
          <w:sz w:val="18"/>
        </w:rPr>
        <w:lastRenderedPageBreak/>
        <w:t xml:space="preserve">As expected the plot of the average significant wave height follows the usual trend of high sea states in the winter months falling off </w:t>
      </w:r>
      <w:r>
        <w:rPr>
          <w:sz w:val="18"/>
        </w:rPr>
        <w:t>in</w:t>
      </w:r>
      <w:r w:rsidRPr="00E40BA6">
        <w:rPr>
          <w:sz w:val="18"/>
        </w:rPr>
        <w:t xml:space="preserve"> the calmer summer months.  However the average wave period as shown in Figure</w:t>
      </w:r>
      <w:r>
        <w:rPr>
          <w:sz w:val="18"/>
        </w:rPr>
        <w:t xml:space="preserve"> 8</w:t>
      </w:r>
      <w:r w:rsidRPr="00E40BA6">
        <w:rPr>
          <w:sz w:val="18"/>
        </w:rPr>
        <w:t xml:space="preserve">, does not change that significantly across the year, staying within the range of approximately one second of the average </w:t>
      </w:r>
      <w:r>
        <w:rPr>
          <w:sz w:val="18"/>
        </w:rPr>
        <w:t>for</w:t>
      </w:r>
      <w:r w:rsidRPr="00E40BA6">
        <w:rPr>
          <w:sz w:val="18"/>
        </w:rPr>
        <w:t xml:space="preserve"> th</w:t>
      </w:r>
      <w:r>
        <w:rPr>
          <w:sz w:val="18"/>
        </w:rPr>
        <w:t>at</w:t>
      </w:r>
      <w:r w:rsidRPr="00E40BA6">
        <w:rPr>
          <w:sz w:val="18"/>
        </w:rPr>
        <w:t xml:space="preserve"> year.</w:t>
      </w:r>
    </w:p>
    <w:p w:rsidR="00C82C6E" w:rsidRDefault="00C82C6E" w:rsidP="003C1750">
      <w:pPr>
        <w:spacing w:line="240" w:lineRule="auto"/>
        <w:rPr>
          <w:sz w:val="18"/>
        </w:rPr>
      </w:pPr>
    </w:p>
    <w:p w:rsidR="00C82C6E" w:rsidRDefault="00C82C6E" w:rsidP="003C1750">
      <w:pPr>
        <w:spacing w:line="240" w:lineRule="auto"/>
        <w:rPr>
          <w:sz w:val="18"/>
        </w:rPr>
      </w:pPr>
      <w:r w:rsidRPr="00E40BA6">
        <w:rPr>
          <w:sz w:val="18"/>
        </w:rPr>
        <w:t xml:space="preserve">Figure </w:t>
      </w:r>
      <w:r>
        <w:rPr>
          <w:sz w:val="18"/>
        </w:rPr>
        <w:t>9</w:t>
      </w:r>
      <w:r w:rsidRPr="00E40BA6">
        <w:rPr>
          <w:sz w:val="18"/>
        </w:rPr>
        <w:t xml:space="preserve"> gives an indication of the survival issues to be considered when deploying at the test site.  The maximum wave height statistics are derived from the height from crest to trough of the largest wave in the surface elevation data record.  As is evident from the plot, a deployed device will have to experience wave heights in the region of at least 6m in the winter months, equivalent to approximately 20m waves at full scale which are not unexpected in storm events in the open ocean.  </w:t>
      </w:r>
    </w:p>
    <w:p w:rsidR="00C82C6E" w:rsidRPr="00757F1A" w:rsidRDefault="00C82C6E" w:rsidP="003C1750">
      <w:pPr>
        <w:spacing w:line="240" w:lineRule="auto"/>
        <w:rPr>
          <w:sz w:val="18"/>
        </w:rPr>
      </w:pPr>
    </w:p>
    <w:p w:rsidR="00C82C6E" w:rsidRDefault="00C82C6E" w:rsidP="003C1750">
      <w:pPr>
        <w:spacing w:line="240" w:lineRule="auto"/>
        <w:jc w:val="center"/>
        <w:rPr>
          <w:sz w:val="18"/>
        </w:rPr>
      </w:pPr>
      <w:r>
        <w:rPr>
          <w:noProof/>
          <w:sz w:val="18"/>
          <w:lang w:eastAsia="en-IE"/>
        </w:rPr>
        <w:drawing>
          <wp:inline distT="0" distB="0" distL="0" distR="0">
            <wp:extent cx="2520000" cy="154301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8"/>
                    <a:srcRect/>
                    <a:stretch>
                      <a:fillRect/>
                    </a:stretch>
                  </pic:blipFill>
                  <pic:spPr bwMode="auto">
                    <a:xfrm>
                      <a:off x="0" y="0"/>
                      <a:ext cx="2520000" cy="1543015"/>
                    </a:xfrm>
                    <a:prstGeom prst="rect">
                      <a:avLst/>
                    </a:prstGeom>
                    <a:noFill/>
                    <a:ln w="9525">
                      <a:noFill/>
                      <a:miter lim="800000"/>
                      <a:headEnd/>
                      <a:tailEnd/>
                    </a:ln>
                  </pic:spPr>
                </pic:pic>
              </a:graphicData>
            </a:graphic>
          </wp:inline>
        </w:drawing>
      </w:r>
    </w:p>
    <w:p w:rsidR="00C82C6E" w:rsidRPr="00DB426C" w:rsidRDefault="00C82C6E" w:rsidP="003C1750">
      <w:pPr>
        <w:pStyle w:val="Caption"/>
        <w:spacing w:before="120"/>
        <w:rPr>
          <w:b w:val="0"/>
          <w:bCs w:val="0"/>
          <w:sz w:val="18"/>
        </w:rPr>
      </w:pPr>
      <w:r w:rsidRPr="00DB426C">
        <w:rPr>
          <w:b w:val="0"/>
          <w:bCs w:val="0"/>
          <w:sz w:val="18"/>
        </w:rPr>
        <w:t>Figure 9. 2007 Monthly Average, Standard Deviation, Minimum and Maximum of the Maximum Wave Height, H</w:t>
      </w:r>
      <w:r w:rsidRPr="00DB426C">
        <w:rPr>
          <w:b w:val="0"/>
          <w:bCs w:val="0"/>
          <w:sz w:val="18"/>
          <w:vertAlign w:val="subscript"/>
        </w:rPr>
        <w:t>max</w:t>
      </w:r>
      <w:r w:rsidRPr="00DB426C">
        <w:rPr>
          <w:b w:val="0"/>
          <w:bCs w:val="0"/>
          <w:sz w:val="18"/>
        </w:rPr>
        <w:t>.</w:t>
      </w:r>
    </w:p>
    <w:p w:rsidR="00C82C6E" w:rsidRPr="004D23C4" w:rsidRDefault="00C82C6E" w:rsidP="003C1750">
      <w:pPr>
        <w:spacing w:line="240" w:lineRule="auto"/>
        <w:jc w:val="center"/>
        <w:rPr>
          <w:sz w:val="18"/>
        </w:rPr>
      </w:pPr>
      <w:r>
        <w:rPr>
          <w:noProof/>
          <w:lang w:eastAsia="en-IE"/>
        </w:rPr>
        <w:drawing>
          <wp:inline distT="0" distB="0" distL="0" distR="0">
            <wp:extent cx="2520000" cy="1525975"/>
            <wp:effectExtent l="19050" t="0" r="0" b="0"/>
            <wp:docPr id="10"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69"/>
                    <a:srcRect/>
                    <a:stretch>
                      <a:fillRect/>
                    </a:stretch>
                  </pic:blipFill>
                  <pic:spPr bwMode="auto">
                    <a:xfrm>
                      <a:off x="0" y="0"/>
                      <a:ext cx="2520000" cy="1525975"/>
                    </a:xfrm>
                    <a:prstGeom prst="rect">
                      <a:avLst/>
                    </a:prstGeom>
                    <a:noFill/>
                    <a:ln w="9525">
                      <a:noFill/>
                      <a:miter lim="800000"/>
                      <a:headEnd/>
                      <a:tailEnd/>
                    </a:ln>
                  </pic:spPr>
                </pic:pic>
              </a:graphicData>
            </a:graphic>
          </wp:inline>
        </w:drawing>
      </w:r>
    </w:p>
    <w:p w:rsidR="00C82C6E" w:rsidRPr="0030773C" w:rsidRDefault="00C82C6E" w:rsidP="003C1750">
      <w:pPr>
        <w:pStyle w:val="Caption"/>
        <w:spacing w:before="120"/>
        <w:rPr>
          <w:b w:val="0"/>
          <w:bCs w:val="0"/>
          <w:sz w:val="18"/>
        </w:rPr>
      </w:pPr>
      <w:r w:rsidRPr="0030773C">
        <w:rPr>
          <w:b w:val="0"/>
          <w:bCs w:val="0"/>
          <w:sz w:val="18"/>
        </w:rPr>
        <w:lastRenderedPageBreak/>
        <w:t>Figure 10. Surface Elevation of the Largest Recorded Wave at the Test Site.</w:t>
      </w:r>
    </w:p>
    <w:p w:rsidR="00C82C6E" w:rsidRDefault="00C82C6E" w:rsidP="003C1750">
      <w:pPr>
        <w:spacing w:line="240" w:lineRule="auto"/>
        <w:rPr>
          <w:sz w:val="18"/>
        </w:rPr>
      </w:pPr>
    </w:p>
    <w:p w:rsidR="00C82C6E" w:rsidRDefault="00C82C6E" w:rsidP="003C1750">
      <w:pPr>
        <w:spacing w:line="240" w:lineRule="auto"/>
        <w:rPr>
          <w:sz w:val="18"/>
        </w:rPr>
      </w:pPr>
      <w:r>
        <w:rPr>
          <w:sz w:val="18"/>
        </w:rPr>
        <w:t xml:space="preserve">In </w:t>
      </w:r>
      <w:r w:rsidRPr="00E40BA6">
        <w:rPr>
          <w:sz w:val="18"/>
        </w:rPr>
        <w:t>fact the largest sea state experienced at the test site occurred in December 2006.  This twenty minute record occurred at the peak of a storm event and provided a significant wave height, H</w:t>
      </w:r>
      <w:r w:rsidRPr="00E40BA6">
        <w:rPr>
          <w:sz w:val="18"/>
          <w:vertAlign w:val="subscript"/>
        </w:rPr>
        <w:t>m0</w:t>
      </w:r>
      <w:r w:rsidRPr="00E40BA6">
        <w:rPr>
          <w:sz w:val="18"/>
        </w:rPr>
        <w:t xml:space="preserve"> of 4.94m, an average period, T</w:t>
      </w:r>
      <w:r w:rsidRPr="00E40BA6">
        <w:rPr>
          <w:sz w:val="18"/>
          <w:vertAlign w:val="subscript"/>
        </w:rPr>
        <w:t>02</w:t>
      </w:r>
      <w:r w:rsidRPr="00E40BA6">
        <w:rPr>
          <w:sz w:val="18"/>
        </w:rPr>
        <w:t xml:space="preserve"> of 6.9s, with a maximum wave height of 8.15m.  A section of the surface elevation </w:t>
      </w:r>
      <w:r>
        <w:rPr>
          <w:sz w:val="18"/>
        </w:rPr>
        <w:t>trace containing</w:t>
      </w:r>
      <w:r w:rsidRPr="00E40BA6">
        <w:rPr>
          <w:sz w:val="18"/>
        </w:rPr>
        <w:t xml:space="preserve"> the largest </w:t>
      </w:r>
      <w:r>
        <w:rPr>
          <w:sz w:val="18"/>
        </w:rPr>
        <w:t xml:space="preserve">individual </w:t>
      </w:r>
      <w:r w:rsidRPr="00E40BA6">
        <w:rPr>
          <w:sz w:val="18"/>
        </w:rPr>
        <w:t xml:space="preserve">wave </w:t>
      </w:r>
      <w:r>
        <w:rPr>
          <w:sz w:val="18"/>
        </w:rPr>
        <w:t>is shown</w:t>
      </w:r>
      <w:r w:rsidRPr="00E40BA6">
        <w:rPr>
          <w:sz w:val="18"/>
        </w:rPr>
        <w:t xml:space="preserve"> in Figure </w:t>
      </w:r>
      <w:r>
        <w:rPr>
          <w:sz w:val="18"/>
        </w:rPr>
        <w:t>10</w:t>
      </w:r>
      <w:r w:rsidRPr="00E40BA6">
        <w:rPr>
          <w:sz w:val="18"/>
        </w:rPr>
        <w:t>.</w:t>
      </w:r>
    </w:p>
    <w:p w:rsidR="00C82C6E" w:rsidRDefault="00C82C6E" w:rsidP="003C1750">
      <w:pPr>
        <w:spacing w:line="240" w:lineRule="auto"/>
        <w:rPr>
          <w:sz w:val="18"/>
        </w:rPr>
      </w:pPr>
    </w:p>
    <w:p w:rsidR="00C82C6E" w:rsidRPr="00DB426C" w:rsidRDefault="00C82C6E" w:rsidP="003C1750">
      <w:pPr>
        <w:pStyle w:val="Heading3"/>
        <w:spacing w:line="240" w:lineRule="auto"/>
        <w:ind w:left="567"/>
        <w:rPr>
          <w:sz w:val="20"/>
        </w:rPr>
      </w:pPr>
      <w:bookmarkStart w:id="266" w:name="_Toc242102519"/>
      <w:bookmarkStart w:id="267" w:name="_Toc242164334"/>
      <w:r w:rsidRPr="00DB426C">
        <w:rPr>
          <w:sz w:val="20"/>
        </w:rPr>
        <w:t>3.1.</w:t>
      </w:r>
      <w:r>
        <w:rPr>
          <w:sz w:val="20"/>
        </w:rPr>
        <w:t>3</w:t>
      </w:r>
      <w:r w:rsidRPr="00DB426C">
        <w:rPr>
          <w:sz w:val="20"/>
        </w:rPr>
        <w:t xml:space="preserve"> </w:t>
      </w:r>
      <w:r>
        <w:rPr>
          <w:sz w:val="20"/>
        </w:rPr>
        <w:t>Spectral</w:t>
      </w:r>
      <w:r w:rsidRPr="00DB426C">
        <w:rPr>
          <w:sz w:val="20"/>
        </w:rPr>
        <w:t xml:space="preserve"> </w:t>
      </w:r>
      <w:r>
        <w:rPr>
          <w:sz w:val="20"/>
        </w:rPr>
        <w:t>Variation</w:t>
      </w:r>
      <w:bookmarkEnd w:id="266"/>
      <w:bookmarkEnd w:id="267"/>
    </w:p>
    <w:p w:rsidR="00C82C6E" w:rsidRDefault="00C82C6E" w:rsidP="003C1750">
      <w:pPr>
        <w:spacing w:line="240" w:lineRule="auto"/>
        <w:rPr>
          <w:sz w:val="18"/>
        </w:rPr>
      </w:pPr>
      <w:r>
        <w:rPr>
          <w:sz w:val="18"/>
        </w:rPr>
        <w:t>The storm event described in the previous section grew from a significant wave height of approximately 1.5m to 5m and subsided to 1.5m over a period of 24 hours.  This progression can be seen in Figure 11.  The markers indicated by letters (a) to (i) are of selected spectra for visual inspection in Figure 12.  The double integrated accelerations from the buoys are passed through several data quality check layers, and Fourier analysed.  In this way the frequency spectrum can be derived.  Also plotted is the theoretical Bretschneider spectrum for the same summary statistics, indicated by the broken line.  As the wave height increases the spectral shape conforms to a more characteristic Bretschneider type shape around the peak of the storm.</w:t>
      </w:r>
    </w:p>
    <w:p w:rsidR="00C82C6E" w:rsidRDefault="00C82C6E" w:rsidP="003C1750">
      <w:pPr>
        <w:spacing w:line="240" w:lineRule="auto"/>
        <w:rPr>
          <w:sz w:val="18"/>
        </w:rPr>
      </w:pPr>
    </w:p>
    <w:p w:rsidR="00C82C6E" w:rsidRPr="006D4393" w:rsidRDefault="00C82C6E" w:rsidP="003C1750">
      <w:pPr>
        <w:spacing w:line="240" w:lineRule="auto"/>
      </w:pPr>
      <w:r>
        <w:rPr>
          <w:sz w:val="18"/>
        </w:rPr>
        <w:br w:type="column"/>
      </w:r>
      <w:r>
        <w:rPr>
          <w:noProof/>
          <w:lang w:eastAsia="en-IE"/>
        </w:rPr>
        <w:lastRenderedPageBreak/>
        <w:drawing>
          <wp:inline distT="0" distB="0" distL="0" distR="0">
            <wp:extent cx="2520000" cy="1543016"/>
            <wp:effectExtent l="0" t="0" r="0" b="0"/>
            <wp:docPr id="8"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70"/>
                    <a:srcRect/>
                    <a:stretch>
                      <a:fillRect/>
                    </a:stretch>
                  </pic:blipFill>
                  <pic:spPr bwMode="auto">
                    <a:xfrm>
                      <a:off x="0" y="0"/>
                      <a:ext cx="2520000" cy="1543016"/>
                    </a:xfrm>
                    <a:prstGeom prst="rect">
                      <a:avLst/>
                    </a:prstGeom>
                    <a:noFill/>
                    <a:ln w="9525">
                      <a:noFill/>
                      <a:miter lim="800000"/>
                      <a:headEnd/>
                      <a:tailEnd/>
                    </a:ln>
                  </pic:spPr>
                </pic:pic>
              </a:graphicData>
            </a:graphic>
          </wp:inline>
        </w:drawing>
      </w:r>
    </w:p>
    <w:p w:rsidR="00C82C6E" w:rsidRDefault="00C82C6E" w:rsidP="003C1750">
      <w:pPr>
        <w:pStyle w:val="Caption"/>
        <w:spacing w:before="120"/>
        <w:rPr>
          <w:b w:val="0"/>
          <w:bCs w:val="0"/>
          <w:sz w:val="18"/>
        </w:rPr>
      </w:pPr>
      <w:r w:rsidRPr="006E0DCF">
        <w:rPr>
          <w:b w:val="0"/>
          <w:bCs w:val="0"/>
          <w:sz w:val="18"/>
        </w:rPr>
        <w:t>Figure 11.  Significant Wave Height Time Series of the December Storm Event</w:t>
      </w:r>
      <w:r>
        <w:rPr>
          <w:b w:val="0"/>
          <w:bCs w:val="0"/>
          <w:sz w:val="18"/>
        </w:rPr>
        <w:t xml:space="preserve"> for Galway Bay</w:t>
      </w:r>
    </w:p>
    <w:p w:rsidR="00C82C6E" w:rsidRDefault="00C82C6E" w:rsidP="003C1750">
      <w:pPr>
        <w:spacing w:line="240" w:lineRule="auto"/>
        <w:rPr>
          <w:sz w:val="18"/>
        </w:rPr>
      </w:pPr>
      <w:r>
        <w:rPr>
          <w:sz w:val="18"/>
        </w:rPr>
        <w:t>However it is not a phenomenon exclusive to the Galway Bay test site.  Figure 13 shows two spectral plots, as examples from the exposed site at Loop Head which also include independent long period swell components in the frequency makeup.  What should be noted from this exercise is that bimodality can exist at both exposed and benign sites, but to lesser and greater extents respectively, again depending on site specific conditions.  Finally, note that in both Figure 12 and 13, the scales change for the ordinates of the spectral plots.</w:t>
      </w:r>
    </w:p>
    <w:p w:rsidR="00C82C6E" w:rsidRDefault="00C82C6E" w:rsidP="003C1750">
      <w:pPr>
        <w:spacing w:line="240" w:lineRule="auto"/>
        <w:rPr>
          <w:sz w:val="18"/>
        </w:rPr>
      </w:pPr>
    </w:p>
    <w:p w:rsidR="00C82C6E" w:rsidRDefault="00C82C6E" w:rsidP="003C1750">
      <w:pPr>
        <w:spacing w:line="240" w:lineRule="auto"/>
        <w:rPr>
          <w:sz w:val="18"/>
        </w:rPr>
      </w:pPr>
      <w:r>
        <w:rPr>
          <w:sz w:val="18"/>
        </w:rPr>
        <w:t>Through the use of directional monitoring equipment, the source of this bimodality can be identified.</w:t>
      </w:r>
    </w:p>
    <w:p w:rsidR="00C82C6E" w:rsidRDefault="00C82C6E" w:rsidP="003C1750">
      <w:pPr>
        <w:spacing w:line="240" w:lineRule="auto"/>
        <w:rPr>
          <w:sz w:val="18"/>
        </w:rPr>
      </w:pPr>
    </w:p>
    <w:p w:rsidR="00C82C6E" w:rsidRDefault="00C82C6E" w:rsidP="003C1750">
      <w:pPr>
        <w:spacing w:line="240" w:lineRule="auto"/>
        <w:rPr>
          <w:sz w:val="18"/>
        </w:rPr>
        <w:sectPr w:rsidR="00C82C6E" w:rsidSect="008A53ED">
          <w:type w:val="continuous"/>
          <w:pgSz w:w="11906" w:h="16838"/>
          <w:pgMar w:top="1440" w:right="1134" w:bottom="1797" w:left="2268" w:header="700" w:footer="700" w:gutter="0"/>
          <w:cols w:num="2" w:space="357"/>
          <w:docGrid w:linePitch="360"/>
        </w:sectPr>
      </w:pPr>
    </w:p>
    <w:p w:rsidR="00C82C6E" w:rsidRPr="00E40BA6" w:rsidRDefault="00C82C6E" w:rsidP="003C1750">
      <w:pPr>
        <w:spacing w:line="240" w:lineRule="auto"/>
        <w:jc w:val="center"/>
        <w:rPr>
          <w:sz w:val="18"/>
        </w:rPr>
      </w:pPr>
      <w:r>
        <w:rPr>
          <w:noProof/>
          <w:lang w:eastAsia="en-IE"/>
        </w:rPr>
        <w:lastRenderedPageBreak/>
        <w:drawing>
          <wp:inline distT="0" distB="0" distL="0" distR="0">
            <wp:extent cx="5037455" cy="3815715"/>
            <wp:effectExtent l="19050" t="0" r="0" b="0"/>
            <wp:docPr id="23" name="Picture 258" descr="stormsp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stormspec"/>
                    <pic:cNvPicPr>
                      <a:picLocks noChangeAspect="1" noChangeArrowheads="1"/>
                    </pic:cNvPicPr>
                  </pic:nvPicPr>
                  <pic:blipFill>
                    <a:blip r:embed="rId271"/>
                    <a:srcRect l="8350" t="4803" r="5408" b="2612"/>
                    <a:stretch>
                      <a:fillRect/>
                    </a:stretch>
                  </pic:blipFill>
                  <pic:spPr bwMode="auto">
                    <a:xfrm>
                      <a:off x="0" y="0"/>
                      <a:ext cx="5037455" cy="3815715"/>
                    </a:xfrm>
                    <a:prstGeom prst="rect">
                      <a:avLst/>
                    </a:prstGeom>
                    <a:noFill/>
                    <a:ln w="9525">
                      <a:noFill/>
                      <a:miter lim="800000"/>
                      <a:headEnd/>
                      <a:tailEnd/>
                    </a:ln>
                  </pic:spPr>
                </pic:pic>
              </a:graphicData>
            </a:graphic>
          </wp:inline>
        </w:drawing>
      </w:r>
    </w:p>
    <w:p w:rsidR="00C82C6E" w:rsidRDefault="00C82C6E" w:rsidP="003C1750">
      <w:pPr>
        <w:pStyle w:val="Caption"/>
        <w:spacing w:before="120"/>
        <w:rPr>
          <w:b w:val="0"/>
          <w:bCs w:val="0"/>
          <w:sz w:val="18"/>
        </w:rPr>
      </w:pPr>
      <w:r w:rsidRPr="00EB174C">
        <w:rPr>
          <w:b w:val="0"/>
          <w:bCs w:val="0"/>
          <w:sz w:val="18"/>
        </w:rPr>
        <w:t xml:space="preserve">Figure 12.  Sequence of Spectra During the Course of </w:t>
      </w:r>
      <w:r>
        <w:rPr>
          <w:b w:val="0"/>
          <w:bCs w:val="0"/>
          <w:sz w:val="18"/>
        </w:rPr>
        <w:t>a</w:t>
      </w:r>
      <w:r w:rsidRPr="00EB174C">
        <w:rPr>
          <w:b w:val="0"/>
          <w:bCs w:val="0"/>
          <w:sz w:val="18"/>
        </w:rPr>
        <w:t xml:space="preserve"> Storm Event, Corresponding to the </w:t>
      </w:r>
      <w:r>
        <w:rPr>
          <w:b w:val="0"/>
          <w:bCs w:val="0"/>
          <w:sz w:val="18"/>
        </w:rPr>
        <w:t>Indicators</w:t>
      </w:r>
      <w:r w:rsidRPr="00EB174C">
        <w:rPr>
          <w:b w:val="0"/>
          <w:bCs w:val="0"/>
          <w:sz w:val="18"/>
        </w:rPr>
        <w:t xml:space="preserve"> in Figure </w:t>
      </w:r>
      <w:r>
        <w:rPr>
          <w:b w:val="0"/>
          <w:bCs w:val="0"/>
          <w:sz w:val="18"/>
        </w:rPr>
        <w:t>11</w:t>
      </w:r>
      <w:r w:rsidRPr="00EB174C">
        <w:rPr>
          <w:b w:val="0"/>
          <w:bCs w:val="0"/>
          <w:sz w:val="18"/>
        </w:rPr>
        <w:t>.</w:t>
      </w:r>
    </w:p>
    <w:tbl>
      <w:tblPr>
        <w:tblW w:w="8505" w:type="dxa"/>
        <w:tblLook w:val="01E0"/>
      </w:tblPr>
      <w:tblGrid>
        <w:gridCol w:w="4251"/>
        <w:gridCol w:w="4254"/>
      </w:tblGrid>
      <w:tr w:rsidR="00C82C6E" w:rsidRPr="00A15614" w:rsidTr="00925EB6">
        <w:trPr>
          <w:cantSplit/>
        </w:trPr>
        <w:tc>
          <w:tcPr>
            <w:tcW w:w="4253" w:type="dxa"/>
          </w:tcPr>
          <w:p w:rsidR="00C82C6E" w:rsidRPr="00A15614" w:rsidRDefault="00C82C6E" w:rsidP="003C1750">
            <w:pPr>
              <w:spacing w:line="240" w:lineRule="auto"/>
              <w:jc w:val="center"/>
              <w:rPr>
                <w:sz w:val="18"/>
                <w:szCs w:val="18"/>
              </w:rPr>
            </w:pPr>
            <w:r w:rsidRPr="00A15614">
              <w:rPr>
                <w:sz w:val="18"/>
                <w:szCs w:val="18"/>
              </w:rPr>
              <w:lastRenderedPageBreak/>
              <w:t>(a)</w:t>
            </w:r>
            <w:r>
              <w:rPr>
                <w:noProof/>
                <w:lang w:eastAsia="en-IE"/>
              </w:rPr>
              <w:drawing>
                <wp:inline distT="0" distB="0" distL="0" distR="0">
                  <wp:extent cx="2519045" cy="1828800"/>
                  <wp:effectExtent l="1905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72"/>
                          <a:srcRect/>
                          <a:stretch>
                            <a:fillRect/>
                          </a:stretch>
                        </pic:blipFill>
                        <pic:spPr bwMode="auto">
                          <a:xfrm>
                            <a:off x="0" y="0"/>
                            <a:ext cx="2519045" cy="1828800"/>
                          </a:xfrm>
                          <a:prstGeom prst="rect">
                            <a:avLst/>
                          </a:prstGeom>
                          <a:noFill/>
                          <a:ln w="9525">
                            <a:noFill/>
                            <a:miter lim="800000"/>
                            <a:headEnd/>
                            <a:tailEnd/>
                          </a:ln>
                        </pic:spPr>
                      </pic:pic>
                    </a:graphicData>
                  </a:graphic>
                </wp:inline>
              </w:drawing>
            </w:r>
          </w:p>
        </w:tc>
        <w:tc>
          <w:tcPr>
            <w:tcW w:w="4252" w:type="dxa"/>
          </w:tcPr>
          <w:p w:rsidR="00C82C6E" w:rsidRPr="00A15614" w:rsidRDefault="00C82C6E" w:rsidP="003C1750">
            <w:pPr>
              <w:spacing w:line="240" w:lineRule="auto"/>
              <w:jc w:val="center"/>
              <w:rPr>
                <w:sz w:val="18"/>
                <w:szCs w:val="18"/>
              </w:rPr>
            </w:pPr>
            <w:r w:rsidRPr="00A15614">
              <w:rPr>
                <w:sz w:val="18"/>
                <w:szCs w:val="18"/>
              </w:rPr>
              <w:t>(b)</w:t>
            </w:r>
            <w:r>
              <w:rPr>
                <w:noProof/>
                <w:lang w:eastAsia="en-IE"/>
              </w:rPr>
              <w:drawing>
                <wp:inline distT="0" distB="0" distL="0" distR="0">
                  <wp:extent cx="2519045" cy="1828800"/>
                  <wp:effectExtent l="1905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73"/>
                          <a:srcRect/>
                          <a:stretch>
                            <a:fillRect/>
                          </a:stretch>
                        </pic:blipFill>
                        <pic:spPr bwMode="auto">
                          <a:xfrm>
                            <a:off x="0" y="0"/>
                            <a:ext cx="2519045" cy="1828800"/>
                          </a:xfrm>
                          <a:prstGeom prst="rect">
                            <a:avLst/>
                          </a:prstGeom>
                          <a:noFill/>
                          <a:ln w="9525">
                            <a:noFill/>
                            <a:miter lim="800000"/>
                            <a:headEnd/>
                            <a:tailEnd/>
                          </a:ln>
                        </pic:spPr>
                      </pic:pic>
                    </a:graphicData>
                  </a:graphic>
                </wp:inline>
              </w:drawing>
            </w:r>
          </w:p>
        </w:tc>
      </w:tr>
      <w:tr w:rsidR="00C82C6E" w:rsidRPr="00A15614" w:rsidTr="00925EB6">
        <w:trPr>
          <w:cantSplit/>
        </w:trPr>
        <w:tc>
          <w:tcPr>
            <w:tcW w:w="8505" w:type="dxa"/>
            <w:gridSpan w:val="2"/>
          </w:tcPr>
          <w:p w:rsidR="00C82C6E" w:rsidRDefault="00C82C6E" w:rsidP="003C1750">
            <w:pPr>
              <w:pStyle w:val="Caption"/>
              <w:spacing w:before="120" w:after="60"/>
              <w:rPr>
                <w:b w:val="0"/>
                <w:bCs w:val="0"/>
                <w:sz w:val="18"/>
              </w:rPr>
            </w:pPr>
            <w:r w:rsidRPr="00A15614">
              <w:rPr>
                <w:b w:val="0"/>
                <w:bCs w:val="0"/>
                <w:sz w:val="18"/>
              </w:rPr>
              <w:t>Figure 13.  Bimodal Spectra from Exposed Site</w:t>
            </w:r>
          </w:p>
          <w:p w:rsidR="00925EB6" w:rsidRPr="00925EB6" w:rsidRDefault="00925EB6" w:rsidP="00925EB6">
            <w:pPr>
              <w:spacing w:line="240" w:lineRule="auto"/>
              <w:rPr>
                <w:sz w:val="18"/>
              </w:rPr>
            </w:pPr>
          </w:p>
        </w:tc>
      </w:tr>
      <w:tr w:rsidR="00925EB6" w:rsidRPr="00A15614" w:rsidTr="00925EB6">
        <w:trPr>
          <w:cantSplit/>
        </w:trPr>
        <w:tc>
          <w:tcPr>
            <w:tcW w:w="4249" w:type="dxa"/>
          </w:tcPr>
          <w:p w:rsidR="00925EB6" w:rsidRDefault="00925EB6" w:rsidP="00925EB6">
            <w:pPr>
              <w:spacing w:line="240" w:lineRule="auto"/>
              <w:rPr>
                <w:sz w:val="18"/>
              </w:rPr>
            </w:pPr>
            <w:r>
              <w:rPr>
                <w:sz w:val="18"/>
              </w:rPr>
              <w:t>Bimodality in a sea state arises when an old sea is in the area of interest and a local wind sea interacts with it in the following ways:</w:t>
            </w:r>
          </w:p>
          <w:p w:rsidR="00925EB6" w:rsidRDefault="00925EB6" w:rsidP="00925EB6">
            <w:pPr>
              <w:numPr>
                <w:ilvl w:val="0"/>
                <w:numId w:val="27"/>
              </w:numPr>
              <w:spacing w:line="240" w:lineRule="auto"/>
              <w:rPr>
                <w:sz w:val="18"/>
              </w:rPr>
            </w:pPr>
            <w:r>
              <w:rPr>
                <w:sz w:val="18"/>
              </w:rPr>
              <w:t>growth of a local wind field</w:t>
            </w:r>
          </w:p>
          <w:p w:rsidR="00925EB6" w:rsidRDefault="00925EB6" w:rsidP="00925EB6">
            <w:pPr>
              <w:numPr>
                <w:ilvl w:val="0"/>
                <w:numId w:val="27"/>
              </w:numPr>
              <w:spacing w:line="240" w:lineRule="auto"/>
              <w:rPr>
                <w:sz w:val="18"/>
              </w:rPr>
            </w:pPr>
            <w:r>
              <w:rPr>
                <w:sz w:val="18"/>
              </w:rPr>
              <w:t>decay of a local wind field</w:t>
            </w:r>
          </w:p>
          <w:p w:rsidR="00925EB6" w:rsidRDefault="00925EB6" w:rsidP="00925EB6">
            <w:pPr>
              <w:numPr>
                <w:ilvl w:val="0"/>
                <w:numId w:val="27"/>
              </w:numPr>
              <w:spacing w:line="240" w:lineRule="auto"/>
              <w:rPr>
                <w:sz w:val="18"/>
              </w:rPr>
            </w:pPr>
            <w:r>
              <w:rPr>
                <w:sz w:val="18"/>
              </w:rPr>
              <w:t>change in direction of a local wind field</w:t>
            </w:r>
          </w:p>
          <w:p w:rsidR="00925EB6" w:rsidRDefault="00925EB6" w:rsidP="00925EB6">
            <w:pPr>
              <w:spacing w:line="240" w:lineRule="auto"/>
              <w:rPr>
                <w:sz w:val="18"/>
              </w:rPr>
            </w:pPr>
          </w:p>
          <w:p w:rsidR="00925EB6" w:rsidRDefault="00925EB6" w:rsidP="00925EB6">
            <w:pPr>
              <w:spacing w:line="240" w:lineRule="auto"/>
              <w:rPr>
                <w:sz w:val="18"/>
              </w:rPr>
            </w:pPr>
            <w:r>
              <w:rPr>
                <w:sz w:val="18"/>
              </w:rPr>
              <w:t>For benign test sites, swell components need important consideration due to Froude scaling.  For a quarter scale site, a swell with a peak energy at 12s implies an excitation at full scale of 24s.  This will need careful consideration as device response at these long periods may not have been investigated at the laboratory phase of development.</w:t>
            </w:r>
          </w:p>
          <w:p w:rsidR="00925EB6" w:rsidRDefault="00925EB6" w:rsidP="00925EB6">
            <w:pPr>
              <w:spacing w:line="240" w:lineRule="auto"/>
              <w:rPr>
                <w:sz w:val="18"/>
              </w:rPr>
            </w:pPr>
          </w:p>
          <w:p w:rsidR="00925EB6" w:rsidRDefault="00925EB6" w:rsidP="00925EB6">
            <w:pPr>
              <w:spacing w:line="240" w:lineRule="auto"/>
              <w:jc w:val="center"/>
              <w:rPr>
                <w:sz w:val="18"/>
              </w:rPr>
            </w:pPr>
            <w:r>
              <w:rPr>
                <w:noProof/>
                <w:lang w:eastAsia="en-IE"/>
              </w:rPr>
              <w:drawing>
                <wp:inline distT="0" distB="0" distL="0" distR="0">
                  <wp:extent cx="2520000" cy="1708064"/>
                  <wp:effectExtent l="19050" t="0" r="0" b="0"/>
                  <wp:docPr id="78" name="Picture 275" descr="DirSpec_290708T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DirSpec_290708T1030"/>
                          <pic:cNvPicPr>
                            <a:picLocks noChangeAspect="1" noChangeArrowheads="1"/>
                          </pic:cNvPicPr>
                        </pic:nvPicPr>
                        <pic:blipFill>
                          <a:blip r:embed="rId274" cstate="print"/>
                          <a:srcRect/>
                          <a:stretch>
                            <a:fillRect/>
                          </a:stretch>
                        </pic:blipFill>
                        <pic:spPr bwMode="auto">
                          <a:xfrm>
                            <a:off x="0" y="0"/>
                            <a:ext cx="2520000" cy="1708064"/>
                          </a:xfrm>
                          <a:prstGeom prst="rect">
                            <a:avLst/>
                          </a:prstGeom>
                          <a:noFill/>
                          <a:ln w="9525">
                            <a:noFill/>
                            <a:miter lim="800000"/>
                            <a:headEnd/>
                            <a:tailEnd/>
                          </a:ln>
                        </pic:spPr>
                      </pic:pic>
                    </a:graphicData>
                  </a:graphic>
                </wp:inline>
              </w:drawing>
            </w:r>
          </w:p>
          <w:p w:rsidR="00925EB6" w:rsidRPr="00406883" w:rsidRDefault="00925EB6" w:rsidP="00925EB6">
            <w:pPr>
              <w:pStyle w:val="Caption"/>
              <w:spacing w:before="120"/>
              <w:rPr>
                <w:b w:val="0"/>
                <w:bCs w:val="0"/>
                <w:sz w:val="18"/>
              </w:rPr>
            </w:pPr>
            <w:r w:rsidRPr="00406883">
              <w:rPr>
                <w:b w:val="0"/>
                <w:bCs w:val="0"/>
                <w:sz w:val="18"/>
              </w:rPr>
              <w:t>Figure 14.  Bimodal spectra with wind and swell from differing directions.</w:t>
            </w:r>
          </w:p>
          <w:p w:rsidR="00925EB6" w:rsidRDefault="00925EB6" w:rsidP="00925EB6">
            <w:pPr>
              <w:spacing w:line="240" w:lineRule="auto"/>
              <w:rPr>
                <w:sz w:val="18"/>
              </w:rPr>
            </w:pPr>
          </w:p>
          <w:p w:rsidR="00925EB6" w:rsidRDefault="00925EB6" w:rsidP="00925EB6">
            <w:pPr>
              <w:spacing w:line="240" w:lineRule="auto"/>
              <w:rPr>
                <w:sz w:val="18"/>
              </w:rPr>
            </w:pPr>
            <w:r>
              <w:rPr>
                <w:sz w:val="18"/>
              </w:rPr>
              <w:t xml:space="preserve">Figure 14 depicts such a sea state with the swell component approaching from the west and a local wind sea developing from the north.  In the case of the directional buoy, the Maximum Likelihood Method (MLM) is used to partition the spectrum into frequency and direction [5, 6].  </w:t>
            </w:r>
          </w:p>
          <w:p w:rsidR="00925EB6" w:rsidRDefault="00925EB6" w:rsidP="00925EB6">
            <w:pPr>
              <w:spacing w:line="240" w:lineRule="auto"/>
              <w:rPr>
                <w:sz w:val="18"/>
              </w:rPr>
            </w:pPr>
          </w:p>
          <w:p w:rsidR="00925EB6" w:rsidRDefault="00925EB6" w:rsidP="00925EB6">
            <w:pPr>
              <w:spacing w:line="240" w:lineRule="auto"/>
              <w:rPr>
                <w:sz w:val="18"/>
              </w:rPr>
            </w:pPr>
            <w:r>
              <w:rPr>
                <w:sz w:val="18"/>
              </w:rPr>
              <w:t>Again it is important to note that these effects are most visible in low sea states, such as the one shown in Figure 14.  Directionality aspects of a location could have implications in relation to mooring loads and also windage effects for devices with some freeboard.  Other issues of this type include current effects on device with considerable draft.</w:t>
            </w:r>
          </w:p>
          <w:p w:rsidR="00925EB6" w:rsidRPr="00A15614" w:rsidRDefault="00925EB6" w:rsidP="00925EB6">
            <w:pPr>
              <w:spacing w:line="240" w:lineRule="auto"/>
              <w:rPr>
                <w:b/>
                <w:bCs/>
                <w:sz w:val="18"/>
              </w:rPr>
            </w:pPr>
          </w:p>
        </w:tc>
        <w:tc>
          <w:tcPr>
            <w:tcW w:w="4256" w:type="dxa"/>
            <w:tcBorders>
              <w:left w:val="nil"/>
            </w:tcBorders>
          </w:tcPr>
          <w:p w:rsidR="00925EB6" w:rsidRPr="00C10BEB" w:rsidRDefault="00925EB6" w:rsidP="00925EB6">
            <w:pPr>
              <w:spacing w:line="240" w:lineRule="auto"/>
              <w:rPr>
                <w:sz w:val="18"/>
              </w:rPr>
            </w:pPr>
            <w:r>
              <w:rPr>
                <w:noProof/>
                <w:lang w:eastAsia="en-IE"/>
              </w:rPr>
              <w:drawing>
                <wp:inline distT="0" distB="0" distL="0" distR="0">
                  <wp:extent cx="2520000" cy="1669269"/>
                  <wp:effectExtent l="0" t="0" r="0" b="0"/>
                  <wp:docPr id="127"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75"/>
                          <a:srcRect/>
                          <a:stretch>
                            <a:fillRect/>
                          </a:stretch>
                        </pic:blipFill>
                        <pic:spPr bwMode="auto">
                          <a:xfrm>
                            <a:off x="0" y="0"/>
                            <a:ext cx="2520000" cy="1669269"/>
                          </a:xfrm>
                          <a:prstGeom prst="rect">
                            <a:avLst/>
                          </a:prstGeom>
                          <a:noFill/>
                          <a:ln w="9525">
                            <a:noFill/>
                            <a:miter lim="800000"/>
                            <a:headEnd/>
                            <a:tailEnd/>
                          </a:ln>
                        </pic:spPr>
                      </pic:pic>
                    </a:graphicData>
                  </a:graphic>
                </wp:inline>
              </w:drawing>
            </w:r>
          </w:p>
          <w:p w:rsidR="00925EB6" w:rsidRPr="00C10BEB" w:rsidRDefault="00925EB6" w:rsidP="00925EB6">
            <w:pPr>
              <w:pStyle w:val="Caption"/>
              <w:spacing w:before="120"/>
              <w:rPr>
                <w:b w:val="0"/>
                <w:bCs w:val="0"/>
                <w:sz w:val="18"/>
              </w:rPr>
            </w:pPr>
            <w:r w:rsidRPr="00C10BEB">
              <w:rPr>
                <w:b w:val="0"/>
                <w:bCs w:val="0"/>
                <w:sz w:val="18"/>
              </w:rPr>
              <w:t>Figure 15. Directional Spectrogram over a number of days.</w:t>
            </w:r>
          </w:p>
          <w:p w:rsidR="00925EB6" w:rsidRDefault="00925EB6" w:rsidP="00925EB6">
            <w:pPr>
              <w:spacing w:line="240" w:lineRule="auto"/>
              <w:rPr>
                <w:sz w:val="18"/>
              </w:rPr>
            </w:pPr>
          </w:p>
          <w:p w:rsidR="00925EB6" w:rsidRDefault="00925EB6" w:rsidP="00925EB6">
            <w:pPr>
              <w:spacing w:line="240" w:lineRule="auto"/>
              <w:rPr>
                <w:sz w:val="18"/>
              </w:rPr>
            </w:pPr>
            <w:r>
              <w:rPr>
                <w:sz w:val="18"/>
              </w:rPr>
              <w:t>As can be seen from Figure 15, the directional properties of the Galway Bay site are made up of the local wind sea, and the long period swell which primarily approaches the test site from a south west direction.  This implies that care should be taken with the interpretation of 1D spectra, as two distinct directional components of the sea state, that share the same harmonic components, may plot as a single peaked spectrum, and inversely, a twin peaked spectra in one dimension may have wind and swell energy concentrations that have different or similar directional vectors.  This can be a feature of a site</w:t>
            </w:r>
            <w:r w:rsidRPr="001E6A4E">
              <w:rPr>
                <w:sz w:val="18"/>
              </w:rPr>
              <w:t xml:space="preserve"> </w:t>
            </w:r>
            <w:r>
              <w:rPr>
                <w:sz w:val="18"/>
              </w:rPr>
              <w:t>such as Galway Bay, however, this is generally only in low sea conditions (H</w:t>
            </w:r>
            <w:r w:rsidRPr="00A4615A">
              <w:rPr>
                <w:sz w:val="18"/>
                <w:vertAlign w:val="subscript"/>
              </w:rPr>
              <w:t>s</w:t>
            </w:r>
            <w:r>
              <w:rPr>
                <w:sz w:val="18"/>
              </w:rPr>
              <w:t xml:space="preserve"> &lt; 1.5m).  </w:t>
            </w:r>
          </w:p>
          <w:p w:rsidR="00925EB6" w:rsidRDefault="00925EB6" w:rsidP="00925EB6">
            <w:pPr>
              <w:spacing w:line="240" w:lineRule="auto"/>
              <w:rPr>
                <w:sz w:val="18"/>
              </w:rPr>
            </w:pPr>
          </w:p>
          <w:p w:rsidR="00925EB6" w:rsidRDefault="00925EB6" w:rsidP="00925EB6">
            <w:pPr>
              <w:spacing w:line="240" w:lineRule="auto"/>
              <w:rPr>
                <w:sz w:val="18"/>
              </w:rPr>
            </w:pPr>
            <w:r>
              <w:rPr>
                <w:sz w:val="18"/>
              </w:rPr>
              <w:t>The measurement buoy located at the exposed site was not capable of directional measurement so no results can be presented on that sites directional makeup, emphasising the importance of deploying the correct instruments for the required need.</w:t>
            </w:r>
          </w:p>
          <w:p w:rsidR="00925EB6" w:rsidRDefault="00925EB6" w:rsidP="00925EB6">
            <w:pPr>
              <w:spacing w:line="240" w:lineRule="auto"/>
              <w:rPr>
                <w:sz w:val="18"/>
              </w:rPr>
            </w:pPr>
          </w:p>
          <w:p w:rsidR="00925EB6" w:rsidRDefault="00925EB6" w:rsidP="00925EB6">
            <w:pPr>
              <w:spacing w:line="240" w:lineRule="auto"/>
              <w:rPr>
                <w:sz w:val="18"/>
              </w:rPr>
            </w:pPr>
            <w:r>
              <w:rPr>
                <w:sz w:val="18"/>
              </w:rPr>
              <w:t>Figure 16 shows the concurrent measurement of significant wave height from the Galway bay test site, from two Datawell buoys, over a period of two weeks.  These buoys were located within 200m of one another, and prove spatial homogeneity over this range.</w:t>
            </w:r>
          </w:p>
          <w:p w:rsidR="00925EB6" w:rsidRPr="00A15614" w:rsidRDefault="00925EB6" w:rsidP="00925EB6">
            <w:pPr>
              <w:spacing w:line="240" w:lineRule="auto"/>
              <w:rPr>
                <w:b/>
                <w:bCs/>
                <w:sz w:val="18"/>
              </w:rPr>
            </w:pPr>
          </w:p>
        </w:tc>
      </w:tr>
    </w:tbl>
    <w:p w:rsidR="008A53ED" w:rsidRDefault="008A53ED" w:rsidP="003C1750">
      <w:pPr>
        <w:spacing w:line="240" w:lineRule="auto"/>
        <w:rPr>
          <w:sz w:val="18"/>
        </w:rPr>
        <w:sectPr w:rsidR="008A53ED" w:rsidSect="003C1750">
          <w:type w:val="continuous"/>
          <w:pgSz w:w="11906" w:h="16838"/>
          <w:pgMar w:top="1440" w:right="1134" w:bottom="1797" w:left="2268" w:header="700" w:footer="700" w:gutter="0"/>
          <w:cols w:space="357"/>
          <w:docGrid w:linePitch="360"/>
        </w:sectPr>
      </w:pPr>
    </w:p>
    <w:p w:rsidR="00925EB6" w:rsidRDefault="00925EB6" w:rsidP="00925EB6">
      <w:pPr>
        <w:spacing w:line="240" w:lineRule="auto"/>
        <w:jc w:val="center"/>
      </w:pPr>
      <w:r>
        <w:rPr>
          <w:noProof/>
          <w:lang w:eastAsia="en-IE"/>
        </w:rPr>
        <w:lastRenderedPageBreak/>
        <w:drawing>
          <wp:inline distT="0" distB="0" distL="0" distR="0">
            <wp:extent cx="2520000" cy="1531109"/>
            <wp:effectExtent l="19050" t="0" r="0" b="0"/>
            <wp:docPr id="13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76"/>
                    <a:srcRect/>
                    <a:stretch>
                      <a:fillRect/>
                    </a:stretch>
                  </pic:blipFill>
                  <pic:spPr bwMode="auto">
                    <a:xfrm>
                      <a:off x="0" y="0"/>
                      <a:ext cx="2520000" cy="1531109"/>
                    </a:xfrm>
                    <a:prstGeom prst="rect">
                      <a:avLst/>
                    </a:prstGeom>
                    <a:noFill/>
                    <a:ln w="9525">
                      <a:noFill/>
                      <a:miter lim="800000"/>
                      <a:headEnd/>
                      <a:tailEnd/>
                    </a:ln>
                  </pic:spPr>
                </pic:pic>
              </a:graphicData>
            </a:graphic>
          </wp:inline>
        </w:drawing>
      </w:r>
    </w:p>
    <w:p w:rsidR="00925EB6" w:rsidRPr="003608B4" w:rsidRDefault="00925EB6" w:rsidP="00925EB6">
      <w:pPr>
        <w:pStyle w:val="Caption"/>
        <w:spacing w:before="120"/>
        <w:rPr>
          <w:b w:val="0"/>
          <w:bCs w:val="0"/>
          <w:sz w:val="18"/>
          <w:vertAlign w:val="subscript"/>
        </w:rPr>
      </w:pPr>
      <w:r w:rsidRPr="003608B4">
        <w:rPr>
          <w:b w:val="0"/>
          <w:bCs w:val="0"/>
          <w:sz w:val="18"/>
        </w:rPr>
        <w:t>Figure 16. Concurrent Measurements, H</w:t>
      </w:r>
      <w:r w:rsidRPr="003608B4">
        <w:rPr>
          <w:b w:val="0"/>
          <w:bCs w:val="0"/>
          <w:sz w:val="18"/>
          <w:vertAlign w:val="subscript"/>
        </w:rPr>
        <w:t>m0</w:t>
      </w:r>
    </w:p>
    <w:p w:rsidR="008A53ED" w:rsidRDefault="008A53ED" w:rsidP="008A53ED">
      <w:pPr>
        <w:spacing w:line="240" w:lineRule="auto"/>
        <w:rPr>
          <w:sz w:val="18"/>
        </w:rPr>
      </w:pPr>
    </w:p>
    <w:p w:rsidR="008A53ED" w:rsidRDefault="008A53ED" w:rsidP="008A53ED">
      <w:pPr>
        <w:spacing w:line="240" w:lineRule="auto"/>
        <w:jc w:val="center"/>
      </w:pPr>
      <w:r>
        <w:rPr>
          <w:noProof/>
          <w:lang w:eastAsia="en-IE"/>
        </w:rPr>
        <w:drawing>
          <wp:inline distT="0" distB="0" distL="0" distR="0">
            <wp:extent cx="2520000" cy="1545349"/>
            <wp:effectExtent l="19050" t="0" r="0" b="0"/>
            <wp:docPr id="4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77"/>
                    <a:srcRect/>
                    <a:stretch>
                      <a:fillRect/>
                    </a:stretch>
                  </pic:blipFill>
                  <pic:spPr bwMode="auto">
                    <a:xfrm>
                      <a:off x="0" y="0"/>
                      <a:ext cx="2520000" cy="1545349"/>
                    </a:xfrm>
                    <a:prstGeom prst="rect">
                      <a:avLst/>
                    </a:prstGeom>
                    <a:noFill/>
                    <a:ln w="9525">
                      <a:noFill/>
                      <a:miter lim="800000"/>
                      <a:headEnd/>
                      <a:tailEnd/>
                    </a:ln>
                  </pic:spPr>
                </pic:pic>
              </a:graphicData>
            </a:graphic>
          </wp:inline>
        </w:drawing>
      </w:r>
    </w:p>
    <w:p w:rsidR="008A53ED" w:rsidRPr="003608B4" w:rsidRDefault="008A53ED" w:rsidP="008A53ED">
      <w:pPr>
        <w:pStyle w:val="Caption"/>
        <w:spacing w:before="120"/>
        <w:rPr>
          <w:b w:val="0"/>
          <w:bCs w:val="0"/>
          <w:sz w:val="18"/>
          <w:vertAlign w:val="subscript"/>
        </w:rPr>
      </w:pPr>
      <w:r w:rsidRPr="003608B4">
        <w:rPr>
          <w:b w:val="0"/>
          <w:bCs w:val="0"/>
          <w:sz w:val="18"/>
        </w:rPr>
        <w:t>Figure 1</w:t>
      </w:r>
      <w:r>
        <w:rPr>
          <w:b w:val="0"/>
          <w:bCs w:val="0"/>
          <w:sz w:val="18"/>
        </w:rPr>
        <w:t>7</w:t>
      </w:r>
      <w:r w:rsidRPr="003608B4">
        <w:rPr>
          <w:b w:val="0"/>
          <w:bCs w:val="0"/>
          <w:sz w:val="18"/>
        </w:rPr>
        <w:t>. Concurrent Measurements, H</w:t>
      </w:r>
      <w:r w:rsidRPr="003608B4">
        <w:rPr>
          <w:b w:val="0"/>
          <w:bCs w:val="0"/>
          <w:sz w:val="18"/>
          <w:vertAlign w:val="subscript"/>
        </w:rPr>
        <w:t>m0</w:t>
      </w:r>
    </w:p>
    <w:p w:rsidR="008A53ED" w:rsidRPr="003608B4" w:rsidRDefault="008A53ED" w:rsidP="008A53ED">
      <w:pPr>
        <w:spacing w:line="240" w:lineRule="auto"/>
        <w:rPr>
          <w:sz w:val="18"/>
        </w:rPr>
      </w:pPr>
    </w:p>
    <w:p w:rsidR="008A53ED" w:rsidRDefault="008A53ED" w:rsidP="008A53ED">
      <w:pPr>
        <w:spacing w:line="240" w:lineRule="auto"/>
        <w:rPr>
          <w:sz w:val="18"/>
        </w:rPr>
      </w:pPr>
      <w:r>
        <w:rPr>
          <w:sz w:val="18"/>
        </w:rPr>
        <w:t>At the spectral level, this consistency also exists, as can be seen by the example in Figure 17.  There seems very little difference in the spectral plots over this distance of 200m, which should give confidence in the deployment of a measurement buoy within this range of the WEC.  However, for the implementation of active control, where to measure the surface elevation is still an issue for further research.</w:t>
      </w:r>
    </w:p>
    <w:p w:rsidR="008A53ED" w:rsidRPr="0098738F" w:rsidRDefault="008A53ED" w:rsidP="008A53ED">
      <w:pPr>
        <w:pStyle w:val="Heading3"/>
        <w:spacing w:line="240" w:lineRule="auto"/>
        <w:ind w:left="567"/>
        <w:rPr>
          <w:sz w:val="20"/>
        </w:rPr>
      </w:pPr>
      <w:bookmarkStart w:id="268" w:name="_Toc242102521"/>
      <w:bookmarkStart w:id="269" w:name="_Toc242164336"/>
      <w:r w:rsidRPr="0098738F">
        <w:rPr>
          <w:sz w:val="20"/>
        </w:rPr>
        <w:t>3.1.5. WEC Performance Fluctuation</w:t>
      </w:r>
      <w:bookmarkEnd w:id="268"/>
      <w:bookmarkEnd w:id="269"/>
    </w:p>
    <w:p w:rsidR="008A53ED" w:rsidRDefault="008A53ED" w:rsidP="008A53ED">
      <w:pPr>
        <w:spacing w:line="240" w:lineRule="auto"/>
        <w:rPr>
          <w:sz w:val="18"/>
        </w:rPr>
      </w:pPr>
      <w:r>
        <w:rPr>
          <w:sz w:val="18"/>
        </w:rPr>
        <w:t xml:space="preserve">The wave measuring buoys at the Galway Bay Test Site transmit real-time data to the Marine Institute Headquarters </w:t>
      </w:r>
      <w:r w:rsidRPr="00E40BA6">
        <w:rPr>
          <w:sz w:val="18"/>
        </w:rPr>
        <w:t>by high frequency radio</w:t>
      </w:r>
      <w:r>
        <w:rPr>
          <w:sz w:val="18"/>
        </w:rPr>
        <w:t xml:space="preserve"> over a distance of </w:t>
      </w:r>
      <w:r w:rsidRPr="00E40BA6">
        <w:rPr>
          <w:sz w:val="18"/>
        </w:rPr>
        <w:t xml:space="preserve">20km.  </w:t>
      </w:r>
      <w:r>
        <w:rPr>
          <w:sz w:val="18"/>
        </w:rPr>
        <w:t>Both raw and processed data is transmitted and further post-processing is done by the receiving module [7].  This data is then made available to the HMRC via an FTP site for further analysis and verification.</w:t>
      </w:r>
    </w:p>
    <w:p w:rsidR="008A53ED" w:rsidRDefault="008A53ED" w:rsidP="008A53ED">
      <w:pPr>
        <w:spacing w:line="240" w:lineRule="auto"/>
        <w:rPr>
          <w:sz w:val="18"/>
        </w:rPr>
      </w:pPr>
    </w:p>
    <w:p w:rsidR="008A53ED" w:rsidRDefault="008A53ED" w:rsidP="008A53ED">
      <w:pPr>
        <w:spacing w:line="240" w:lineRule="auto"/>
        <w:rPr>
          <w:sz w:val="18"/>
        </w:rPr>
      </w:pPr>
      <w:r>
        <w:rPr>
          <w:sz w:val="18"/>
        </w:rPr>
        <w:t>In the same way the instantaneously measured power output from the wave energy device is obtained, unrectified and Fourier analysed to obtain a corresponding power spectrum to the excitation wave spectrum.  This would also have been possible in the laboratory phases of the testing to get reference values of the power production capability of the device being tested.</w:t>
      </w:r>
    </w:p>
    <w:p w:rsidR="008A53ED" w:rsidRDefault="008A53ED" w:rsidP="008A53ED">
      <w:pPr>
        <w:spacing w:line="240" w:lineRule="auto"/>
        <w:rPr>
          <w:sz w:val="18"/>
        </w:rPr>
      </w:pPr>
    </w:p>
    <w:p w:rsidR="008A53ED" w:rsidRDefault="008A53ED" w:rsidP="008A53ED">
      <w:pPr>
        <w:spacing w:line="240" w:lineRule="auto"/>
        <w:rPr>
          <w:sz w:val="18"/>
        </w:rPr>
      </w:pPr>
      <w:r>
        <w:rPr>
          <w:sz w:val="18"/>
        </w:rPr>
        <w:t>The wave input spectral shape in the tank testing facilities would most likely have been based on an empirical frequency distribution such as Bretschneider, Piersen-Moskowitz, JONSWAP or many others.  Input parameters of variance/wave height and period allowed the testing of the device in realistic sea states of varying wave height and period.</w:t>
      </w:r>
    </w:p>
    <w:p w:rsidR="008A53ED" w:rsidRDefault="008A53ED" w:rsidP="008A53ED">
      <w:pPr>
        <w:spacing w:line="240" w:lineRule="auto"/>
        <w:rPr>
          <w:sz w:val="18"/>
        </w:rPr>
      </w:pPr>
    </w:p>
    <w:p w:rsidR="008A53ED" w:rsidRDefault="008A53ED" w:rsidP="008A53ED">
      <w:pPr>
        <w:spacing w:line="240" w:lineRule="auto"/>
        <w:rPr>
          <w:sz w:val="18"/>
        </w:rPr>
      </w:pPr>
      <w:r>
        <w:rPr>
          <w:sz w:val="18"/>
        </w:rPr>
        <w:lastRenderedPageBreak/>
        <w:t>However at sea, when concentrating on one element of the scatter plots such as those shown in Figure 6, it may not always be the case that for the same summary statistics, the spectral frequency distribution will be identical.  This can be seen in some examples shown in Figure 18 that for closely matching significant wave heights and periods, the distribution of variance over the frequencies can vary considerably.  Superimposed over this plot is the theoretical spectral shape of similar summary statistics.  It is easy to imagine that these spectral shapes can coexist within one element of a scatter plot.</w:t>
      </w:r>
    </w:p>
    <w:p w:rsidR="008A53ED" w:rsidRDefault="008A53ED" w:rsidP="008A53ED">
      <w:pPr>
        <w:spacing w:line="240" w:lineRule="auto"/>
        <w:rPr>
          <w:sz w:val="18"/>
        </w:rPr>
      </w:pPr>
    </w:p>
    <w:p w:rsidR="008A53ED" w:rsidRDefault="008A53ED" w:rsidP="008A53ED">
      <w:pPr>
        <w:spacing w:line="240" w:lineRule="auto"/>
      </w:pPr>
      <w:r>
        <w:rPr>
          <w:noProof/>
          <w:lang w:eastAsia="en-IE"/>
        </w:rPr>
        <w:drawing>
          <wp:inline distT="0" distB="0" distL="0" distR="0">
            <wp:extent cx="2520000" cy="1548160"/>
            <wp:effectExtent l="19050" t="0" r="0" b="0"/>
            <wp:docPr id="42"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78"/>
                    <a:srcRect/>
                    <a:stretch>
                      <a:fillRect/>
                    </a:stretch>
                  </pic:blipFill>
                  <pic:spPr bwMode="auto">
                    <a:xfrm>
                      <a:off x="0" y="0"/>
                      <a:ext cx="2520000" cy="1548160"/>
                    </a:xfrm>
                    <a:prstGeom prst="rect">
                      <a:avLst/>
                    </a:prstGeom>
                    <a:noFill/>
                    <a:ln w="9525">
                      <a:noFill/>
                      <a:miter lim="800000"/>
                      <a:headEnd/>
                      <a:tailEnd/>
                    </a:ln>
                  </pic:spPr>
                </pic:pic>
              </a:graphicData>
            </a:graphic>
          </wp:inline>
        </w:drawing>
      </w:r>
    </w:p>
    <w:p w:rsidR="008A53ED" w:rsidRPr="00222D3E" w:rsidRDefault="008A53ED" w:rsidP="008A53ED">
      <w:pPr>
        <w:pStyle w:val="Caption"/>
        <w:spacing w:before="120"/>
        <w:rPr>
          <w:b w:val="0"/>
          <w:bCs w:val="0"/>
          <w:sz w:val="18"/>
        </w:rPr>
      </w:pPr>
      <w:r w:rsidRPr="00222D3E">
        <w:rPr>
          <w:b w:val="0"/>
          <w:bCs w:val="0"/>
          <w:sz w:val="18"/>
        </w:rPr>
        <w:t>Figure 1</w:t>
      </w:r>
      <w:r>
        <w:rPr>
          <w:b w:val="0"/>
          <w:bCs w:val="0"/>
          <w:sz w:val="18"/>
        </w:rPr>
        <w:t>8</w:t>
      </w:r>
      <w:r w:rsidRPr="00222D3E">
        <w:rPr>
          <w:b w:val="0"/>
          <w:bCs w:val="0"/>
          <w:sz w:val="18"/>
        </w:rPr>
        <w:t xml:space="preserve">. Spectral Shape Variation at the Loop Head </w:t>
      </w:r>
      <w:r>
        <w:rPr>
          <w:b w:val="0"/>
          <w:bCs w:val="0"/>
          <w:sz w:val="18"/>
        </w:rPr>
        <w:t>site</w:t>
      </w:r>
      <w:r w:rsidRPr="00222D3E">
        <w:rPr>
          <w:b w:val="0"/>
          <w:bCs w:val="0"/>
          <w:sz w:val="18"/>
        </w:rPr>
        <w:t>.</w:t>
      </w:r>
    </w:p>
    <w:p w:rsidR="008A53ED" w:rsidRDefault="008A53ED" w:rsidP="008A53ED">
      <w:pPr>
        <w:spacing w:line="240" w:lineRule="auto"/>
        <w:rPr>
          <w:sz w:val="18"/>
        </w:rPr>
      </w:pPr>
    </w:p>
    <w:p w:rsidR="008A53ED" w:rsidRDefault="008A53ED" w:rsidP="008A53ED">
      <w:pPr>
        <w:spacing w:line="240" w:lineRule="auto"/>
        <w:rPr>
          <w:sz w:val="18"/>
        </w:rPr>
      </w:pPr>
      <w:r>
        <w:rPr>
          <w:sz w:val="18"/>
        </w:rPr>
        <w:t>This change in spectral shape can be attributed to a variation in the energy input by the wind, an incoming long period swell, or even a change in direction of the local wind as described in this paper.</w:t>
      </w:r>
    </w:p>
    <w:p w:rsidR="008A53ED" w:rsidRDefault="008A53ED" w:rsidP="008A53ED">
      <w:pPr>
        <w:spacing w:line="240" w:lineRule="auto"/>
        <w:rPr>
          <w:sz w:val="18"/>
        </w:rPr>
      </w:pPr>
    </w:p>
    <w:p w:rsidR="008A53ED" w:rsidRDefault="008A53ED" w:rsidP="008A53ED">
      <w:pPr>
        <w:spacing w:line="240" w:lineRule="auto"/>
        <w:rPr>
          <w:sz w:val="18"/>
        </w:rPr>
      </w:pPr>
      <w:r>
        <w:rPr>
          <w:sz w:val="18"/>
        </w:rPr>
        <w:t>The inconsistency in the distribution of the variance over the frequency range will have varying degrees of influence on the power production of the device.  By scaling the previous laboratory trial results to that of the sea trials and comparing the power output, an understanding of the influence of changing spectral shape can be deduced.</w:t>
      </w:r>
    </w:p>
    <w:p w:rsidR="008A53ED" w:rsidRDefault="008A53ED" w:rsidP="008A53ED">
      <w:pPr>
        <w:spacing w:line="240" w:lineRule="auto"/>
        <w:rPr>
          <w:sz w:val="18"/>
        </w:rPr>
      </w:pPr>
    </w:p>
    <w:p w:rsidR="008A53ED" w:rsidRPr="001C56A1" w:rsidRDefault="008A53ED" w:rsidP="008A53ED">
      <w:pPr>
        <w:spacing w:line="240" w:lineRule="auto"/>
        <w:rPr>
          <w:sz w:val="18"/>
        </w:rPr>
      </w:pPr>
      <w:r>
        <w:rPr>
          <w:sz w:val="18"/>
        </w:rPr>
        <w:t xml:space="preserve">This effect is especially exaggerated when the valley between the wind and swell frequency components coincide with the eigen frequency of the device.  In cases such as these, the power production can be reduced by as much as 95% of the </w:t>
      </w:r>
      <w:r w:rsidRPr="001C56A1">
        <w:rPr>
          <w:sz w:val="18"/>
        </w:rPr>
        <w:t xml:space="preserve">expected value from previous trials.  Figure </w:t>
      </w:r>
      <w:r>
        <w:rPr>
          <w:sz w:val="18"/>
        </w:rPr>
        <w:t>19 shows the measured and theoretical spectra for the summery statistics given.  Also shown is the percentage of the expected power output actually produced</w:t>
      </w:r>
      <w:r w:rsidRPr="001C56A1">
        <w:rPr>
          <w:sz w:val="18"/>
        </w:rPr>
        <w:t>.</w:t>
      </w:r>
      <w:r>
        <w:rPr>
          <w:sz w:val="18"/>
        </w:rPr>
        <w:t xml:space="preserve"> </w:t>
      </w:r>
    </w:p>
    <w:p w:rsidR="008A53ED" w:rsidRDefault="008A53ED" w:rsidP="008A53ED">
      <w:pPr>
        <w:spacing w:line="240" w:lineRule="auto"/>
        <w:rPr>
          <w:sz w:val="18"/>
        </w:rPr>
      </w:pPr>
    </w:p>
    <w:p w:rsidR="008A53ED" w:rsidRDefault="008A53ED" w:rsidP="008A53ED">
      <w:pPr>
        <w:spacing w:line="240" w:lineRule="auto"/>
        <w:rPr>
          <w:sz w:val="18"/>
          <w:szCs w:val="18"/>
        </w:rPr>
      </w:pPr>
      <w:r w:rsidRPr="00E40BA6">
        <w:rPr>
          <w:sz w:val="18"/>
          <w:szCs w:val="18"/>
        </w:rPr>
        <w:t>Juxtapose</w:t>
      </w:r>
      <w:r>
        <w:rPr>
          <w:sz w:val="18"/>
          <w:szCs w:val="18"/>
        </w:rPr>
        <w:t xml:space="preserve"> to this situation is the comparison of the power output when the excitation spectrum exceeds the theoretical input spectrum in Figure 20.  In this case more power is derived from the device due to its resonant qualities coinciding with the concentration of variance at specific frequencies.  </w:t>
      </w:r>
    </w:p>
    <w:p w:rsidR="008A53ED" w:rsidRPr="00C63541" w:rsidRDefault="008A53ED" w:rsidP="008A53ED">
      <w:pPr>
        <w:spacing w:line="240" w:lineRule="auto"/>
        <w:rPr>
          <w:sz w:val="18"/>
        </w:rPr>
      </w:pPr>
    </w:p>
    <w:p w:rsidR="008A53ED" w:rsidRPr="00B01B45" w:rsidRDefault="008A53ED" w:rsidP="008A53ED">
      <w:pPr>
        <w:spacing w:line="240" w:lineRule="auto"/>
        <w:jc w:val="center"/>
        <w:rPr>
          <w:sz w:val="18"/>
        </w:rPr>
      </w:pPr>
      <w:r>
        <w:rPr>
          <w:noProof/>
          <w:lang w:eastAsia="en-IE"/>
        </w:rPr>
        <w:lastRenderedPageBreak/>
        <w:drawing>
          <wp:inline distT="0" distB="0" distL="0" distR="0">
            <wp:extent cx="2520000" cy="2003436"/>
            <wp:effectExtent l="0" t="0" r="0" b="0"/>
            <wp:docPr id="43"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79"/>
                    <a:srcRect l="-5421" t="-2670" r="-7266" b="-1202"/>
                    <a:stretch>
                      <a:fillRect/>
                    </a:stretch>
                  </pic:blipFill>
                  <pic:spPr bwMode="auto">
                    <a:xfrm>
                      <a:off x="0" y="0"/>
                      <a:ext cx="2520000" cy="2003436"/>
                    </a:xfrm>
                    <a:prstGeom prst="rect">
                      <a:avLst/>
                    </a:prstGeom>
                    <a:noFill/>
                    <a:ln w="9525">
                      <a:noFill/>
                      <a:miter lim="800000"/>
                      <a:headEnd/>
                      <a:tailEnd/>
                    </a:ln>
                  </pic:spPr>
                </pic:pic>
              </a:graphicData>
            </a:graphic>
          </wp:inline>
        </w:drawing>
      </w:r>
    </w:p>
    <w:p w:rsidR="008A53ED" w:rsidRPr="005E7650" w:rsidRDefault="008A53ED" w:rsidP="008A53ED">
      <w:pPr>
        <w:pStyle w:val="Caption"/>
        <w:spacing w:before="120"/>
        <w:rPr>
          <w:b w:val="0"/>
          <w:bCs w:val="0"/>
          <w:sz w:val="18"/>
        </w:rPr>
      </w:pPr>
      <w:r w:rsidRPr="005E7650">
        <w:rPr>
          <w:b w:val="0"/>
          <w:bCs w:val="0"/>
          <w:sz w:val="18"/>
        </w:rPr>
        <w:t>Figure 19.  Comparison of Theoretical and Measured Spectral Shape and the Influence on Reduced Power Production.</w:t>
      </w:r>
    </w:p>
    <w:p w:rsidR="008A53ED" w:rsidRDefault="008A53ED" w:rsidP="008A53ED">
      <w:pPr>
        <w:spacing w:line="240" w:lineRule="auto"/>
        <w:rPr>
          <w:sz w:val="18"/>
        </w:rPr>
      </w:pPr>
    </w:p>
    <w:p w:rsidR="008A53ED" w:rsidRDefault="008A53ED" w:rsidP="008A53ED">
      <w:pPr>
        <w:spacing w:line="240" w:lineRule="auto"/>
        <w:jc w:val="center"/>
        <w:rPr>
          <w:sz w:val="18"/>
        </w:rPr>
      </w:pPr>
      <w:r>
        <w:rPr>
          <w:noProof/>
          <w:sz w:val="18"/>
          <w:lang w:eastAsia="en-IE"/>
        </w:rPr>
        <w:drawing>
          <wp:inline distT="0" distB="0" distL="0" distR="0">
            <wp:extent cx="2520000" cy="1980470"/>
            <wp:effectExtent l="0" t="0" r="0" b="0"/>
            <wp:docPr id="44"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80"/>
                    <a:srcRect l="-2731" r="-6145" b="-670"/>
                    <a:stretch>
                      <a:fillRect/>
                    </a:stretch>
                  </pic:blipFill>
                  <pic:spPr bwMode="auto">
                    <a:xfrm>
                      <a:off x="0" y="0"/>
                      <a:ext cx="2520000" cy="1980470"/>
                    </a:xfrm>
                    <a:prstGeom prst="rect">
                      <a:avLst/>
                    </a:prstGeom>
                    <a:noFill/>
                    <a:ln w="9525">
                      <a:noFill/>
                      <a:miter lim="800000"/>
                      <a:headEnd/>
                      <a:tailEnd/>
                    </a:ln>
                  </pic:spPr>
                </pic:pic>
              </a:graphicData>
            </a:graphic>
          </wp:inline>
        </w:drawing>
      </w:r>
    </w:p>
    <w:p w:rsidR="008A53ED" w:rsidRPr="000B165F" w:rsidRDefault="008A53ED" w:rsidP="008A53ED">
      <w:pPr>
        <w:pStyle w:val="Caption"/>
        <w:spacing w:before="120"/>
        <w:rPr>
          <w:b w:val="0"/>
          <w:bCs w:val="0"/>
          <w:sz w:val="18"/>
        </w:rPr>
      </w:pPr>
      <w:r w:rsidRPr="000B165F">
        <w:rPr>
          <w:b w:val="0"/>
          <w:bCs w:val="0"/>
          <w:sz w:val="18"/>
        </w:rPr>
        <w:t>Figure</w:t>
      </w:r>
      <w:r>
        <w:rPr>
          <w:b w:val="0"/>
          <w:bCs w:val="0"/>
          <w:sz w:val="18"/>
        </w:rPr>
        <w:t xml:space="preserve"> 20</w:t>
      </w:r>
      <w:r w:rsidRPr="000B165F">
        <w:rPr>
          <w:b w:val="0"/>
          <w:bCs w:val="0"/>
          <w:sz w:val="18"/>
        </w:rPr>
        <w:t>.  Comparison of Theoretical and Measured Spectral Shape and the Influence on Improved Power Production.</w:t>
      </w:r>
    </w:p>
    <w:p w:rsidR="008A53ED" w:rsidRDefault="008A53ED" w:rsidP="008A53ED">
      <w:pPr>
        <w:spacing w:line="240" w:lineRule="auto"/>
        <w:rPr>
          <w:sz w:val="18"/>
          <w:szCs w:val="18"/>
        </w:rPr>
      </w:pPr>
    </w:p>
    <w:p w:rsidR="008A53ED" w:rsidRDefault="008A53ED" w:rsidP="008A53ED">
      <w:pPr>
        <w:spacing w:line="240" w:lineRule="auto"/>
        <w:rPr>
          <w:sz w:val="18"/>
          <w:szCs w:val="18"/>
        </w:rPr>
      </w:pPr>
      <w:r>
        <w:rPr>
          <w:sz w:val="18"/>
          <w:szCs w:val="18"/>
        </w:rPr>
        <w:t xml:space="preserve">It should also be noted that the two examples presented here (Figure 19 and 20) are for the same sea state that was tested in the facilities ocean basin.  This similar trend follows through to varying extents for other sea states tested.  Figure 21 shows that for a different element of the scatter diagram with a significant wave height of 2m and peak period of 6.7s, the variation of the power output, still varies but to a lesser extent.  This is due to the spectral shape conformity as the wave height increases.  </w:t>
      </w:r>
    </w:p>
    <w:p w:rsidR="008A53ED" w:rsidRDefault="008A53ED" w:rsidP="008A53ED">
      <w:pPr>
        <w:spacing w:line="240" w:lineRule="auto"/>
        <w:rPr>
          <w:sz w:val="18"/>
          <w:szCs w:val="18"/>
        </w:rPr>
      </w:pPr>
    </w:p>
    <w:p w:rsidR="008A53ED" w:rsidRPr="00622A83" w:rsidRDefault="008A53ED" w:rsidP="008A53ED">
      <w:pPr>
        <w:spacing w:line="240" w:lineRule="auto"/>
        <w:rPr>
          <w:sz w:val="18"/>
          <w:szCs w:val="18"/>
        </w:rPr>
      </w:pPr>
      <w:r>
        <w:rPr>
          <w:sz w:val="18"/>
          <w:szCs w:val="18"/>
        </w:rPr>
        <w:t>In this plot 100% indicates the expected power output of the device from laboratory trials in the previous phases of testing, and the bar chart signifies the power produced as a percentage of that figure from real sea conditions.</w:t>
      </w:r>
    </w:p>
    <w:p w:rsidR="008A53ED" w:rsidRDefault="008A53ED" w:rsidP="008A53ED">
      <w:pPr>
        <w:pStyle w:val="Heading1"/>
        <w:numPr>
          <w:ilvl w:val="0"/>
          <w:numId w:val="0"/>
        </w:numPr>
        <w:spacing w:line="240" w:lineRule="auto"/>
      </w:pPr>
      <w:bookmarkStart w:id="270" w:name="_Toc242102522"/>
      <w:bookmarkStart w:id="271" w:name="_Toc242164337"/>
      <w:r>
        <w:t>4. CONCLUSION</w:t>
      </w:r>
      <w:bookmarkEnd w:id="270"/>
      <w:bookmarkEnd w:id="271"/>
    </w:p>
    <w:p w:rsidR="008A53ED" w:rsidRDefault="008A53ED" w:rsidP="008A53ED">
      <w:pPr>
        <w:spacing w:line="240" w:lineRule="auto"/>
        <w:rPr>
          <w:sz w:val="18"/>
        </w:rPr>
      </w:pPr>
      <w:r>
        <w:rPr>
          <w:sz w:val="18"/>
        </w:rPr>
        <w:t>This paper discusses the issues of variability of firstly a sites wave conditions over a number of time scales, but also over a spatial distance.  The impact of this wave input variability on the device performance is presented.</w:t>
      </w:r>
    </w:p>
    <w:p w:rsidR="008A53ED" w:rsidRDefault="008A53ED" w:rsidP="008A53ED">
      <w:pPr>
        <w:spacing w:line="240" w:lineRule="auto"/>
        <w:rPr>
          <w:sz w:val="18"/>
        </w:rPr>
      </w:pPr>
    </w:p>
    <w:p w:rsidR="008A53ED" w:rsidRDefault="008A53ED" w:rsidP="008A53ED">
      <w:pPr>
        <w:spacing w:line="240" w:lineRule="auto"/>
      </w:pPr>
      <w:r>
        <w:rPr>
          <w:noProof/>
          <w:lang w:eastAsia="en-IE"/>
        </w:rPr>
        <w:lastRenderedPageBreak/>
        <w:drawing>
          <wp:inline distT="0" distB="0" distL="0" distR="0">
            <wp:extent cx="2520000" cy="883449"/>
            <wp:effectExtent l="0" t="0" r="0" b="0"/>
            <wp:docPr id="45"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81"/>
                    <a:srcRect b="42503"/>
                    <a:stretch>
                      <a:fillRect/>
                    </a:stretch>
                  </pic:blipFill>
                  <pic:spPr bwMode="auto">
                    <a:xfrm>
                      <a:off x="0" y="0"/>
                      <a:ext cx="2520000" cy="883449"/>
                    </a:xfrm>
                    <a:prstGeom prst="rect">
                      <a:avLst/>
                    </a:prstGeom>
                    <a:noFill/>
                    <a:ln w="9525">
                      <a:noFill/>
                      <a:miter lim="800000"/>
                      <a:headEnd/>
                      <a:tailEnd/>
                    </a:ln>
                  </pic:spPr>
                </pic:pic>
              </a:graphicData>
            </a:graphic>
          </wp:inline>
        </w:drawing>
      </w:r>
    </w:p>
    <w:p w:rsidR="008A53ED" w:rsidRDefault="008A53ED" w:rsidP="008A53ED">
      <w:pPr>
        <w:pStyle w:val="Caption"/>
        <w:spacing w:before="120"/>
        <w:rPr>
          <w:b w:val="0"/>
          <w:bCs w:val="0"/>
          <w:sz w:val="18"/>
        </w:rPr>
      </w:pPr>
      <w:r w:rsidRPr="000B165F">
        <w:rPr>
          <w:b w:val="0"/>
          <w:bCs w:val="0"/>
          <w:sz w:val="18"/>
        </w:rPr>
        <w:t>Figure 2</w:t>
      </w:r>
      <w:r>
        <w:rPr>
          <w:b w:val="0"/>
          <w:bCs w:val="0"/>
          <w:sz w:val="18"/>
        </w:rPr>
        <w:t>1</w:t>
      </w:r>
      <w:r w:rsidRPr="000B165F">
        <w:rPr>
          <w:b w:val="0"/>
          <w:bCs w:val="0"/>
          <w:sz w:val="18"/>
        </w:rPr>
        <w:t>. Summary of the Variation in Expected Power Output for a Sea State</w:t>
      </w:r>
    </w:p>
    <w:p w:rsidR="008A53ED" w:rsidRDefault="008A53ED" w:rsidP="008A53ED">
      <w:pPr>
        <w:spacing w:line="240" w:lineRule="auto"/>
        <w:rPr>
          <w:sz w:val="18"/>
        </w:rPr>
      </w:pPr>
    </w:p>
    <w:p w:rsidR="008A53ED" w:rsidRDefault="008A53ED" w:rsidP="008A53ED">
      <w:pPr>
        <w:spacing w:line="240" w:lineRule="auto"/>
        <w:rPr>
          <w:sz w:val="18"/>
        </w:rPr>
      </w:pPr>
      <w:r>
        <w:rPr>
          <w:sz w:val="18"/>
        </w:rPr>
        <w:t>One of the important factors to consider before deployment of a device in the real sea is the accurate and appropriate measurement of environmental conditions both on and off the device.  Depending on the level of accuracy required a decision is needed on the position of the measurement buoy in relation to the device, and amount of data recorded, i.e. wind speed and direction, waves and currents, etc.</w:t>
      </w:r>
    </w:p>
    <w:p w:rsidR="008A53ED" w:rsidRDefault="008A53ED" w:rsidP="008A53ED">
      <w:pPr>
        <w:spacing w:line="240" w:lineRule="auto"/>
        <w:rPr>
          <w:sz w:val="18"/>
        </w:rPr>
      </w:pPr>
    </w:p>
    <w:p w:rsidR="008A53ED" w:rsidRDefault="008A53ED" w:rsidP="008A53ED">
      <w:pPr>
        <w:spacing w:line="240" w:lineRule="auto"/>
        <w:rPr>
          <w:sz w:val="18"/>
        </w:rPr>
      </w:pPr>
      <w:r>
        <w:rPr>
          <w:sz w:val="18"/>
        </w:rPr>
        <w:t>It has been shown that at both a benign test site and at an exposed Atlantic deployment site that instances of twin peaked seas can occur, however these are only ever an issue for low sea state conditions, and their regularity is a site specific consequence.</w:t>
      </w:r>
    </w:p>
    <w:p w:rsidR="008A53ED" w:rsidRDefault="008A53ED" w:rsidP="008A53ED">
      <w:pPr>
        <w:spacing w:line="240" w:lineRule="auto"/>
        <w:rPr>
          <w:sz w:val="18"/>
        </w:rPr>
      </w:pPr>
    </w:p>
    <w:p w:rsidR="008A53ED" w:rsidRDefault="008A53ED" w:rsidP="008A53ED">
      <w:pPr>
        <w:spacing w:line="240" w:lineRule="auto"/>
        <w:rPr>
          <w:sz w:val="18"/>
        </w:rPr>
      </w:pPr>
      <w:r>
        <w:rPr>
          <w:sz w:val="18"/>
        </w:rPr>
        <w:t>Finally, the importance of the joint measurement of wave conditions and device performance has been indicated.  Without this knowledge false conclusions of the working ability of a wave energy device could be construed, especially when lower than expected device performance is solely due to the incident wave field.</w:t>
      </w:r>
    </w:p>
    <w:p w:rsidR="008A53ED" w:rsidRPr="008C0BEE" w:rsidRDefault="008A53ED" w:rsidP="008A53ED">
      <w:pPr>
        <w:spacing w:line="240" w:lineRule="auto"/>
        <w:rPr>
          <w:sz w:val="18"/>
        </w:rPr>
      </w:pPr>
    </w:p>
    <w:p w:rsidR="008A53ED" w:rsidRPr="00E40BA6" w:rsidRDefault="008A53ED" w:rsidP="008A53ED">
      <w:pPr>
        <w:pStyle w:val="Heading1"/>
        <w:numPr>
          <w:ilvl w:val="0"/>
          <w:numId w:val="0"/>
        </w:numPr>
        <w:spacing w:after="60" w:line="240" w:lineRule="auto"/>
      </w:pPr>
      <w:bookmarkStart w:id="272" w:name="_Toc242102523"/>
      <w:bookmarkStart w:id="273" w:name="_Toc242164338"/>
      <w:r>
        <w:t>5</w:t>
      </w:r>
      <w:r w:rsidRPr="00E40BA6">
        <w:t>. ACKNOWLEDGEMENTS</w:t>
      </w:r>
      <w:bookmarkEnd w:id="272"/>
      <w:bookmarkEnd w:id="273"/>
    </w:p>
    <w:p w:rsidR="008A53ED" w:rsidRPr="00462398" w:rsidRDefault="008A53ED" w:rsidP="008A53ED">
      <w:pPr>
        <w:spacing w:line="240" w:lineRule="auto"/>
        <w:rPr>
          <w:sz w:val="18"/>
        </w:rPr>
      </w:pPr>
      <w:r w:rsidRPr="00462398">
        <w:rPr>
          <w:sz w:val="18"/>
          <w:szCs w:val="18"/>
        </w:rPr>
        <w:t>This work was funded under the Marine Institute's Blue Power Initiative through the National Development Plan Strategic Marine RTDI Programme, Submeasure 3.2, Project OE/04/01.</w:t>
      </w:r>
    </w:p>
    <w:p w:rsidR="008A53ED" w:rsidRPr="00462398" w:rsidRDefault="008A53ED" w:rsidP="008A53ED">
      <w:pPr>
        <w:spacing w:line="240" w:lineRule="auto"/>
        <w:rPr>
          <w:sz w:val="18"/>
        </w:rPr>
      </w:pPr>
    </w:p>
    <w:p w:rsidR="008A53ED" w:rsidRPr="00E40BA6" w:rsidRDefault="008A53ED" w:rsidP="008A53ED">
      <w:pPr>
        <w:pStyle w:val="Heading1"/>
        <w:numPr>
          <w:ilvl w:val="0"/>
          <w:numId w:val="0"/>
        </w:numPr>
        <w:spacing w:after="60" w:line="240" w:lineRule="auto"/>
      </w:pPr>
      <w:bookmarkStart w:id="274" w:name="_Toc242102524"/>
      <w:bookmarkStart w:id="275" w:name="_Toc242164339"/>
      <w:r>
        <w:t>6</w:t>
      </w:r>
      <w:r w:rsidRPr="00E40BA6">
        <w:t>. REFERENCES</w:t>
      </w:r>
      <w:bookmarkEnd w:id="274"/>
      <w:bookmarkEnd w:id="275"/>
    </w:p>
    <w:p w:rsidR="008A53ED" w:rsidRDefault="008A53ED" w:rsidP="008A53ED">
      <w:pPr>
        <w:spacing w:line="240" w:lineRule="auto"/>
        <w:ind w:left="280" w:hanging="280"/>
        <w:rPr>
          <w:sz w:val="18"/>
          <w:szCs w:val="18"/>
        </w:rPr>
      </w:pPr>
      <w:r>
        <w:rPr>
          <w:sz w:val="18"/>
          <w:szCs w:val="18"/>
        </w:rPr>
        <w:t>1.</w:t>
      </w:r>
      <w:r>
        <w:rPr>
          <w:sz w:val="18"/>
          <w:szCs w:val="18"/>
        </w:rPr>
        <w:tab/>
        <w:t xml:space="preserve">Bittencourt Ferreira, C., </w:t>
      </w:r>
      <w:r w:rsidRPr="00DF1F65">
        <w:rPr>
          <w:i/>
          <w:sz w:val="18"/>
          <w:szCs w:val="18"/>
        </w:rPr>
        <w:t>Certification of Marine Energy Converters: The Experience so Far.</w:t>
      </w:r>
      <w:r>
        <w:rPr>
          <w:sz w:val="18"/>
          <w:szCs w:val="18"/>
        </w:rPr>
        <w:t xml:space="preserve"> Journal of Offshore Mechanics And Arctic Engineering, 2008. </w:t>
      </w:r>
      <w:r w:rsidRPr="00DF1F65">
        <w:rPr>
          <w:b/>
          <w:sz w:val="18"/>
          <w:szCs w:val="18"/>
        </w:rPr>
        <w:t>130</w:t>
      </w:r>
      <w:r>
        <w:rPr>
          <w:sz w:val="18"/>
          <w:szCs w:val="18"/>
        </w:rPr>
        <w:t>.</w:t>
      </w:r>
    </w:p>
    <w:p w:rsidR="008A53ED" w:rsidRDefault="008A53ED" w:rsidP="008A53ED">
      <w:pPr>
        <w:spacing w:line="240" w:lineRule="auto"/>
        <w:ind w:left="280" w:hanging="280"/>
        <w:rPr>
          <w:sz w:val="18"/>
          <w:szCs w:val="18"/>
        </w:rPr>
      </w:pPr>
      <w:r>
        <w:rPr>
          <w:sz w:val="18"/>
          <w:szCs w:val="18"/>
        </w:rPr>
        <w:t>2.</w:t>
      </w:r>
      <w:r>
        <w:rPr>
          <w:sz w:val="18"/>
          <w:szCs w:val="18"/>
        </w:rPr>
        <w:tab/>
        <w:t xml:space="preserve">Holmes, B. and S. Barrett, </w:t>
      </w:r>
      <w:r w:rsidRPr="00DF1F65">
        <w:rPr>
          <w:i/>
          <w:sz w:val="18"/>
          <w:szCs w:val="18"/>
        </w:rPr>
        <w:t>Structured Development Programmes Mitigate Engineering &amp; Financial Risk</w:t>
      </w:r>
      <w:r>
        <w:rPr>
          <w:sz w:val="18"/>
          <w:szCs w:val="18"/>
        </w:rPr>
        <w:t xml:space="preserve">, in </w:t>
      </w:r>
      <w:r w:rsidRPr="00DF1F65">
        <w:rPr>
          <w:i/>
          <w:sz w:val="18"/>
          <w:szCs w:val="18"/>
        </w:rPr>
        <w:t>10th World Renewable Energy Congress</w:t>
      </w:r>
      <w:r>
        <w:rPr>
          <w:sz w:val="18"/>
          <w:szCs w:val="18"/>
        </w:rPr>
        <w:t>. 2008: Glasgow, Scotland.</w:t>
      </w:r>
    </w:p>
    <w:p w:rsidR="008A53ED" w:rsidRDefault="008A53ED" w:rsidP="008A53ED">
      <w:pPr>
        <w:spacing w:line="240" w:lineRule="auto"/>
        <w:ind w:left="280" w:hanging="280"/>
        <w:rPr>
          <w:sz w:val="18"/>
          <w:szCs w:val="18"/>
        </w:rPr>
      </w:pPr>
      <w:r>
        <w:rPr>
          <w:sz w:val="18"/>
          <w:szCs w:val="18"/>
        </w:rPr>
        <w:t>3.</w:t>
      </w:r>
      <w:r>
        <w:rPr>
          <w:sz w:val="18"/>
          <w:szCs w:val="18"/>
        </w:rPr>
        <w:tab/>
        <w:t xml:space="preserve">Forestier, J.M., et al., </w:t>
      </w:r>
      <w:r w:rsidRPr="00DF1F65">
        <w:rPr>
          <w:i/>
          <w:sz w:val="18"/>
          <w:szCs w:val="18"/>
        </w:rPr>
        <w:t>Value and Validation of Small Scale Physical Model Tests of Floating Wave Energy Converters</w:t>
      </w:r>
      <w:r>
        <w:rPr>
          <w:sz w:val="18"/>
          <w:szCs w:val="18"/>
        </w:rPr>
        <w:t xml:space="preserve">, in </w:t>
      </w:r>
      <w:r w:rsidRPr="00DF1F65">
        <w:rPr>
          <w:i/>
          <w:sz w:val="18"/>
          <w:szCs w:val="18"/>
        </w:rPr>
        <w:t>7th European Wave and Tidal Energy Conference</w:t>
      </w:r>
      <w:r>
        <w:rPr>
          <w:sz w:val="18"/>
          <w:szCs w:val="18"/>
        </w:rPr>
        <w:t>. 2007: Porto, Portugal.</w:t>
      </w:r>
    </w:p>
    <w:p w:rsidR="008A53ED" w:rsidRDefault="008A53ED" w:rsidP="008A53ED">
      <w:pPr>
        <w:spacing w:line="240" w:lineRule="auto"/>
        <w:ind w:left="280" w:hanging="280"/>
        <w:rPr>
          <w:sz w:val="18"/>
          <w:szCs w:val="18"/>
        </w:rPr>
      </w:pPr>
      <w:r>
        <w:rPr>
          <w:sz w:val="18"/>
          <w:szCs w:val="18"/>
        </w:rPr>
        <w:t>4.</w:t>
      </w:r>
      <w:r>
        <w:rPr>
          <w:sz w:val="18"/>
          <w:szCs w:val="18"/>
        </w:rPr>
        <w:tab/>
        <w:t xml:space="preserve">Barrett, S., B. Holmes, and A.W. Lewis, </w:t>
      </w:r>
      <w:r w:rsidRPr="00DF1F65">
        <w:rPr>
          <w:i/>
          <w:sz w:val="18"/>
          <w:szCs w:val="18"/>
        </w:rPr>
        <w:t>Scalability of a Benign Wave Energy Test Site</w:t>
      </w:r>
      <w:r>
        <w:rPr>
          <w:sz w:val="18"/>
          <w:szCs w:val="18"/>
        </w:rPr>
        <w:t xml:space="preserve">, in </w:t>
      </w:r>
      <w:r w:rsidRPr="00DF1F65">
        <w:rPr>
          <w:i/>
          <w:sz w:val="18"/>
          <w:szCs w:val="18"/>
        </w:rPr>
        <w:t>7th European Wave and Tidal Energy Conference</w:t>
      </w:r>
      <w:r>
        <w:rPr>
          <w:sz w:val="18"/>
          <w:szCs w:val="18"/>
        </w:rPr>
        <w:t>. 2007: Porto, Portugal.</w:t>
      </w:r>
    </w:p>
    <w:p w:rsidR="008A53ED" w:rsidRDefault="008A53ED" w:rsidP="008A53ED">
      <w:pPr>
        <w:spacing w:line="240" w:lineRule="auto"/>
        <w:ind w:left="280" w:hanging="280"/>
        <w:rPr>
          <w:sz w:val="18"/>
          <w:szCs w:val="18"/>
        </w:rPr>
      </w:pPr>
      <w:r>
        <w:rPr>
          <w:sz w:val="18"/>
          <w:szCs w:val="18"/>
        </w:rPr>
        <w:t>5.</w:t>
      </w:r>
      <w:r>
        <w:rPr>
          <w:sz w:val="18"/>
          <w:szCs w:val="18"/>
        </w:rPr>
        <w:tab/>
        <w:t xml:space="preserve">Young, I.R., </w:t>
      </w:r>
      <w:r w:rsidRPr="00DF1F65">
        <w:rPr>
          <w:i/>
          <w:sz w:val="18"/>
          <w:szCs w:val="18"/>
        </w:rPr>
        <w:t>On the Measurement of directional Wave Spectra.</w:t>
      </w:r>
      <w:r>
        <w:rPr>
          <w:sz w:val="18"/>
          <w:szCs w:val="18"/>
        </w:rPr>
        <w:t xml:space="preserve"> Applied Ocean Research, 1994. </w:t>
      </w:r>
      <w:r w:rsidRPr="00DF1F65">
        <w:rPr>
          <w:b/>
          <w:sz w:val="18"/>
          <w:szCs w:val="18"/>
        </w:rPr>
        <w:t>16</w:t>
      </w:r>
      <w:r>
        <w:rPr>
          <w:sz w:val="18"/>
          <w:szCs w:val="18"/>
        </w:rPr>
        <w:t>: p. 12.</w:t>
      </w:r>
    </w:p>
    <w:p w:rsidR="008A53ED" w:rsidRDefault="008A53ED" w:rsidP="008A53ED">
      <w:pPr>
        <w:spacing w:line="240" w:lineRule="auto"/>
        <w:ind w:left="280" w:hanging="280"/>
        <w:rPr>
          <w:sz w:val="18"/>
          <w:szCs w:val="18"/>
        </w:rPr>
      </w:pPr>
      <w:r>
        <w:rPr>
          <w:sz w:val="18"/>
          <w:szCs w:val="18"/>
        </w:rPr>
        <w:t>6.</w:t>
      </w:r>
      <w:r>
        <w:rPr>
          <w:sz w:val="18"/>
          <w:szCs w:val="18"/>
        </w:rPr>
        <w:tab/>
        <w:t xml:space="preserve">Isobe, M., K. Kondo, and K. Horikawa, </w:t>
      </w:r>
      <w:r w:rsidRPr="00DF1F65">
        <w:rPr>
          <w:i/>
          <w:sz w:val="18"/>
          <w:szCs w:val="18"/>
        </w:rPr>
        <w:t>Extension of MLM for Estimating Directional Wave Spectrum</w:t>
      </w:r>
      <w:r>
        <w:rPr>
          <w:sz w:val="18"/>
          <w:szCs w:val="18"/>
        </w:rPr>
        <w:t xml:space="preserve">, in </w:t>
      </w:r>
      <w:r w:rsidRPr="00DF1F65">
        <w:rPr>
          <w:i/>
          <w:sz w:val="18"/>
          <w:szCs w:val="18"/>
        </w:rPr>
        <w:lastRenderedPageBreak/>
        <w:t>Proc. Symp. on Description and Modelling of Directional Seas</w:t>
      </w:r>
      <w:r>
        <w:rPr>
          <w:sz w:val="18"/>
          <w:szCs w:val="18"/>
        </w:rPr>
        <w:t>. 1984: Denmark. p. 15.</w:t>
      </w:r>
    </w:p>
    <w:p w:rsidR="008A53ED" w:rsidRDefault="008A53ED" w:rsidP="008A53ED">
      <w:pPr>
        <w:spacing w:line="240" w:lineRule="auto"/>
        <w:ind w:left="280" w:hanging="280"/>
      </w:pPr>
      <w:r>
        <w:rPr>
          <w:sz w:val="18"/>
          <w:szCs w:val="18"/>
        </w:rPr>
        <w:t>7.</w:t>
      </w:r>
      <w:r>
        <w:rPr>
          <w:sz w:val="18"/>
          <w:szCs w:val="18"/>
        </w:rPr>
        <w:tab/>
        <w:t xml:space="preserve">Datawell, </w:t>
      </w:r>
      <w:r w:rsidRPr="00DF1F65">
        <w:rPr>
          <w:i/>
          <w:sz w:val="18"/>
          <w:szCs w:val="18"/>
        </w:rPr>
        <w:t>Datawell Waverider Reference Manual</w:t>
      </w:r>
      <w:r>
        <w:rPr>
          <w:sz w:val="18"/>
          <w:szCs w:val="18"/>
        </w:rPr>
        <w:t>. 2007, Datawell BV.</w:t>
      </w:r>
    </w:p>
    <w:sectPr w:rsidR="008A53ED" w:rsidSect="008A53ED">
      <w:pgSz w:w="11906" w:h="16838" w:code="9"/>
      <w:pgMar w:top="1440" w:right="1134" w:bottom="1797" w:left="2268" w:header="709" w:footer="709" w:gutter="0"/>
      <w:cols w:num="2" w:space="34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B066D" w:rsidRDefault="005B066D" w:rsidP="00123BAF">
      <w:pPr>
        <w:spacing w:line="240" w:lineRule="auto"/>
      </w:pPr>
      <w:r>
        <w:separator/>
      </w:r>
    </w:p>
  </w:endnote>
  <w:endnote w:type="continuationSeparator" w:id="0">
    <w:p w:rsidR="005B066D" w:rsidRDefault="005B066D" w:rsidP="00123BAF">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20002A87" w:usb1="80000000" w:usb2="00000008" w:usb3="00000000" w:csb0="000001FF" w:csb1="00000000"/>
  </w:font>
  <w:font w:name="Century">
    <w:panose1 w:val="0204060405050502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CMR7">
    <w:panose1 w:val="00000000000000000000"/>
    <w:charset w:val="00"/>
    <w:family w:val="auto"/>
    <w:notTrueType/>
    <w:pitch w:val="default"/>
    <w:sig w:usb0="00000003" w:usb1="00000000" w:usb2="00000000" w:usb3="00000000" w:csb0="00000001" w:csb1="00000000"/>
  </w:font>
  <w:font w:name="CMSY9">
    <w:altName w:val="Arial Unicode MS"/>
    <w:panose1 w:val="00000000000000000000"/>
    <w:charset w:val="81"/>
    <w:family w:val="auto"/>
    <w:notTrueType/>
    <w:pitch w:val="default"/>
    <w:sig w:usb0="00000001" w:usb1="09060000" w:usb2="00000010" w:usb3="00000000" w:csb0="00080000" w:csb1="00000000"/>
  </w:font>
  <w:font w:name="CMR9">
    <w:panose1 w:val="00000000000000000000"/>
    <w:charset w:val="00"/>
    <w:family w:val="auto"/>
    <w:notTrueType/>
    <w:pitch w:val="default"/>
    <w:sig w:usb0="00000003" w:usb1="00000000" w:usb2="00000000" w:usb3="00000000" w:csb0="00000001" w:csb1="00000000"/>
  </w:font>
  <w:font w:name="Mathematica1">
    <w:altName w:val="Symbol"/>
    <w:charset w:val="02"/>
    <w:family w:val="auto"/>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3335" w:rsidRPr="00D332E6" w:rsidRDefault="00DC3335" w:rsidP="003C1750">
    <w:pPr>
      <w:pStyle w:val="Footer"/>
      <w:pBdr>
        <w:top w:val="single" w:sz="4" w:space="1" w:color="auto"/>
      </w:pBdr>
      <w:tabs>
        <w:tab w:val="clear" w:pos="4513"/>
        <w:tab w:val="clear" w:pos="9026"/>
        <w:tab w:val="center" w:pos="4253"/>
        <w:tab w:val="right" w:pos="8505"/>
      </w:tabs>
      <w:spacing w:line="240" w:lineRule="auto"/>
      <w:rPr>
        <w:i/>
        <w:sz w:val="16"/>
        <w:szCs w:val="16"/>
      </w:rPr>
    </w:pPr>
    <w:r>
      <w:rPr>
        <w:sz w:val="16"/>
        <w:szCs w:val="16"/>
      </w:rPr>
      <w:t>S. BARRETT</w:t>
    </w:r>
    <w:r>
      <w:rPr>
        <w:sz w:val="16"/>
        <w:szCs w:val="16"/>
      </w:rPr>
      <w:tab/>
    </w:r>
    <w:r w:rsidRPr="00D332E6">
      <w:rPr>
        <w:i/>
        <w:sz w:val="16"/>
        <w:szCs w:val="16"/>
      </w:rPr>
      <w:t xml:space="preserve">Page </w:t>
    </w:r>
    <w:r w:rsidRPr="002226B6">
      <w:rPr>
        <w:i/>
        <w:sz w:val="16"/>
        <w:szCs w:val="16"/>
      </w:rPr>
      <w:fldChar w:fldCharType="begin"/>
    </w:r>
    <w:r w:rsidRPr="002226B6">
      <w:rPr>
        <w:i/>
        <w:sz w:val="16"/>
        <w:szCs w:val="16"/>
      </w:rPr>
      <w:instrText xml:space="preserve"> PAGE   \* MERGEFORMAT </w:instrText>
    </w:r>
    <w:r w:rsidRPr="002226B6">
      <w:rPr>
        <w:i/>
        <w:sz w:val="16"/>
        <w:szCs w:val="16"/>
      </w:rPr>
      <w:fldChar w:fldCharType="separate"/>
    </w:r>
    <w:r w:rsidR="00A53D81">
      <w:rPr>
        <w:i/>
        <w:noProof/>
        <w:sz w:val="16"/>
        <w:szCs w:val="16"/>
      </w:rPr>
      <w:t>i</w:t>
    </w:r>
    <w:r w:rsidRPr="002226B6">
      <w:rPr>
        <w:i/>
        <w:sz w:val="16"/>
        <w:szCs w:val="16"/>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3335" w:rsidRPr="00D332E6" w:rsidRDefault="00DC3335" w:rsidP="003C1750">
    <w:pPr>
      <w:pStyle w:val="Footer"/>
      <w:pBdr>
        <w:top w:val="single" w:sz="4" w:space="1" w:color="auto"/>
      </w:pBdr>
      <w:tabs>
        <w:tab w:val="clear" w:pos="4513"/>
        <w:tab w:val="clear" w:pos="9026"/>
        <w:tab w:val="center" w:pos="7088"/>
        <w:tab w:val="right" w:pos="14175"/>
      </w:tabs>
      <w:spacing w:line="240" w:lineRule="auto"/>
      <w:rPr>
        <w:i/>
        <w:sz w:val="16"/>
        <w:szCs w:val="16"/>
      </w:rPr>
    </w:pPr>
    <w:r>
      <w:rPr>
        <w:sz w:val="16"/>
        <w:szCs w:val="16"/>
      </w:rPr>
      <w:t>S. BARRETT</w:t>
    </w:r>
    <w:r>
      <w:rPr>
        <w:sz w:val="16"/>
        <w:szCs w:val="16"/>
      </w:rPr>
      <w:tab/>
    </w:r>
    <w:r w:rsidRPr="00D332E6">
      <w:rPr>
        <w:i/>
        <w:sz w:val="16"/>
        <w:szCs w:val="16"/>
      </w:rPr>
      <w:t xml:space="preserve">Page </w:t>
    </w:r>
    <w:r w:rsidRPr="00D332E6">
      <w:rPr>
        <w:i/>
        <w:sz w:val="16"/>
        <w:szCs w:val="16"/>
      </w:rPr>
      <w:fldChar w:fldCharType="begin"/>
    </w:r>
    <w:r w:rsidRPr="00D332E6">
      <w:rPr>
        <w:i/>
        <w:sz w:val="16"/>
        <w:szCs w:val="16"/>
      </w:rPr>
      <w:instrText xml:space="preserve"> PAGE   \* MERGEFORMAT </w:instrText>
    </w:r>
    <w:r w:rsidRPr="00D332E6">
      <w:rPr>
        <w:i/>
        <w:sz w:val="16"/>
        <w:szCs w:val="16"/>
      </w:rPr>
      <w:fldChar w:fldCharType="separate"/>
    </w:r>
    <w:r w:rsidR="00A53D81">
      <w:rPr>
        <w:i/>
        <w:noProof/>
        <w:sz w:val="16"/>
        <w:szCs w:val="16"/>
      </w:rPr>
      <w:t>125</w:t>
    </w:r>
    <w:r w:rsidRPr="00D332E6">
      <w:rPr>
        <w:i/>
        <w:sz w:val="16"/>
        <w:szCs w:val="16"/>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3335" w:rsidRPr="00D332E6" w:rsidRDefault="00DC3335" w:rsidP="003C1750">
    <w:pPr>
      <w:pStyle w:val="Footer"/>
      <w:pBdr>
        <w:top w:val="single" w:sz="4" w:space="1" w:color="auto"/>
      </w:pBdr>
      <w:tabs>
        <w:tab w:val="clear" w:pos="4513"/>
        <w:tab w:val="clear" w:pos="9026"/>
        <w:tab w:val="center" w:pos="4253"/>
        <w:tab w:val="right" w:pos="8505"/>
      </w:tabs>
      <w:spacing w:line="240" w:lineRule="auto"/>
      <w:rPr>
        <w:i/>
        <w:sz w:val="16"/>
        <w:szCs w:val="16"/>
      </w:rPr>
    </w:pPr>
    <w:r>
      <w:rPr>
        <w:sz w:val="16"/>
        <w:szCs w:val="16"/>
      </w:rPr>
      <w:t>S. BARRETT</w:t>
    </w:r>
    <w:r>
      <w:rPr>
        <w:sz w:val="16"/>
        <w:szCs w:val="16"/>
      </w:rPr>
      <w:tab/>
    </w:r>
    <w:r w:rsidRPr="00D332E6">
      <w:rPr>
        <w:i/>
        <w:sz w:val="16"/>
        <w:szCs w:val="16"/>
      </w:rPr>
      <w:t xml:space="preserve">Page </w:t>
    </w:r>
    <w:r w:rsidRPr="00D332E6">
      <w:rPr>
        <w:i/>
        <w:sz w:val="16"/>
        <w:szCs w:val="16"/>
      </w:rPr>
      <w:fldChar w:fldCharType="begin"/>
    </w:r>
    <w:r w:rsidRPr="00D332E6">
      <w:rPr>
        <w:i/>
        <w:sz w:val="16"/>
        <w:szCs w:val="16"/>
      </w:rPr>
      <w:instrText xml:space="preserve"> PAGE   \* MERGEFORMAT </w:instrText>
    </w:r>
    <w:r w:rsidRPr="00D332E6">
      <w:rPr>
        <w:i/>
        <w:sz w:val="16"/>
        <w:szCs w:val="16"/>
      </w:rPr>
      <w:fldChar w:fldCharType="separate"/>
    </w:r>
    <w:r w:rsidR="00A53D81">
      <w:rPr>
        <w:i/>
        <w:noProof/>
        <w:sz w:val="16"/>
        <w:szCs w:val="16"/>
      </w:rPr>
      <w:t>127</w:t>
    </w:r>
    <w:r w:rsidRPr="00D332E6">
      <w:rPr>
        <w:i/>
        <w:sz w:val="16"/>
        <w:szCs w:val="16"/>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3335" w:rsidRPr="00D332E6" w:rsidRDefault="00DC3335" w:rsidP="003C1750">
    <w:pPr>
      <w:pStyle w:val="Footer"/>
      <w:pBdr>
        <w:top w:val="single" w:sz="4" w:space="1" w:color="auto"/>
      </w:pBdr>
      <w:tabs>
        <w:tab w:val="clear" w:pos="4513"/>
        <w:tab w:val="clear" w:pos="9026"/>
        <w:tab w:val="center" w:pos="7088"/>
        <w:tab w:val="right" w:pos="14175"/>
      </w:tabs>
      <w:spacing w:line="240" w:lineRule="auto"/>
      <w:rPr>
        <w:i/>
        <w:sz w:val="16"/>
        <w:szCs w:val="16"/>
      </w:rPr>
    </w:pPr>
    <w:r>
      <w:rPr>
        <w:sz w:val="16"/>
        <w:szCs w:val="16"/>
      </w:rPr>
      <w:t>S. BARRETT</w:t>
    </w:r>
    <w:r>
      <w:rPr>
        <w:sz w:val="16"/>
        <w:szCs w:val="16"/>
      </w:rPr>
      <w:tab/>
    </w:r>
    <w:r w:rsidRPr="00D332E6">
      <w:rPr>
        <w:i/>
        <w:sz w:val="16"/>
        <w:szCs w:val="16"/>
      </w:rPr>
      <w:t xml:space="preserve">Page </w:t>
    </w:r>
    <w:r w:rsidRPr="00D332E6">
      <w:rPr>
        <w:i/>
        <w:sz w:val="16"/>
        <w:szCs w:val="16"/>
      </w:rPr>
      <w:fldChar w:fldCharType="begin"/>
    </w:r>
    <w:r w:rsidRPr="00D332E6">
      <w:rPr>
        <w:i/>
        <w:sz w:val="16"/>
        <w:szCs w:val="16"/>
      </w:rPr>
      <w:instrText xml:space="preserve"> PAGE   \* MERGEFORMAT </w:instrText>
    </w:r>
    <w:r w:rsidRPr="00D332E6">
      <w:rPr>
        <w:i/>
        <w:sz w:val="16"/>
        <w:szCs w:val="16"/>
      </w:rPr>
      <w:fldChar w:fldCharType="separate"/>
    </w:r>
    <w:r w:rsidR="00A53D81">
      <w:rPr>
        <w:i/>
        <w:noProof/>
        <w:sz w:val="16"/>
        <w:szCs w:val="16"/>
      </w:rPr>
      <w:t>131</w:t>
    </w:r>
    <w:r w:rsidRPr="00D332E6">
      <w:rPr>
        <w:i/>
        <w:sz w:val="16"/>
        <w:szCs w:val="16"/>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3335" w:rsidRPr="00D332E6" w:rsidRDefault="00DC3335" w:rsidP="003C1750">
    <w:pPr>
      <w:pStyle w:val="Footer"/>
      <w:pBdr>
        <w:top w:val="single" w:sz="4" w:space="1" w:color="auto"/>
      </w:pBdr>
      <w:tabs>
        <w:tab w:val="clear" w:pos="4513"/>
        <w:tab w:val="clear" w:pos="9026"/>
        <w:tab w:val="center" w:pos="4253"/>
        <w:tab w:val="right" w:pos="8505"/>
      </w:tabs>
      <w:spacing w:line="240" w:lineRule="auto"/>
      <w:rPr>
        <w:i/>
        <w:sz w:val="16"/>
        <w:szCs w:val="16"/>
      </w:rPr>
    </w:pPr>
    <w:r>
      <w:rPr>
        <w:sz w:val="16"/>
        <w:szCs w:val="16"/>
      </w:rPr>
      <w:t>S. BARRETT</w:t>
    </w:r>
    <w:r>
      <w:rPr>
        <w:sz w:val="16"/>
        <w:szCs w:val="16"/>
      </w:rPr>
      <w:tab/>
    </w:r>
    <w:r w:rsidRPr="00D332E6">
      <w:rPr>
        <w:i/>
        <w:sz w:val="16"/>
        <w:szCs w:val="16"/>
      </w:rPr>
      <w:t xml:space="preserve">Page </w:t>
    </w:r>
    <w:r w:rsidRPr="00D332E6">
      <w:rPr>
        <w:i/>
        <w:sz w:val="16"/>
        <w:szCs w:val="16"/>
      </w:rPr>
      <w:fldChar w:fldCharType="begin"/>
    </w:r>
    <w:r w:rsidRPr="00D332E6">
      <w:rPr>
        <w:i/>
        <w:sz w:val="16"/>
        <w:szCs w:val="16"/>
      </w:rPr>
      <w:instrText xml:space="preserve"> PAGE   \* MERGEFORMAT </w:instrText>
    </w:r>
    <w:r w:rsidRPr="00D332E6">
      <w:rPr>
        <w:i/>
        <w:sz w:val="16"/>
        <w:szCs w:val="16"/>
      </w:rPr>
      <w:fldChar w:fldCharType="separate"/>
    </w:r>
    <w:r w:rsidR="00A53D81">
      <w:rPr>
        <w:i/>
        <w:noProof/>
        <w:sz w:val="16"/>
        <w:szCs w:val="16"/>
      </w:rPr>
      <w:t>154</w:t>
    </w:r>
    <w:r w:rsidRPr="00D332E6">
      <w:rPr>
        <w:i/>
        <w:sz w:val="16"/>
        <w:szCs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B066D" w:rsidRDefault="005B066D" w:rsidP="00123BAF">
      <w:pPr>
        <w:spacing w:line="240" w:lineRule="auto"/>
      </w:pPr>
      <w:r>
        <w:separator/>
      </w:r>
    </w:p>
  </w:footnote>
  <w:footnote w:type="continuationSeparator" w:id="0">
    <w:p w:rsidR="005B066D" w:rsidRDefault="005B066D" w:rsidP="00123BAF">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3335" w:rsidRPr="0058023A" w:rsidRDefault="00DC3335" w:rsidP="003C1750">
    <w:pPr>
      <w:pStyle w:val="Header"/>
      <w:pBdr>
        <w:bottom w:val="single" w:sz="4" w:space="1" w:color="auto"/>
      </w:pBdr>
      <w:tabs>
        <w:tab w:val="clear" w:pos="4513"/>
        <w:tab w:val="clear" w:pos="9026"/>
        <w:tab w:val="center" w:pos="4253"/>
        <w:tab w:val="right" w:pos="8505"/>
      </w:tabs>
      <w:spacing w:line="240" w:lineRule="auto"/>
      <w:rPr>
        <w:sz w:val="16"/>
        <w:szCs w:val="16"/>
      </w:rPr>
    </w:pPr>
    <w:r w:rsidRPr="004965DE">
      <w:rPr>
        <w:b/>
        <w:noProof/>
        <w:sz w:val="16"/>
        <w:szCs w:val="16"/>
        <w:lang w:val="en-US"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53870132" o:spid="_x0000_s2049" type="#_x0000_t136" style="position:absolute;left:0;text-align:left;margin-left:0;margin-top:0;width:428.2pt;height:171.25pt;rotation:315;z-index:-25165619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rsidRPr="00BE1850">
      <w:rPr>
        <w:b/>
        <w:sz w:val="16"/>
        <w:szCs w:val="16"/>
      </w:rPr>
      <w:t>FLOATING WAVE ENERGY CONVERTORS</w:t>
    </w:r>
    <w:r>
      <w:rPr>
        <w:sz w:val="16"/>
        <w:szCs w:val="16"/>
      </w:rPr>
      <w:tab/>
    </w:r>
    <w:r>
      <w:rPr>
        <w:sz w:val="16"/>
        <w:szCs w:val="16"/>
      </w:rPr>
      <w:tab/>
    </w:r>
    <w:r w:rsidRPr="00BE1850">
      <w:rPr>
        <w:b/>
        <w:i/>
        <w:sz w:val="16"/>
        <w:szCs w:val="16"/>
      </w:rPr>
      <w:t>WAVE MEASUREMENT &amp; ANALYSIS TECHNIQUES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3335" w:rsidRPr="0058023A" w:rsidRDefault="00DC3335" w:rsidP="003C1750">
    <w:pPr>
      <w:pStyle w:val="Header"/>
      <w:pBdr>
        <w:bottom w:val="single" w:sz="4" w:space="1" w:color="auto"/>
      </w:pBdr>
      <w:tabs>
        <w:tab w:val="clear" w:pos="4513"/>
        <w:tab w:val="clear" w:pos="9026"/>
        <w:tab w:val="center" w:pos="7088"/>
        <w:tab w:val="right" w:pos="14264"/>
      </w:tabs>
      <w:spacing w:line="240" w:lineRule="auto"/>
      <w:rPr>
        <w:sz w:val="16"/>
        <w:szCs w:val="16"/>
      </w:rPr>
    </w:pPr>
    <w:r w:rsidRPr="004965DE">
      <w:rPr>
        <w:b/>
        <w:noProof/>
        <w:sz w:val="16"/>
        <w:szCs w:val="16"/>
        <w:lang w:val="en-US"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left:0;text-align:left;margin-left:0;margin-top:0;width:428.2pt;height:171.25pt;rotation:315;z-index:-251654144;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rsidRPr="00BE1850">
      <w:rPr>
        <w:b/>
        <w:sz w:val="16"/>
        <w:szCs w:val="16"/>
      </w:rPr>
      <w:t>FLOATING WAVE ENERGY CONVERTORS</w:t>
    </w:r>
    <w:r>
      <w:rPr>
        <w:sz w:val="16"/>
        <w:szCs w:val="16"/>
      </w:rPr>
      <w:tab/>
    </w:r>
    <w:r>
      <w:rPr>
        <w:sz w:val="16"/>
        <w:szCs w:val="16"/>
      </w:rPr>
      <w:tab/>
    </w:r>
    <w:r w:rsidRPr="00BE1850">
      <w:rPr>
        <w:b/>
        <w:i/>
        <w:sz w:val="16"/>
        <w:szCs w:val="16"/>
      </w:rPr>
      <w:t>WAVE MEASUREMENT &amp; ANALYSIS TECHNIQUES</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3335" w:rsidRPr="0058023A" w:rsidRDefault="00DC3335" w:rsidP="003C1750">
    <w:pPr>
      <w:pStyle w:val="Header"/>
      <w:pBdr>
        <w:bottom w:val="single" w:sz="4" w:space="1" w:color="auto"/>
      </w:pBdr>
      <w:tabs>
        <w:tab w:val="clear" w:pos="4513"/>
        <w:tab w:val="clear" w:pos="9026"/>
        <w:tab w:val="center" w:pos="4253"/>
        <w:tab w:val="right" w:pos="8505"/>
      </w:tabs>
      <w:spacing w:line="240" w:lineRule="auto"/>
      <w:rPr>
        <w:sz w:val="16"/>
        <w:szCs w:val="16"/>
      </w:rPr>
    </w:pPr>
    <w:r w:rsidRPr="004965DE">
      <w:rPr>
        <w:b/>
        <w:noProof/>
        <w:sz w:val="16"/>
        <w:szCs w:val="16"/>
        <w:lang w:val="en-US"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2" type="#_x0000_t136" style="position:absolute;left:0;text-align:left;margin-left:0;margin-top:0;width:428.2pt;height:171.25pt;rotation:315;z-index:-251653120;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rsidRPr="00BE1850">
      <w:rPr>
        <w:b/>
        <w:sz w:val="16"/>
        <w:szCs w:val="16"/>
      </w:rPr>
      <w:t>FLOATING WAVE ENERGY CONVERTORS</w:t>
    </w:r>
    <w:r>
      <w:rPr>
        <w:sz w:val="16"/>
        <w:szCs w:val="16"/>
      </w:rPr>
      <w:tab/>
    </w:r>
    <w:r>
      <w:rPr>
        <w:sz w:val="16"/>
        <w:szCs w:val="16"/>
      </w:rPr>
      <w:tab/>
    </w:r>
    <w:r w:rsidRPr="00BE1850">
      <w:rPr>
        <w:b/>
        <w:i/>
        <w:sz w:val="16"/>
        <w:szCs w:val="16"/>
      </w:rPr>
      <w:t>WAVE MEASUREMENT &amp; ANALYSIS TECHNIQUES</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3335" w:rsidRPr="0058023A" w:rsidRDefault="00DC3335" w:rsidP="003C1750">
    <w:pPr>
      <w:pStyle w:val="Header"/>
      <w:pBdr>
        <w:bottom w:val="single" w:sz="4" w:space="1" w:color="auto"/>
      </w:pBdr>
      <w:tabs>
        <w:tab w:val="clear" w:pos="4513"/>
        <w:tab w:val="clear" w:pos="9026"/>
        <w:tab w:val="center" w:pos="4253"/>
        <w:tab w:val="right" w:pos="14264"/>
      </w:tabs>
      <w:spacing w:line="240" w:lineRule="auto"/>
      <w:rPr>
        <w:sz w:val="16"/>
        <w:szCs w:val="16"/>
      </w:rPr>
    </w:pPr>
    <w:r w:rsidRPr="004965DE">
      <w:rPr>
        <w:b/>
        <w:noProof/>
        <w:sz w:val="16"/>
        <w:szCs w:val="16"/>
        <w:lang w:val="en-US"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3" type="#_x0000_t136" style="position:absolute;left:0;text-align:left;margin-left:0;margin-top:0;width:428.2pt;height:171.25pt;rotation:315;z-index:-25165209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rsidRPr="00BE1850">
      <w:rPr>
        <w:b/>
        <w:sz w:val="16"/>
        <w:szCs w:val="16"/>
      </w:rPr>
      <w:t>FLOATING WAVE ENERGY CONVERTORS</w:t>
    </w:r>
    <w:r>
      <w:rPr>
        <w:sz w:val="16"/>
        <w:szCs w:val="16"/>
      </w:rPr>
      <w:tab/>
    </w:r>
    <w:r>
      <w:rPr>
        <w:sz w:val="16"/>
        <w:szCs w:val="16"/>
      </w:rPr>
      <w:tab/>
    </w:r>
    <w:r w:rsidRPr="00BE1850">
      <w:rPr>
        <w:b/>
        <w:i/>
        <w:sz w:val="16"/>
        <w:szCs w:val="16"/>
      </w:rPr>
      <w:t>WAVE MEASUREMENT &amp; ANALYSIS TECHNIQUES</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3335" w:rsidRPr="0058023A" w:rsidRDefault="00DC3335" w:rsidP="003C1750">
    <w:pPr>
      <w:pStyle w:val="Header"/>
      <w:pBdr>
        <w:bottom w:val="single" w:sz="4" w:space="1" w:color="auto"/>
      </w:pBdr>
      <w:tabs>
        <w:tab w:val="clear" w:pos="9026"/>
        <w:tab w:val="right" w:pos="8505"/>
      </w:tabs>
      <w:spacing w:line="240" w:lineRule="auto"/>
      <w:rPr>
        <w:sz w:val="16"/>
        <w:szCs w:val="16"/>
      </w:rPr>
    </w:pPr>
    <w:r w:rsidRPr="004965DE">
      <w:rPr>
        <w:b/>
        <w:noProof/>
        <w:sz w:val="16"/>
        <w:szCs w:val="16"/>
        <w:lang w:val="en-US"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0" type="#_x0000_t136" style="position:absolute;left:0;text-align:left;margin-left:0;margin-top:0;width:428.2pt;height:171.2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rsidRPr="008E5774">
      <w:rPr>
        <w:b/>
        <w:sz w:val="16"/>
        <w:szCs w:val="16"/>
      </w:rPr>
      <w:t>FLOATING WAVE ENERGY CONVERTORS</w:t>
    </w:r>
    <w:r>
      <w:rPr>
        <w:sz w:val="16"/>
        <w:szCs w:val="16"/>
      </w:rPr>
      <w:tab/>
    </w:r>
    <w:r>
      <w:rPr>
        <w:sz w:val="16"/>
        <w:szCs w:val="16"/>
      </w:rPr>
      <w:tab/>
    </w:r>
    <w:r w:rsidRPr="008E5774">
      <w:rPr>
        <w:b/>
        <w:i/>
        <w:sz w:val="16"/>
        <w:szCs w:val="16"/>
      </w:rPr>
      <w:t>WAVE MEASUREMENT &amp; ANALYSIS TECHNIQUES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71243B"/>
    <w:multiLevelType w:val="hybridMultilevel"/>
    <w:tmpl w:val="507E8C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0C9906A0"/>
    <w:multiLevelType w:val="multilevel"/>
    <w:tmpl w:val="0A3C15B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1C7B5650"/>
    <w:multiLevelType w:val="hybridMultilevel"/>
    <w:tmpl w:val="183C1C66"/>
    <w:lvl w:ilvl="0" w:tplc="0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1CD37C4C"/>
    <w:multiLevelType w:val="hybridMultilevel"/>
    <w:tmpl w:val="608C71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nsid w:val="1DA921B9"/>
    <w:multiLevelType w:val="hybridMultilevel"/>
    <w:tmpl w:val="FD9E2220"/>
    <w:lvl w:ilvl="0" w:tplc="08090001">
      <w:start w:val="1"/>
      <w:numFmt w:val="bullet"/>
      <w:lvlText w:val=""/>
      <w:lvlJc w:val="left"/>
      <w:pPr>
        <w:tabs>
          <w:tab w:val="num" w:pos="935"/>
        </w:tabs>
        <w:ind w:left="935" w:hanging="360"/>
      </w:pPr>
      <w:rPr>
        <w:rFonts w:ascii="Symbol" w:hAnsi="Symbol" w:hint="default"/>
      </w:rPr>
    </w:lvl>
    <w:lvl w:ilvl="1" w:tplc="08090003" w:tentative="1">
      <w:start w:val="1"/>
      <w:numFmt w:val="bullet"/>
      <w:lvlText w:val="o"/>
      <w:lvlJc w:val="left"/>
      <w:pPr>
        <w:tabs>
          <w:tab w:val="num" w:pos="1655"/>
        </w:tabs>
        <w:ind w:left="1655" w:hanging="360"/>
      </w:pPr>
      <w:rPr>
        <w:rFonts w:ascii="Courier New" w:hAnsi="Courier New" w:cs="Courier New" w:hint="default"/>
      </w:rPr>
    </w:lvl>
    <w:lvl w:ilvl="2" w:tplc="08090005" w:tentative="1">
      <w:start w:val="1"/>
      <w:numFmt w:val="bullet"/>
      <w:lvlText w:val=""/>
      <w:lvlJc w:val="left"/>
      <w:pPr>
        <w:tabs>
          <w:tab w:val="num" w:pos="2375"/>
        </w:tabs>
        <w:ind w:left="2375" w:hanging="360"/>
      </w:pPr>
      <w:rPr>
        <w:rFonts w:ascii="Wingdings" w:hAnsi="Wingdings" w:hint="default"/>
      </w:rPr>
    </w:lvl>
    <w:lvl w:ilvl="3" w:tplc="08090001" w:tentative="1">
      <w:start w:val="1"/>
      <w:numFmt w:val="bullet"/>
      <w:lvlText w:val=""/>
      <w:lvlJc w:val="left"/>
      <w:pPr>
        <w:tabs>
          <w:tab w:val="num" w:pos="3095"/>
        </w:tabs>
        <w:ind w:left="3095" w:hanging="360"/>
      </w:pPr>
      <w:rPr>
        <w:rFonts w:ascii="Symbol" w:hAnsi="Symbol" w:hint="default"/>
      </w:rPr>
    </w:lvl>
    <w:lvl w:ilvl="4" w:tplc="08090003" w:tentative="1">
      <w:start w:val="1"/>
      <w:numFmt w:val="bullet"/>
      <w:lvlText w:val="o"/>
      <w:lvlJc w:val="left"/>
      <w:pPr>
        <w:tabs>
          <w:tab w:val="num" w:pos="3815"/>
        </w:tabs>
        <w:ind w:left="3815" w:hanging="360"/>
      </w:pPr>
      <w:rPr>
        <w:rFonts w:ascii="Courier New" w:hAnsi="Courier New" w:cs="Courier New" w:hint="default"/>
      </w:rPr>
    </w:lvl>
    <w:lvl w:ilvl="5" w:tplc="08090005" w:tentative="1">
      <w:start w:val="1"/>
      <w:numFmt w:val="bullet"/>
      <w:lvlText w:val=""/>
      <w:lvlJc w:val="left"/>
      <w:pPr>
        <w:tabs>
          <w:tab w:val="num" w:pos="4535"/>
        </w:tabs>
        <w:ind w:left="4535" w:hanging="360"/>
      </w:pPr>
      <w:rPr>
        <w:rFonts w:ascii="Wingdings" w:hAnsi="Wingdings" w:hint="default"/>
      </w:rPr>
    </w:lvl>
    <w:lvl w:ilvl="6" w:tplc="08090001" w:tentative="1">
      <w:start w:val="1"/>
      <w:numFmt w:val="bullet"/>
      <w:lvlText w:val=""/>
      <w:lvlJc w:val="left"/>
      <w:pPr>
        <w:tabs>
          <w:tab w:val="num" w:pos="5255"/>
        </w:tabs>
        <w:ind w:left="5255" w:hanging="360"/>
      </w:pPr>
      <w:rPr>
        <w:rFonts w:ascii="Symbol" w:hAnsi="Symbol" w:hint="default"/>
      </w:rPr>
    </w:lvl>
    <w:lvl w:ilvl="7" w:tplc="08090003" w:tentative="1">
      <w:start w:val="1"/>
      <w:numFmt w:val="bullet"/>
      <w:lvlText w:val="o"/>
      <w:lvlJc w:val="left"/>
      <w:pPr>
        <w:tabs>
          <w:tab w:val="num" w:pos="5975"/>
        </w:tabs>
        <w:ind w:left="5975" w:hanging="360"/>
      </w:pPr>
      <w:rPr>
        <w:rFonts w:ascii="Courier New" w:hAnsi="Courier New" w:cs="Courier New" w:hint="default"/>
      </w:rPr>
    </w:lvl>
    <w:lvl w:ilvl="8" w:tplc="08090005" w:tentative="1">
      <w:start w:val="1"/>
      <w:numFmt w:val="bullet"/>
      <w:lvlText w:val=""/>
      <w:lvlJc w:val="left"/>
      <w:pPr>
        <w:tabs>
          <w:tab w:val="num" w:pos="6695"/>
        </w:tabs>
        <w:ind w:left="6695" w:hanging="360"/>
      </w:pPr>
      <w:rPr>
        <w:rFonts w:ascii="Wingdings" w:hAnsi="Wingdings" w:hint="default"/>
      </w:rPr>
    </w:lvl>
  </w:abstractNum>
  <w:abstractNum w:abstractNumId="5">
    <w:nsid w:val="218E7713"/>
    <w:multiLevelType w:val="hybridMultilevel"/>
    <w:tmpl w:val="A57611E8"/>
    <w:lvl w:ilvl="0" w:tplc="99D057C6">
      <w:start w:val="1"/>
      <w:numFmt w:val="bullet"/>
      <w:lvlText w:val=""/>
      <w:lvlJc w:val="left"/>
      <w:pPr>
        <w:tabs>
          <w:tab w:val="num" w:pos="720"/>
        </w:tabs>
        <w:ind w:left="720" w:hanging="360"/>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nsid w:val="26A83154"/>
    <w:multiLevelType w:val="multilevel"/>
    <w:tmpl w:val="95B270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2BF351E2"/>
    <w:multiLevelType w:val="hybridMultilevel"/>
    <w:tmpl w:val="1BB8B62A"/>
    <w:lvl w:ilvl="0" w:tplc="C08AF776">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394E15C9"/>
    <w:multiLevelType w:val="hybridMultilevel"/>
    <w:tmpl w:val="E3ACDA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417A248C"/>
    <w:multiLevelType w:val="hybridMultilevel"/>
    <w:tmpl w:val="831434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422B3949"/>
    <w:multiLevelType w:val="hybridMultilevel"/>
    <w:tmpl w:val="C1661E44"/>
    <w:lvl w:ilvl="0" w:tplc="99D057C6">
      <w:start w:val="1"/>
      <w:numFmt w:val="bullet"/>
      <w:lvlText w:val=""/>
      <w:lvlJc w:val="left"/>
      <w:pPr>
        <w:tabs>
          <w:tab w:val="num" w:pos="720"/>
        </w:tabs>
        <w:ind w:left="720" w:hanging="360"/>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1">
    <w:nsid w:val="44D43682"/>
    <w:multiLevelType w:val="hybridMultilevel"/>
    <w:tmpl w:val="C6E6DF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45145E48"/>
    <w:multiLevelType w:val="hybridMultilevel"/>
    <w:tmpl w:val="B002E3E0"/>
    <w:lvl w:ilvl="0" w:tplc="5A444B22">
      <w:numFmt w:val="decimal"/>
      <w:lvlText w:val="%1"/>
      <w:lvlJc w:val="left"/>
      <w:pPr>
        <w:tabs>
          <w:tab w:val="num" w:pos="3397"/>
        </w:tabs>
        <w:ind w:left="3397" w:hanging="1695"/>
      </w:pPr>
      <w:rPr>
        <w:rFonts w:hint="default"/>
      </w:rPr>
    </w:lvl>
    <w:lvl w:ilvl="1" w:tplc="08090019" w:tentative="1">
      <w:start w:val="1"/>
      <w:numFmt w:val="lowerLetter"/>
      <w:lvlText w:val="%2."/>
      <w:lvlJc w:val="left"/>
      <w:pPr>
        <w:tabs>
          <w:tab w:val="num" w:pos="2782"/>
        </w:tabs>
        <w:ind w:left="2782" w:hanging="360"/>
      </w:pPr>
    </w:lvl>
    <w:lvl w:ilvl="2" w:tplc="0809001B" w:tentative="1">
      <w:start w:val="1"/>
      <w:numFmt w:val="lowerRoman"/>
      <w:lvlText w:val="%3."/>
      <w:lvlJc w:val="right"/>
      <w:pPr>
        <w:tabs>
          <w:tab w:val="num" w:pos="3502"/>
        </w:tabs>
        <w:ind w:left="3502" w:hanging="180"/>
      </w:pPr>
    </w:lvl>
    <w:lvl w:ilvl="3" w:tplc="0809000F" w:tentative="1">
      <w:start w:val="1"/>
      <w:numFmt w:val="decimal"/>
      <w:lvlText w:val="%4."/>
      <w:lvlJc w:val="left"/>
      <w:pPr>
        <w:tabs>
          <w:tab w:val="num" w:pos="4222"/>
        </w:tabs>
        <w:ind w:left="4222" w:hanging="360"/>
      </w:pPr>
    </w:lvl>
    <w:lvl w:ilvl="4" w:tplc="08090019" w:tentative="1">
      <w:start w:val="1"/>
      <w:numFmt w:val="lowerLetter"/>
      <w:lvlText w:val="%5."/>
      <w:lvlJc w:val="left"/>
      <w:pPr>
        <w:tabs>
          <w:tab w:val="num" w:pos="4942"/>
        </w:tabs>
        <w:ind w:left="4942" w:hanging="360"/>
      </w:pPr>
    </w:lvl>
    <w:lvl w:ilvl="5" w:tplc="0809001B" w:tentative="1">
      <w:start w:val="1"/>
      <w:numFmt w:val="lowerRoman"/>
      <w:lvlText w:val="%6."/>
      <w:lvlJc w:val="right"/>
      <w:pPr>
        <w:tabs>
          <w:tab w:val="num" w:pos="5662"/>
        </w:tabs>
        <w:ind w:left="5662" w:hanging="180"/>
      </w:pPr>
    </w:lvl>
    <w:lvl w:ilvl="6" w:tplc="0809000F" w:tentative="1">
      <w:start w:val="1"/>
      <w:numFmt w:val="decimal"/>
      <w:lvlText w:val="%7."/>
      <w:lvlJc w:val="left"/>
      <w:pPr>
        <w:tabs>
          <w:tab w:val="num" w:pos="6382"/>
        </w:tabs>
        <w:ind w:left="6382" w:hanging="360"/>
      </w:pPr>
    </w:lvl>
    <w:lvl w:ilvl="7" w:tplc="08090019" w:tentative="1">
      <w:start w:val="1"/>
      <w:numFmt w:val="lowerLetter"/>
      <w:lvlText w:val="%8."/>
      <w:lvlJc w:val="left"/>
      <w:pPr>
        <w:tabs>
          <w:tab w:val="num" w:pos="7102"/>
        </w:tabs>
        <w:ind w:left="7102" w:hanging="360"/>
      </w:pPr>
    </w:lvl>
    <w:lvl w:ilvl="8" w:tplc="0809001B" w:tentative="1">
      <w:start w:val="1"/>
      <w:numFmt w:val="lowerRoman"/>
      <w:lvlText w:val="%9."/>
      <w:lvlJc w:val="right"/>
      <w:pPr>
        <w:tabs>
          <w:tab w:val="num" w:pos="7822"/>
        </w:tabs>
        <w:ind w:left="7822" w:hanging="180"/>
      </w:pPr>
    </w:lvl>
  </w:abstractNum>
  <w:abstractNum w:abstractNumId="13">
    <w:nsid w:val="483B3F71"/>
    <w:multiLevelType w:val="hybridMultilevel"/>
    <w:tmpl w:val="3CC23B4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nsid w:val="4AE27DE2"/>
    <w:multiLevelType w:val="hybridMultilevel"/>
    <w:tmpl w:val="37BA4F58"/>
    <w:lvl w:ilvl="0" w:tplc="18090017">
      <w:start w:val="1"/>
      <w:numFmt w:val="lowerLetter"/>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nsid w:val="4F0B136A"/>
    <w:multiLevelType w:val="multilevel"/>
    <w:tmpl w:val="890860A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50A6330F"/>
    <w:multiLevelType w:val="multilevel"/>
    <w:tmpl w:val="6DB883A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531D45D2"/>
    <w:multiLevelType w:val="hybridMultilevel"/>
    <w:tmpl w:val="7CAAE262"/>
    <w:lvl w:ilvl="0" w:tplc="99D057C6">
      <w:start w:val="1"/>
      <w:numFmt w:val="bullet"/>
      <w:lvlText w:val=""/>
      <w:lvlJc w:val="left"/>
      <w:pPr>
        <w:tabs>
          <w:tab w:val="num" w:pos="720"/>
        </w:tabs>
        <w:ind w:left="720" w:hanging="360"/>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nsid w:val="59F603B3"/>
    <w:multiLevelType w:val="hybridMultilevel"/>
    <w:tmpl w:val="4CACE0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nsid w:val="5DF5444E"/>
    <w:multiLevelType w:val="hybridMultilevel"/>
    <w:tmpl w:val="52609A5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nsid w:val="66D25D38"/>
    <w:multiLevelType w:val="hybridMultilevel"/>
    <w:tmpl w:val="7FB02B04"/>
    <w:lvl w:ilvl="0" w:tplc="99D057C6">
      <w:start w:val="1"/>
      <w:numFmt w:val="bullet"/>
      <w:lvlText w:val=""/>
      <w:lvlJc w:val="left"/>
      <w:pPr>
        <w:tabs>
          <w:tab w:val="num" w:pos="1571"/>
        </w:tabs>
        <w:ind w:left="1571" w:hanging="360"/>
      </w:pPr>
      <w:rPr>
        <w:rFonts w:ascii="Symbol" w:hAnsi="Symbol" w:hint="default"/>
        <w:color w:val="auto"/>
      </w:rPr>
    </w:lvl>
    <w:lvl w:ilvl="1" w:tplc="08090003">
      <w:start w:val="1"/>
      <w:numFmt w:val="bullet"/>
      <w:lvlText w:val="o"/>
      <w:lvlJc w:val="left"/>
      <w:pPr>
        <w:tabs>
          <w:tab w:val="num" w:pos="2291"/>
        </w:tabs>
        <w:ind w:left="2291" w:hanging="360"/>
      </w:pPr>
      <w:rPr>
        <w:rFonts w:ascii="Courier New" w:hAnsi="Courier New" w:cs="Courier New" w:hint="default"/>
      </w:rPr>
    </w:lvl>
    <w:lvl w:ilvl="2" w:tplc="08090005" w:tentative="1">
      <w:start w:val="1"/>
      <w:numFmt w:val="bullet"/>
      <w:lvlText w:val=""/>
      <w:lvlJc w:val="left"/>
      <w:pPr>
        <w:tabs>
          <w:tab w:val="num" w:pos="3011"/>
        </w:tabs>
        <w:ind w:left="3011" w:hanging="360"/>
      </w:pPr>
      <w:rPr>
        <w:rFonts w:ascii="Wingdings" w:hAnsi="Wingdings" w:hint="default"/>
      </w:rPr>
    </w:lvl>
    <w:lvl w:ilvl="3" w:tplc="08090001" w:tentative="1">
      <w:start w:val="1"/>
      <w:numFmt w:val="bullet"/>
      <w:lvlText w:val=""/>
      <w:lvlJc w:val="left"/>
      <w:pPr>
        <w:tabs>
          <w:tab w:val="num" w:pos="3731"/>
        </w:tabs>
        <w:ind w:left="3731" w:hanging="360"/>
      </w:pPr>
      <w:rPr>
        <w:rFonts w:ascii="Symbol" w:hAnsi="Symbol" w:hint="default"/>
      </w:rPr>
    </w:lvl>
    <w:lvl w:ilvl="4" w:tplc="08090003" w:tentative="1">
      <w:start w:val="1"/>
      <w:numFmt w:val="bullet"/>
      <w:lvlText w:val="o"/>
      <w:lvlJc w:val="left"/>
      <w:pPr>
        <w:tabs>
          <w:tab w:val="num" w:pos="4451"/>
        </w:tabs>
        <w:ind w:left="4451" w:hanging="360"/>
      </w:pPr>
      <w:rPr>
        <w:rFonts w:ascii="Courier New" w:hAnsi="Courier New" w:cs="Courier New" w:hint="default"/>
      </w:rPr>
    </w:lvl>
    <w:lvl w:ilvl="5" w:tplc="08090005" w:tentative="1">
      <w:start w:val="1"/>
      <w:numFmt w:val="bullet"/>
      <w:lvlText w:val=""/>
      <w:lvlJc w:val="left"/>
      <w:pPr>
        <w:tabs>
          <w:tab w:val="num" w:pos="5171"/>
        </w:tabs>
        <w:ind w:left="5171" w:hanging="360"/>
      </w:pPr>
      <w:rPr>
        <w:rFonts w:ascii="Wingdings" w:hAnsi="Wingdings" w:hint="default"/>
      </w:rPr>
    </w:lvl>
    <w:lvl w:ilvl="6" w:tplc="08090001" w:tentative="1">
      <w:start w:val="1"/>
      <w:numFmt w:val="bullet"/>
      <w:lvlText w:val=""/>
      <w:lvlJc w:val="left"/>
      <w:pPr>
        <w:tabs>
          <w:tab w:val="num" w:pos="5891"/>
        </w:tabs>
        <w:ind w:left="5891" w:hanging="360"/>
      </w:pPr>
      <w:rPr>
        <w:rFonts w:ascii="Symbol" w:hAnsi="Symbol" w:hint="default"/>
      </w:rPr>
    </w:lvl>
    <w:lvl w:ilvl="7" w:tplc="08090003" w:tentative="1">
      <w:start w:val="1"/>
      <w:numFmt w:val="bullet"/>
      <w:lvlText w:val="o"/>
      <w:lvlJc w:val="left"/>
      <w:pPr>
        <w:tabs>
          <w:tab w:val="num" w:pos="6611"/>
        </w:tabs>
        <w:ind w:left="6611" w:hanging="360"/>
      </w:pPr>
      <w:rPr>
        <w:rFonts w:ascii="Courier New" w:hAnsi="Courier New" w:cs="Courier New" w:hint="default"/>
      </w:rPr>
    </w:lvl>
    <w:lvl w:ilvl="8" w:tplc="08090005" w:tentative="1">
      <w:start w:val="1"/>
      <w:numFmt w:val="bullet"/>
      <w:lvlText w:val=""/>
      <w:lvlJc w:val="left"/>
      <w:pPr>
        <w:tabs>
          <w:tab w:val="num" w:pos="7331"/>
        </w:tabs>
        <w:ind w:left="7331" w:hanging="360"/>
      </w:pPr>
      <w:rPr>
        <w:rFonts w:ascii="Wingdings" w:hAnsi="Wingdings" w:hint="default"/>
      </w:rPr>
    </w:lvl>
  </w:abstractNum>
  <w:abstractNum w:abstractNumId="21">
    <w:nsid w:val="682D4CE7"/>
    <w:multiLevelType w:val="hybridMultilevel"/>
    <w:tmpl w:val="FF1A1F2A"/>
    <w:lvl w:ilvl="0" w:tplc="1809000F">
      <w:start w:val="1"/>
      <w:numFmt w:val="decimal"/>
      <w:lvlText w:val="%1."/>
      <w:lvlJc w:val="left"/>
      <w:pPr>
        <w:ind w:left="720" w:hanging="360"/>
      </w:pPr>
      <w:rPr>
        <w:rFonts w:hint="default"/>
      </w:rPr>
    </w:lvl>
    <w:lvl w:ilvl="1" w:tplc="1809001B">
      <w:start w:val="1"/>
      <w:numFmt w:val="lowerRoman"/>
      <w:lvlText w:val="%2."/>
      <w:lvlJc w:val="right"/>
      <w:pPr>
        <w:ind w:left="1440" w:hanging="360"/>
      </w:pPr>
    </w:lvl>
    <w:lvl w:ilvl="2" w:tplc="18090017">
      <w:start w:val="1"/>
      <w:numFmt w:val="lowerLetter"/>
      <w:lvlText w:val="%3)"/>
      <w:lvlJc w:val="left"/>
      <w:pPr>
        <w:ind w:left="2160" w:hanging="180"/>
      </w:pPr>
    </w:lvl>
    <w:lvl w:ilvl="3" w:tplc="1809000F">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nsid w:val="716050A4"/>
    <w:multiLevelType w:val="hybridMultilevel"/>
    <w:tmpl w:val="E654D0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nsid w:val="71EC421D"/>
    <w:multiLevelType w:val="hybridMultilevel"/>
    <w:tmpl w:val="63C866C8"/>
    <w:lvl w:ilvl="0" w:tplc="A058E8EA">
      <w:start w:val="1"/>
      <w:numFmt w:val="decimal"/>
      <w:pStyle w:val="Heading1"/>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77292E6B"/>
    <w:multiLevelType w:val="hybridMultilevel"/>
    <w:tmpl w:val="0CC424E6"/>
    <w:lvl w:ilvl="0" w:tplc="4A24A56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nsid w:val="79CD00CA"/>
    <w:multiLevelType w:val="multilevel"/>
    <w:tmpl w:val="2ED29DEA"/>
    <w:lvl w:ilvl="0">
      <w:start w:val="1"/>
      <w:numFmt w:val="decimal"/>
      <w:lvlText w:val="%1."/>
      <w:lvlJc w:val="left"/>
      <w:pPr>
        <w:ind w:left="720" w:hanging="360"/>
      </w:pPr>
      <w:rPr>
        <w:rFonts w:hint="default"/>
      </w:rPr>
    </w:lvl>
    <w:lvl w:ilvl="1">
      <w:start w:val="1"/>
      <w:numFmt w:val="decimal"/>
      <w:isLgl/>
      <w:lvlText w:val="2.%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nsid w:val="7E292CF5"/>
    <w:multiLevelType w:val="hybridMultilevel"/>
    <w:tmpl w:val="5E42616C"/>
    <w:lvl w:ilvl="0" w:tplc="4AF4C6E8">
      <w:start w:val="1"/>
      <w:numFmt w:val="bullet"/>
      <w:pStyle w:val="Data"/>
      <w:lvlText w:val=""/>
      <w:lvlJc w:val="left"/>
      <w:pPr>
        <w:tabs>
          <w:tab w:val="num" w:pos="720"/>
        </w:tabs>
        <w:ind w:left="720" w:hanging="360"/>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num w:numId="1">
    <w:abstractNumId w:val="21"/>
  </w:num>
  <w:num w:numId="2">
    <w:abstractNumId w:val="1"/>
  </w:num>
  <w:num w:numId="3">
    <w:abstractNumId w:val="0"/>
  </w:num>
  <w:num w:numId="4">
    <w:abstractNumId w:val="18"/>
  </w:num>
  <w:num w:numId="5">
    <w:abstractNumId w:val="9"/>
  </w:num>
  <w:num w:numId="6">
    <w:abstractNumId w:val="13"/>
  </w:num>
  <w:num w:numId="7">
    <w:abstractNumId w:val="16"/>
  </w:num>
  <w:num w:numId="8">
    <w:abstractNumId w:val="15"/>
  </w:num>
  <w:num w:numId="9">
    <w:abstractNumId w:val="25"/>
  </w:num>
  <w:num w:numId="10">
    <w:abstractNumId w:val="11"/>
  </w:num>
  <w:num w:numId="11">
    <w:abstractNumId w:val="7"/>
  </w:num>
  <w:num w:numId="12">
    <w:abstractNumId w:val="26"/>
  </w:num>
  <w:num w:numId="13">
    <w:abstractNumId w:val="12"/>
  </w:num>
  <w:num w:numId="14">
    <w:abstractNumId w:val="20"/>
  </w:num>
  <w:num w:numId="15">
    <w:abstractNumId w:val="6"/>
  </w:num>
  <w:num w:numId="16">
    <w:abstractNumId w:val="23"/>
  </w:num>
  <w:num w:numId="17">
    <w:abstractNumId w:val="24"/>
  </w:num>
  <w:num w:numId="18">
    <w:abstractNumId w:val="8"/>
  </w:num>
  <w:num w:numId="19">
    <w:abstractNumId w:val="19"/>
  </w:num>
  <w:num w:numId="20">
    <w:abstractNumId w:val="2"/>
  </w:num>
  <w:num w:numId="21">
    <w:abstractNumId w:val="22"/>
  </w:num>
  <w:num w:numId="22">
    <w:abstractNumId w:val="14"/>
  </w:num>
  <w:num w:numId="23">
    <w:abstractNumId w:val="3"/>
  </w:num>
  <w:num w:numId="24">
    <w:abstractNumId w:val="4"/>
  </w:num>
  <w:num w:numId="25">
    <w:abstractNumId w:val="17"/>
  </w:num>
  <w:num w:numId="26">
    <w:abstractNumId w:val="10"/>
  </w:num>
  <w:num w:numId="2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69"/>
  <w:defaultTabStop w:val="720"/>
  <w:characterSpacingControl w:val="doNotCompress"/>
  <w:hdrShapeDefaults>
    <o:shapedefaults v:ext="edit" spidmax="13314">
      <o:colormenu v:ext="edit" fillcolor="none" strokecolor="none"/>
    </o:shapedefaults>
    <o:shapelayout v:ext="edit">
      <o:idmap v:ext="edit" data="2"/>
    </o:shapelayout>
  </w:hdrShapeDefaults>
  <w:footnotePr>
    <w:footnote w:id="-1"/>
    <w:footnote w:id="0"/>
  </w:footnotePr>
  <w:endnotePr>
    <w:endnote w:id="-1"/>
    <w:endnote w:id="0"/>
  </w:endnotePr>
  <w:compat/>
  <w:docVars>
    <w:docVar w:name="EN.InstantFormat" w:val="ཻ㩄㩄瀀Էrr㩄㩄ཻ䏴Ó㨩ɝŸ&#10;ᐵƿɝŮɟŸɝŮɟŸŮ䠂ཻ%＀d᠉᠉᠉Ё＀＀＀＀ཻ&#10;ཻ㶁¥$%ÿཻá腏½僀M뮛Y撀¢걋Æ雷Fÿÿá䤟}ཻཻཻཻðĀāāཻĀ㌵Ü＀＀＀＀＀ཻ＀＀＀＀ཻཻཻཻÿཻཻཻཻཻཻཻཻ탍럼ཻ噦ᙦ錰ཻ噦剦럼ཻ噦탍럼ཻ噦ᙦ錰ཻ噦剦럼ཻ噦탍럼ཻ噦ᙦ錰ཻ噦剦뮔ཻ噦탍럼ཻ噦ᙦ錰ཻ噦剦럼ཻ噦탍럼ཻ噦ᙦ錰ཻ噦剦럼ཻ噦탍럼ཻ噦ᙦ錰ཻ噦剦럼ཻ噦탍濸ཻ噦ᙦ錰ཻ噦剦럼"/>
  </w:docVars>
  <w:rsids>
    <w:rsidRoot w:val="00C82C6E"/>
    <w:rsid w:val="000127F4"/>
    <w:rsid w:val="00013E23"/>
    <w:rsid w:val="00016F3B"/>
    <w:rsid w:val="00022E2F"/>
    <w:rsid w:val="00036719"/>
    <w:rsid w:val="0004569D"/>
    <w:rsid w:val="000471B3"/>
    <w:rsid w:val="00062C04"/>
    <w:rsid w:val="000631CE"/>
    <w:rsid w:val="0006510D"/>
    <w:rsid w:val="00071200"/>
    <w:rsid w:val="000726C8"/>
    <w:rsid w:val="000756A3"/>
    <w:rsid w:val="00087889"/>
    <w:rsid w:val="000922DB"/>
    <w:rsid w:val="000962DF"/>
    <w:rsid w:val="000A368C"/>
    <w:rsid w:val="000A437F"/>
    <w:rsid w:val="000B4B65"/>
    <w:rsid w:val="000B7115"/>
    <w:rsid w:val="000C01A0"/>
    <w:rsid w:val="000C0660"/>
    <w:rsid w:val="000C3C5D"/>
    <w:rsid w:val="000C7CE0"/>
    <w:rsid w:val="000D0A4F"/>
    <w:rsid w:val="000D4392"/>
    <w:rsid w:val="000E1145"/>
    <w:rsid w:val="000E70F2"/>
    <w:rsid w:val="000F3CDE"/>
    <w:rsid w:val="00112306"/>
    <w:rsid w:val="00114CE7"/>
    <w:rsid w:val="00115910"/>
    <w:rsid w:val="00123BAF"/>
    <w:rsid w:val="00124D19"/>
    <w:rsid w:val="00131C36"/>
    <w:rsid w:val="00134209"/>
    <w:rsid w:val="001355E5"/>
    <w:rsid w:val="00136A65"/>
    <w:rsid w:val="00137311"/>
    <w:rsid w:val="00142C07"/>
    <w:rsid w:val="0014672B"/>
    <w:rsid w:val="001572C8"/>
    <w:rsid w:val="00163424"/>
    <w:rsid w:val="00164DC6"/>
    <w:rsid w:val="001731CB"/>
    <w:rsid w:val="001874FC"/>
    <w:rsid w:val="001879BA"/>
    <w:rsid w:val="0019327E"/>
    <w:rsid w:val="00193A58"/>
    <w:rsid w:val="00194707"/>
    <w:rsid w:val="00196815"/>
    <w:rsid w:val="001A0DE7"/>
    <w:rsid w:val="001A1331"/>
    <w:rsid w:val="001A757C"/>
    <w:rsid w:val="001C2E4C"/>
    <w:rsid w:val="001C3999"/>
    <w:rsid w:val="001E17AC"/>
    <w:rsid w:val="00214A11"/>
    <w:rsid w:val="00214FB8"/>
    <w:rsid w:val="00217F9E"/>
    <w:rsid w:val="002240CA"/>
    <w:rsid w:val="00227D10"/>
    <w:rsid w:val="0024080C"/>
    <w:rsid w:val="00245CB9"/>
    <w:rsid w:val="002500D3"/>
    <w:rsid w:val="00253465"/>
    <w:rsid w:val="00257547"/>
    <w:rsid w:val="002579C9"/>
    <w:rsid w:val="00270071"/>
    <w:rsid w:val="002706D4"/>
    <w:rsid w:val="00272497"/>
    <w:rsid w:val="00277755"/>
    <w:rsid w:val="00282628"/>
    <w:rsid w:val="00286BCE"/>
    <w:rsid w:val="00295090"/>
    <w:rsid w:val="002A1A6C"/>
    <w:rsid w:val="002A77CB"/>
    <w:rsid w:val="002B0D7A"/>
    <w:rsid w:val="002B5E20"/>
    <w:rsid w:val="002C3BD2"/>
    <w:rsid w:val="002C3D40"/>
    <w:rsid w:val="002D3759"/>
    <w:rsid w:val="002D51C2"/>
    <w:rsid w:val="002D591A"/>
    <w:rsid w:val="002D6645"/>
    <w:rsid w:val="002E06F1"/>
    <w:rsid w:val="002E1607"/>
    <w:rsid w:val="002E7537"/>
    <w:rsid w:val="002F1885"/>
    <w:rsid w:val="002F18BC"/>
    <w:rsid w:val="003104B3"/>
    <w:rsid w:val="00312122"/>
    <w:rsid w:val="00317CA4"/>
    <w:rsid w:val="00322981"/>
    <w:rsid w:val="0033277B"/>
    <w:rsid w:val="0033282F"/>
    <w:rsid w:val="003345DD"/>
    <w:rsid w:val="00336763"/>
    <w:rsid w:val="00336BCD"/>
    <w:rsid w:val="003370C1"/>
    <w:rsid w:val="00337A09"/>
    <w:rsid w:val="003443F0"/>
    <w:rsid w:val="003455C9"/>
    <w:rsid w:val="003503EA"/>
    <w:rsid w:val="003523DB"/>
    <w:rsid w:val="0035273F"/>
    <w:rsid w:val="00360F5E"/>
    <w:rsid w:val="00365392"/>
    <w:rsid w:val="00365990"/>
    <w:rsid w:val="00366403"/>
    <w:rsid w:val="003708B2"/>
    <w:rsid w:val="00377991"/>
    <w:rsid w:val="00381B92"/>
    <w:rsid w:val="00382329"/>
    <w:rsid w:val="003851D5"/>
    <w:rsid w:val="00386974"/>
    <w:rsid w:val="00393378"/>
    <w:rsid w:val="003B7618"/>
    <w:rsid w:val="003C12F3"/>
    <w:rsid w:val="003C1750"/>
    <w:rsid w:val="003D15F2"/>
    <w:rsid w:val="003D62CF"/>
    <w:rsid w:val="003E15C9"/>
    <w:rsid w:val="003E44D0"/>
    <w:rsid w:val="003E5A42"/>
    <w:rsid w:val="003E5ED7"/>
    <w:rsid w:val="003F24ED"/>
    <w:rsid w:val="003F3D9B"/>
    <w:rsid w:val="00403A3B"/>
    <w:rsid w:val="0040429E"/>
    <w:rsid w:val="00407256"/>
    <w:rsid w:val="00414B83"/>
    <w:rsid w:val="004167A5"/>
    <w:rsid w:val="00421187"/>
    <w:rsid w:val="00423E73"/>
    <w:rsid w:val="00425286"/>
    <w:rsid w:val="00436002"/>
    <w:rsid w:val="00442022"/>
    <w:rsid w:val="004444A7"/>
    <w:rsid w:val="00457862"/>
    <w:rsid w:val="004608D5"/>
    <w:rsid w:val="00471A3F"/>
    <w:rsid w:val="00472FAB"/>
    <w:rsid w:val="004748FF"/>
    <w:rsid w:val="00475176"/>
    <w:rsid w:val="00494D97"/>
    <w:rsid w:val="004965DE"/>
    <w:rsid w:val="004A102D"/>
    <w:rsid w:val="004A1DAB"/>
    <w:rsid w:val="004A4588"/>
    <w:rsid w:val="004A5D3E"/>
    <w:rsid w:val="004A607C"/>
    <w:rsid w:val="004B03BE"/>
    <w:rsid w:val="004C2EF0"/>
    <w:rsid w:val="004C327C"/>
    <w:rsid w:val="004D5CA9"/>
    <w:rsid w:val="004E169B"/>
    <w:rsid w:val="004F4E79"/>
    <w:rsid w:val="005010E2"/>
    <w:rsid w:val="00502317"/>
    <w:rsid w:val="00505AFC"/>
    <w:rsid w:val="00513DDC"/>
    <w:rsid w:val="00521DAF"/>
    <w:rsid w:val="00522834"/>
    <w:rsid w:val="00525B6F"/>
    <w:rsid w:val="005321F8"/>
    <w:rsid w:val="0053535B"/>
    <w:rsid w:val="00545F91"/>
    <w:rsid w:val="005513D7"/>
    <w:rsid w:val="005630DC"/>
    <w:rsid w:val="0056341C"/>
    <w:rsid w:val="005674BC"/>
    <w:rsid w:val="005712D8"/>
    <w:rsid w:val="00572A4A"/>
    <w:rsid w:val="0057554B"/>
    <w:rsid w:val="00575CDF"/>
    <w:rsid w:val="00582219"/>
    <w:rsid w:val="005844CA"/>
    <w:rsid w:val="00585483"/>
    <w:rsid w:val="00585D98"/>
    <w:rsid w:val="00586863"/>
    <w:rsid w:val="00586A50"/>
    <w:rsid w:val="00597157"/>
    <w:rsid w:val="005A1DD8"/>
    <w:rsid w:val="005B066D"/>
    <w:rsid w:val="005C3062"/>
    <w:rsid w:val="005D0C38"/>
    <w:rsid w:val="00605EE6"/>
    <w:rsid w:val="00606A3D"/>
    <w:rsid w:val="00606C3E"/>
    <w:rsid w:val="00615C01"/>
    <w:rsid w:val="00617C5C"/>
    <w:rsid w:val="00626AD2"/>
    <w:rsid w:val="00627A23"/>
    <w:rsid w:val="0063031F"/>
    <w:rsid w:val="0063382A"/>
    <w:rsid w:val="00647F02"/>
    <w:rsid w:val="00652226"/>
    <w:rsid w:val="006548B6"/>
    <w:rsid w:val="00665857"/>
    <w:rsid w:val="00667245"/>
    <w:rsid w:val="00683EC5"/>
    <w:rsid w:val="00686042"/>
    <w:rsid w:val="0069342E"/>
    <w:rsid w:val="00696918"/>
    <w:rsid w:val="006A1B44"/>
    <w:rsid w:val="006A4069"/>
    <w:rsid w:val="006B66C0"/>
    <w:rsid w:val="006C08BC"/>
    <w:rsid w:val="006C1650"/>
    <w:rsid w:val="006D201E"/>
    <w:rsid w:val="006D27EE"/>
    <w:rsid w:val="006D2D4F"/>
    <w:rsid w:val="006D4B74"/>
    <w:rsid w:val="006E7FDC"/>
    <w:rsid w:val="006F3D0C"/>
    <w:rsid w:val="006F51F5"/>
    <w:rsid w:val="007159D5"/>
    <w:rsid w:val="00717C6B"/>
    <w:rsid w:val="00722F32"/>
    <w:rsid w:val="00724E64"/>
    <w:rsid w:val="00733526"/>
    <w:rsid w:val="00734ECC"/>
    <w:rsid w:val="00737624"/>
    <w:rsid w:val="0075424B"/>
    <w:rsid w:val="00764BC3"/>
    <w:rsid w:val="0077164C"/>
    <w:rsid w:val="00775E37"/>
    <w:rsid w:val="00786180"/>
    <w:rsid w:val="007C167C"/>
    <w:rsid w:val="007C271E"/>
    <w:rsid w:val="007E3725"/>
    <w:rsid w:val="007F39D0"/>
    <w:rsid w:val="007F414B"/>
    <w:rsid w:val="00801C35"/>
    <w:rsid w:val="00811E3C"/>
    <w:rsid w:val="008242AC"/>
    <w:rsid w:val="00837745"/>
    <w:rsid w:val="00843D74"/>
    <w:rsid w:val="0084573C"/>
    <w:rsid w:val="00862DC3"/>
    <w:rsid w:val="00864993"/>
    <w:rsid w:val="00875455"/>
    <w:rsid w:val="00881444"/>
    <w:rsid w:val="00881944"/>
    <w:rsid w:val="0088611A"/>
    <w:rsid w:val="008A53ED"/>
    <w:rsid w:val="008A58D4"/>
    <w:rsid w:val="008B2AC1"/>
    <w:rsid w:val="008B3F9D"/>
    <w:rsid w:val="008C021D"/>
    <w:rsid w:val="008C0D21"/>
    <w:rsid w:val="008C2660"/>
    <w:rsid w:val="008D03D2"/>
    <w:rsid w:val="008D2CAB"/>
    <w:rsid w:val="008E3028"/>
    <w:rsid w:val="008E4384"/>
    <w:rsid w:val="008F021F"/>
    <w:rsid w:val="008F1C54"/>
    <w:rsid w:val="008F4A93"/>
    <w:rsid w:val="008F4B3B"/>
    <w:rsid w:val="008F4B8D"/>
    <w:rsid w:val="0091742F"/>
    <w:rsid w:val="00920814"/>
    <w:rsid w:val="00925EB6"/>
    <w:rsid w:val="009577D8"/>
    <w:rsid w:val="00957E60"/>
    <w:rsid w:val="00962062"/>
    <w:rsid w:val="009635EB"/>
    <w:rsid w:val="00963C8A"/>
    <w:rsid w:val="0096730C"/>
    <w:rsid w:val="00994A40"/>
    <w:rsid w:val="00995DCE"/>
    <w:rsid w:val="009A0875"/>
    <w:rsid w:val="009A6FA3"/>
    <w:rsid w:val="009B03B3"/>
    <w:rsid w:val="009B0AAE"/>
    <w:rsid w:val="009B2B64"/>
    <w:rsid w:val="009B6F93"/>
    <w:rsid w:val="009C2CAC"/>
    <w:rsid w:val="009C392E"/>
    <w:rsid w:val="009D66BE"/>
    <w:rsid w:val="009E1B12"/>
    <w:rsid w:val="009F7440"/>
    <w:rsid w:val="00A0102B"/>
    <w:rsid w:val="00A0309B"/>
    <w:rsid w:val="00A12F48"/>
    <w:rsid w:val="00A13031"/>
    <w:rsid w:val="00A16068"/>
    <w:rsid w:val="00A16AF6"/>
    <w:rsid w:val="00A27AF7"/>
    <w:rsid w:val="00A4435A"/>
    <w:rsid w:val="00A529F9"/>
    <w:rsid w:val="00A53D81"/>
    <w:rsid w:val="00A573D8"/>
    <w:rsid w:val="00A64F0F"/>
    <w:rsid w:val="00A66C64"/>
    <w:rsid w:val="00A703F9"/>
    <w:rsid w:val="00A70E5D"/>
    <w:rsid w:val="00A725C0"/>
    <w:rsid w:val="00A73148"/>
    <w:rsid w:val="00A82149"/>
    <w:rsid w:val="00A82DC4"/>
    <w:rsid w:val="00A85C46"/>
    <w:rsid w:val="00A875CF"/>
    <w:rsid w:val="00A87CD4"/>
    <w:rsid w:val="00A91394"/>
    <w:rsid w:val="00AA333C"/>
    <w:rsid w:val="00AA583C"/>
    <w:rsid w:val="00AA5CF0"/>
    <w:rsid w:val="00AB3E09"/>
    <w:rsid w:val="00AB76EB"/>
    <w:rsid w:val="00AC0361"/>
    <w:rsid w:val="00AC4759"/>
    <w:rsid w:val="00AE364D"/>
    <w:rsid w:val="00AF152B"/>
    <w:rsid w:val="00AF5771"/>
    <w:rsid w:val="00B05880"/>
    <w:rsid w:val="00B06D03"/>
    <w:rsid w:val="00B07396"/>
    <w:rsid w:val="00B2295A"/>
    <w:rsid w:val="00B23647"/>
    <w:rsid w:val="00B2375C"/>
    <w:rsid w:val="00B24278"/>
    <w:rsid w:val="00B341C4"/>
    <w:rsid w:val="00B42699"/>
    <w:rsid w:val="00B465BD"/>
    <w:rsid w:val="00B47267"/>
    <w:rsid w:val="00B47D5C"/>
    <w:rsid w:val="00B51127"/>
    <w:rsid w:val="00B520D4"/>
    <w:rsid w:val="00B55798"/>
    <w:rsid w:val="00B62FFD"/>
    <w:rsid w:val="00B65C40"/>
    <w:rsid w:val="00B80A9D"/>
    <w:rsid w:val="00B86180"/>
    <w:rsid w:val="00B865F8"/>
    <w:rsid w:val="00BC19F8"/>
    <w:rsid w:val="00BD32EA"/>
    <w:rsid w:val="00BD4B12"/>
    <w:rsid w:val="00BE2FF7"/>
    <w:rsid w:val="00BE4E0E"/>
    <w:rsid w:val="00BE620D"/>
    <w:rsid w:val="00BE6FBE"/>
    <w:rsid w:val="00BF2ABD"/>
    <w:rsid w:val="00BF3C32"/>
    <w:rsid w:val="00BF5393"/>
    <w:rsid w:val="00C05476"/>
    <w:rsid w:val="00C075B5"/>
    <w:rsid w:val="00C07B64"/>
    <w:rsid w:val="00C20C35"/>
    <w:rsid w:val="00C25BBF"/>
    <w:rsid w:val="00C25F38"/>
    <w:rsid w:val="00C26E38"/>
    <w:rsid w:val="00C40B52"/>
    <w:rsid w:val="00C44B5F"/>
    <w:rsid w:val="00C46B3A"/>
    <w:rsid w:val="00C51260"/>
    <w:rsid w:val="00C52956"/>
    <w:rsid w:val="00C54DE2"/>
    <w:rsid w:val="00C65766"/>
    <w:rsid w:val="00C67199"/>
    <w:rsid w:val="00C70190"/>
    <w:rsid w:val="00C7662C"/>
    <w:rsid w:val="00C805F2"/>
    <w:rsid w:val="00C81ED6"/>
    <w:rsid w:val="00C82C6E"/>
    <w:rsid w:val="00C83E4A"/>
    <w:rsid w:val="00C84278"/>
    <w:rsid w:val="00C849B8"/>
    <w:rsid w:val="00CA1B96"/>
    <w:rsid w:val="00CA2C95"/>
    <w:rsid w:val="00CD36A5"/>
    <w:rsid w:val="00CD37B6"/>
    <w:rsid w:val="00CD7255"/>
    <w:rsid w:val="00CE0645"/>
    <w:rsid w:val="00CE0964"/>
    <w:rsid w:val="00CE1206"/>
    <w:rsid w:val="00CE128F"/>
    <w:rsid w:val="00CE2FD8"/>
    <w:rsid w:val="00CE398F"/>
    <w:rsid w:val="00CE7DAC"/>
    <w:rsid w:val="00CF063C"/>
    <w:rsid w:val="00CF1983"/>
    <w:rsid w:val="00CF235D"/>
    <w:rsid w:val="00CF790A"/>
    <w:rsid w:val="00D22BB8"/>
    <w:rsid w:val="00D23571"/>
    <w:rsid w:val="00D318DD"/>
    <w:rsid w:val="00D35D33"/>
    <w:rsid w:val="00D40041"/>
    <w:rsid w:val="00D445B4"/>
    <w:rsid w:val="00D54FD2"/>
    <w:rsid w:val="00D601C7"/>
    <w:rsid w:val="00D623EE"/>
    <w:rsid w:val="00D630C2"/>
    <w:rsid w:val="00D7467A"/>
    <w:rsid w:val="00DA36B9"/>
    <w:rsid w:val="00DA36E4"/>
    <w:rsid w:val="00DA3CC1"/>
    <w:rsid w:val="00DA5FCB"/>
    <w:rsid w:val="00DB2FB7"/>
    <w:rsid w:val="00DB74D1"/>
    <w:rsid w:val="00DC3335"/>
    <w:rsid w:val="00DD76E9"/>
    <w:rsid w:val="00DE0457"/>
    <w:rsid w:val="00DE0BBA"/>
    <w:rsid w:val="00DE2CDE"/>
    <w:rsid w:val="00DE4B4C"/>
    <w:rsid w:val="00DF0200"/>
    <w:rsid w:val="00DF13E2"/>
    <w:rsid w:val="00DF1AF2"/>
    <w:rsid w:val="00DF2380"/>
    <w:rsid w:val="00DF590C"/>
    <w:rsid w:val="00DF6840"/>
    <w:rsid w:val="00E004B9"/>
    <w:rsid w:val="00E05065"/>
    <w:rsid w:val="00E050CE"/>
    <w:rsid w:val="00E07602"/>
    <w:rsid w:val="00E0799D"/>
    <w:rsid w:val="00E1489F"/>
    <w:rsid w:val="00E16DD3"/>
    <w:rsid w:val="00E17BC2"/>
    <w:rsid w:val="00E30BC5"/>
    <w:rsid w:val="00E43CFC"/>
    <w:rsid w:val="00E442DE"/>
    <w:rsid w:val="00E664B5"/>
    <w:rsid w:val="00E70051"/>
    <w:rsid w:val="00E75258"/>
    <w:rsid w:val="00E75B68"/>
    <w:rsid w:val="00E7631C"/>
    <w:rsid w:val="00E876DD"/>
    <w:rsid w:val="00E9281B"/>
    <w:rsid w:val="00E93257"/>
    <w:rsid w:val="00EB3A14"/>
    <w:rsid w:val="00EB6FA2"/>
    <w:rsid w:val="00ED03E4"/>
    <w:rsid w:val="00ED4088"/>
    <w:rsid w:val="00ED7962"/>
    <w:rsid w:val="00EE0DA9"/>
    <w:rsid w:val="00EE2AF3"/>
    <w:rsid w:val="00EE4509"/>
    <w:rsid w:val="00EF5E21"/>
    <w:rsid w:val="00F05699"/>
    <w:rsid w:val="00F10792"/>
    <w:rsid w:val="00F152FC"/>
    <w:rsid w:val="00F21647"/>
    <w:rsid w:val="00F23A51"/>
    <w:rsid w:val="00F337DA"/>
    <w:rsid w:val="00F34B6F"/>
    <w:rsid w:val="00F35088"/>
    <w:rsid w:val="00F35364"/>
    <w:rsid w:val="00F41A2E"/>
    <w:rsid w:val="00F42517"/>
    <w:rsid w:val="00F440E3"/>
    <w:rsid w:val="00F445A6"/>
    <w:rsid w:val="00F45A96"/>
    <w:rsid w:val="00F47CE5"/>
    <w:rsid w:val="00F47FE7"/>
    <w:rsid w:val="00F50145"/>
    <w:rsid w:val="00F521CE"/>
    <w:rsid w:val="00F53128"/>
    <w:rsid w:val="00F71A6C"/>
    <w:rsid w:val="00F76972"/>
    <w:rsid w:val="00F80F7D"/>
    <w:rsid w:val="00F8130E"/>
    <w:rsid w:val="00F838EE"/>
    <w:rsid w:val="00F85164"/>
    <w:rsid w:val="00F86D3F"/>
    <w:rsid w:val="00FA54EA"/>
    <w:rsid w:val="00FB13C1"/>
    <w:rsid w:val="00FC4627"/>
    <w:rsid w:val="00FD1DC7"/>
    <w:rsid w:val="00FD4A0F"/>
    <w:rsid w:val="00FE3577"/>
    <w:rsid w:val="00FE4816"/>
    <w:rsid w:val="00FF20FE"/>
    <w:rsid w:val="00FF3711"/>
    <w:rsid w:val="00FF4063"/>
    <w:rsid w:val="00FF70F5"/>
    <w:rsid w:val="00FF7767"/>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martTagType w:namespaceuri="urn:schemas-microsoft-com:office:smarttags" w:name="PlaceName"/>
  <w:smartTagType w:namespaceuri="urn:schemas-microsoft-com:office:smarttags" w:name="place"/>
  <w:smartTagType w:namespaceuri="urn:schemas-microsoft-com:office:smarttags" w:name="country-region"/>
  <w:smartTagType w:namespaceuri="urn:schemas-microsoft-com:office:smarttags" w:name="City"/>
  <w:shapeDefaults>
    <o:shapedefaults v:ext="edit" spidmax="13314">
      <o:colormenu v:ext="edit" fillcolor="none" strokecolor="none"/>
    </o:shapedefaults>
    <o:shapelayout v:ext="edit">
      <o:idmap v:ext="edit" data="1"/>
      <o:rules v:ext="edit">
        <o:r id="V:Rule4" type="connector" idref="#_x0000_s1064"/>
        <o:r id="V:Rule5" type="connector" idref="#_x0000_s1060"/>
        <o:r id="V:Rule6" type="connector" idref="#_x0000_s1059"/>
        <o:r id="V:Rule8" type="connector" idref="#_x0000_s1140"/>
        <o:r id="V:Rule14" type="connector" idref="#_x0000_s1148"/>
        <o:r id="V:Rule15" type="connector" idref="#_x0000_s1149"/>
        <o:r id="V:Rule16" type="connector" idref="#_x0000_s1150"/>
        <o:r id="V:Rule17" type="connector" idref="#_x0000_s1151"/>
        <o:r id="V:Rule23" type="connector" idref="#_x0000_s1154"/>
        <o:r id="V:Rule24" type="connector" idref="#_x0000_s1155"/>
        <o:r id="V:Rule25" type="connector" idref="#_x0000_s1156"/>
        <o:r id="V:Rule26" type="connector" idref="#_x0000_s1157"/>
        <o:r id="V:Rule28" type="connector" idref="#_x0000_s1158"/>
        <o:r id="V:Rule29" type="connector" idref="#_x0000_s1159"/>
        <o:r id="V:Rule30" type="connector" idref="#_x0000_s1160"/>
        <o:r id="V:Rule31" type="connector" idref="#_x0000_s1161"/>
        <o:r id="V:Rule32" type="connector" idref="#_x0000_s1162"/>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imes New Roman"/>
        <w:sz w:val="24"/>
        <w:szCs w:val="22"/>
        <w:lang w:val="en-IE"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2C6E"/>
    <w:rPr>
      <w:rFonts w:eastAsia="Calibri"/>
    </w:rPr>
  </w:style>
  <w:style w:type="paragraph" w:styleId="Heading1">
    <w:name w:val="heading 1"/>
    <w:basedOn w:val="Normal"/>
    <w:next w:val="Normal"/>
    <w:link w:val="Heading1Char"/>
    <w:qFormat/>
    <w:rsid w:val="00C82C6E"/>
    <w:pPr>
      <w:keepNext/>
      <w:numPr>
        <w:numId w:val="16"/>
      </w:numPr>
      <w:spacing w:before="240" w:after="120"/>
      <w:ind w:left="0" w:firstLine="0"/>
      <w:outlineLvl w:val="0"/>
    </w:pPr>
    <w:rPr>
      <w:rFonts w:eastAsia="Times New Roman"/>
      <w:b/>
      <w:bCs/>
      <w:kern w:val="32"/>
      <w:sz w:val="28"/>
      <w:szCs w:val="32"/>
    </w:rPr>
  </w:style>
  <w:style w:type="paragraph" w:styleId="Heading2">
    <w:name w:val="heading 2"/>
    <w:basedOn w:val="Normal"/>
    <w:next w:val="Normal"/>
    <w:link w:val="Heading2Char"/>
    <w:unhideWhenUsed/>
    <w:qFormat/>
    <w:rsid w:val="00C82C6E"/>
    <w:pPr>
      <w:keepNext/>
      <w:spacing w:before="120"/>
      <w:outlineLvl w:val="1"/>
    </w:pPr>
    <w:rPr>
      <w:rFonts w:eastAsia="Times New Roman"/>
      <w:b/>
      <w:bCs/>
      <w:iCs/>
      <w:szCs w:val="28"/>
    </w:rPr>
  </w:style>
  <w:style w:type="paragraph" w:styleId="Heading3">
    <w:name w:val="heading 3"/>
    <w:basedOn w:val="Normal"/>
    <w:next w:val="Normal"/>
    <w:link w:val="Heading3Char"/>
    <w:unhideWhenUsed/>
    <w:qFormat/>
    <w:rsid w:val="00C82C6E"/>
    <w:pPr>
      <w:keepNext/>
      <w:spacing w:before="120" w:after="60"/>
      <w:outlineLvl w:val="2"/>
    </w:pPr>
    <w:rPr>
      <w:rFonts w:eastAsia="Times New Roman"/>
      <w:b/>
      <w:bCs/>
      <w:i/>
      <w:szCs w:val="26"/>
    </w:rPr>
  </w:style>
  <w:style w:type="paragraph" w:styleId="Heading4">
    <w:name w:val="heading 4"/>
    <w:basedOn w:val="Normal"/>
    <w:next w:val="Normal"/>
    <w:link w:val="Heading4Char"/>
    <w:uiPriority w:val="9"/>
    <w:unhideWhenUsed/>
    <w:qFormat/>
    <w:rsid w:val="00C82C6E"/>
    <w:pPr>
      <w:keepNext/>
      <w:tabs>
        <w:tab w:val="left" w:pos="993"/>
      </w:tabs>
      <w:spacing w:before="120" w:after="60"/>
      <w:outlineLvl w:val="3"/>
    </w:pPr>
    <w:rPr>
      <w:rFonts w:eastAsia="Times New Roman"/>
      <w:bCs/>
      <w:i/>
      <w:szCs w:val="28"/>
    </w:rPr>
  </w:style>
  <w:style w:type="paragraph" w:styleId="Heading5">
    <w:name w:val="heading 5"/>
    <w:basedOn w:val="Normal"/>
    <w:next w:val="Normal"/>
    <w:link w:val="Heading5Char"/>
    <w:uiPriority w:val="9"/>
    <w:unhideWhenUsed/>
    <w:qFormat/>
    <w:rsid w:val="00C82C6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C82C6E"/>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
    <w:rsid w:val="00C82C6E"/>
    <w:rPr>
      <w:rFonts w:eastAsia="Times New Roman"/>
      <w:b/>
      <w:bCs/>
      <w:kern w:val="32"/>
      <w:sz w:val="28"/>
      <w:szCs w:val="32"/>
    </w:rPr>
  </w:style>
  <w:style w:type="character" w:customStyle="1" w:styleId="Heading2Char">
    <w:name w:val="Heading 2 Char"/>
    <w:basedOn w:val="DefaultParagraphFont"/>
    <w:link w:val="Heading2"/>
    <w:rsid w:val="00C82C6E"/>
    <w:rPr>
      <w:rFonts w:eastAsia="Times New Roman"/>
      <w:b/>
      <w:bCs/>
      <w:iCs/>
      <w:szCs w:val="28"/>
    </w:rPr>
  </w:style>
  <w:style w:type="character" w:customStyle="1" w:styleId="Heading3Char">
    <w:name w:val="Heading 3 Char"/>
    <w:basedOn w:val="DefaultParagraphFont"/>
    <w:link w:val="Heading3"/>
    <w:rsid w:val="00C82C6E"/>
    <w:rPr>
      <w:rFonts w:eastAsia="Times New Roman"/>
      <w:b/>
      <w:bCs/>
      <w:i/>
      <w:szCs w:val="26"/>
    </w:rPr>
  </w:style>
  <w:style w:type="character" w:customStyle="1" w:styleId="Heading4Char">
    <w:name w:val="Heading 4 Char"/>
    <w:basedOn w:val="DefaultParagraphFont"/>
    <w:link w:val="Heading4"/>
    <w:uiPriority w:val="9"/>
    <w:rsid w:val="00C82C6E"/>
    <w:rPr>
      <w:rFonts w:eastAsia="Times New Roman"/>
      <w:bCs/>
      <w:i/>
      <w:szCs w:val="28"/>
    </w:rPr>
  </w:style>
  <w:style w:type="character" w:styleId="LineNumber">
    <w:name w:val="line number"/>
    <w:basedOn w:val="DefaultParagraphFont"/>
    <w:uiPriority w:val="99"/>
    <w:semiHidden/>
    <w:unhideWhenUsed/>
    <w:rsid w:val="00C82C6E"/>
  </w:style>
  <w:style w:type="paragraph" w:styleId="Title">
    <w:name w:val="Title"/>
    <w:basedOn w:val="Normal"/>
    <w:next w:val="Normal"/>
    <w:link w:val="TitleChar"/>
    <w:uiPriority w:val="10"/>
    <w:qFormat/>
    <w:rsid w:val="00C82C6E"/>
    <w:pPr>
      <w:spacing w:before="240" w:after="60"/>
      <w:jc w:val="center"/>
      <w:outlineLvl w:val="0"/>
    </w:pPr>
    <w:rPr>
      <w:rFonts w:ascii="Cambria" w:eastAsia="Times New Roman" w:hAnsi="Cambria"/>
      <w:b/>
      <w:bCs/>
      <w:kern w:val="28"/>
      <w:sz w:val="32"/>
      <w:szCs w:val="32"/>
    </w:rPr>
  </w:style>
  <w:style w:type="character" w:customStyle="1" w:styleId="TitleChar">
    <w:name w:val="Title Char"/>
    <w:basedOn w:val="DefaultParagraphFont"/>
    <w:link w:val="Title"/>
    <w:uiPriority w:val="10"/>
    <w:rsid w:val="00C82C6E"/>
    <w:rPr>
      <w:rFonts w:ascii="Cambria" w:eastAsia="Times New Roman" w:hAnsi="Cambria"/>
      <w:b/>
      <w:bCs/>
      <w:kern w:val="28"/>
      <w:sz w:val="32"/>
      <w:szCs w:val="32"/>
    </w:rPr>
  </w:style>
  <w:style w:type="table" w:styleId="TableGrid">
    <w:name w:val="Table Grid"/>
    <w:basedOn w:val="TableNormal"/>
    <w:rsid w:val="00C82C6E"/>
    <w:pPr>
      <w:spacing w:line="240" w:lineRule="auto"/>
      <w:jc w:val="left"/>
    </w:pPr>
    <w:rPr>
      <w:rFonts w:eastAsia="Calibri"/>
      <w:sz w:val="20"/>
      <w:szCs w:val="20"/>
      <w:lang w:eastAsia="en-IE"/>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Caption">
    <w:name w:val="caption"/>
    <w:basedOn w:val="Normal"/>
    <w:next w:val="Normal"/>
    <w:unhideWhenUsed/>
    <w:qFormat/>
    <w:rsid w:val="00C82C6E"/>
    <w:pPr>
      <w:spacing w:after="120" w:line="240" w:lineRule="auto"/>
      <w:jc w:val="center"/>
    </w:pPr>
    <w:rPr>
      <w:b/>
      <w:bCs/>
      <w:sz w:val="20"/>
      <w:szCs w:val="20"/>
    </w:rPr>
  </w:style>
  <w:style w:type="paragraph" w:styleId="TOC2">
    <w:name w:val="toc 2"/>
    <w:basedOn w:val="Normal"/>
    <w:next w:val="Normal"/>
    <w:autoRedefine/>
    <w:uiPriority w:val="39"/>
    <w:unhideWhenUsed/>
    <w:rsid w:val="00C82C6E"/>
    <w:pPr>
      <w:tabs>
        <w:tab w:val="left" w:pos="880"/>
        <w:tab w:val="right" w:leader="dot" w:pos="8494"/>
      </w:tabs>
      <w:ind w:left="238"/>
    </w:pPr>
  </w:style>
  <w:style w:type="paragraph" w:styleId="TOC1">
    <w:name w:val="toc 1"/>
    <w:basedOn w:val="Normal"/>
    <w:next w:val="Normal"/>
    <w:autoRedefine/>
    <w:uiPriority w:val="39"/>
    <w:unhideWhenUsed/>
    <w:rsid w:val="00C82C6E"/>
    <w:pPr>
      <w:tabs>
        <w:tab w:val="right" w:leader="dot" w:pos="8494"/>
      </w:tabs>
    </w:pPr>
  </w:style>
  <w:style w:type="paragraph" w:styleId="TOC3">
    <w:name w:val="toc 3"/>
    <w:basedOn w:val="Normal"/>
    <w:next w:val="Normal"/>
    <w:autoRedefine/>
    <w:uiPriority w:val="39"/>
    <w:unhideWhenUsed/>
    <w:rsid w:val="00C82C6E"/>
    <w:pPr>
      <w:tabs>
        <w:tab w:val="left" w:pos="1320"/>
        <w:tab w:val="right" w:leader="dot" w:pos="8494"/>
      </w:tabs>
      <w:ind w:left="482"/>
    </w:pPr>
  </w:style>
  <w:style w:type="character" w:styleId="CommentReference">
    <w:name w:val="annotation reference"/>
    <w:basedOn w:val="DefaultParagraphFont"/>
    <w:uiPriority w:val="99"/>
    <w:semiHidden/>
    <w:unhideWhenUsed/>
    <w:rsid w:val="00C82C6E"/>
    <w:rPr>
      <w:sz w:val="16"/>
      <w:szCs w:val="16"/>
    </w:rPr>
  </w:style>
  <w:style w:type="paragraph" w:styleId="CommentText">
    <w:name w:val="annotation text"/>
    <w:basedOn w:val="Normal"/>
    <w:link w:val="CommentTextChar"/>
    <w:uiPriority w:val="99"/>
    <w:semiHidden/>
    <w:unhideWhenUsed/>
    <w:rsid w:val="00C82C6E"/>
    <w:rPr>
      <w:sz w:val="20"/>
      <w:szCs w:val="20"/>
    </w:rPr>
  </w:style>
  <w:style w:type="character" w:customStyle="1" w:styleId="CommentTextChar">
    <w:name w:val="Comment Text Char"/>
    <w:basedOn w:val="DefaultParagraphFont"/>
    <w:link w:val="CommentText"/>
    <w:uiPriority w:val="99"/>
    <w:semiHidden/>
    <w:rsid w:val="00C82C6E"/>
    <w:rPr>
      <w:rFonts w:eastAsia="Calibri"/>
      <w:sz w:val="20"/>
      <w:szCs w:val="20"/>
    </w:rPr>
  </w:style>
  <w:style w:type="paragraph" w:styleId="CommentSubject">
    <w:name w:val="annotation subject"/>
    <w:basedOn w:val="CommentText"/>
    <w:next w:val="CommentText"/>
    <w:link w:val="CommentSubjectChar"/>
    <w:uiPriority w:val="99"/>
    <w:semiHidden/>
    <w:unhideWhenUsed/>
    <w:rsid w:val="00C82C6E"/>
    <w:rPr>
      <w:b/>
      <w:bCs/>
    </w:rPr>
  </w:style>
  <w:style w:type="character" w:customStyle="1" w:styleId="CommentSubjectChar">
    <w:name w:val="Comment Subject Char"/>
    <w:basedOn w:val="CommentTextChar"/>
    <w:link w:val="CommentSubject"/>
    <w:uiPriority w:val="99"/>
    <w:semiHidden/>
    <w:rsid w:val="00C82C6E"/>
    <w:rPr>
      <w:b/>
      <w:bCs/>
    </w:rPr>
  </w:style>
  <w:style w:type="paragraph" w:styleId="BalloonText">
    <w:name w:val="Balloon Text"/>
    <w:basedOn w:val="Normal"/>
    <w:link w:val="BalloonTextChar"/>
    <w:uiPriority w:val="99"/>
    <w:semiHidden/>
    <w:unhideWhenUsed/>
    <w:rsid w:val="00C82C6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2C6E"/>
    <w:rPr>
      <w:rFonts w:ascii="Tahoma" w:eastAsia="Calibri" w:hAnsi="Tahoma" w:cs="Tahoma"/>
      <w:sz w:val="16"/>
      <w:szCs w:val="16"/>
    </w:rPr>
  </w:style>
  <w:style w:type="paragraph" w:styleId="Revision">
    <w:name w:val="Revision"/>
    <w:hidden/>
    <w:uiPriority w:val="99"/>
    <w:semiHidden/>
    <w:rsid w:val="00C82C6E"/>
    <w:pPr>
      <w:spacing w:line="240" w:lineRule="auto"/>
      <w:jc w:val="left"/>
    </w:pPr>
    <w:rPr>
      <w:rFonts w:eastAsia="Calibri"/>
    </w:rPr>
  </w:style>
  <w:style w:type="paragraph" w:styleId="Header">
    <w:name w:val="header"/>
    <w:basedOn w:val="Normal"/>
    <w:link w:val="HeaderChar"/>
    <w:unhideWhenUsed/>
    <w:rsid w:val="00C82C6E"/>
    <w:pPr>
      <w:tabs>
        <w:tab w:val="center" w:pos="4513"/>
        <w:tab w:val="right" w:pos="9026"/>
      </w:tabs>
    </w:pPr>
  </w:style>
  <w:style w:type="character" w:customStyle="1" w:styleId="HeaderChar">
    <w:name w:val="Header Char"/>
    <w:basedOn w:val="DefaultParagraphFont"/>
    <w:link w:val="Header"/>
    <w:rsid w:val="00C82C6E"/>
    <w:rPr>
      <w:rFonts w:eastAsia="Calibri"/>
    </w:rPr>
  </w:style>
  <w:style w:type="paragraph" w:styleId="Footer">
    <w:name w:val="footer"/>
    <w:basedOn w:val="Normal"/>
    <w:link w:val="FooterChar"/>
    <w:unhideWhenUsed/>
    <w:rsid w:val="00C82C6E"/>
    <w:pPr>
      <w:tabs>
        <w:tab w:val="center" w:pos="4513"/>
        <w:tab w:val="right" w:pos="9026"/>
      </w:tabs>
    </w:pPr>
  </w:style>
  <w:style w:type="character" w:customStyle="1" w:styleId="FooterChar">
    <w:name w:val="Footer Char"/>
    <w:basedOn w:val="DefaultParagraphFont"/>
    <w:link w:val="Footer"/>
    <w:rsid w:val="00C82C6E"/>
    <w:rPr>
      <w:rFonts w:eastAsia="Calibri"/>
    </w:rPr>
  </w:style>
  <w:style w:type="paragraph" w:styleId="Index1">
    <w:name w:val="index 1"/>
    <w:basedOn w:val="Normal"/>
    <w:next w:val="Normal"/>
    <w:autoRedefine/>
    <w:uiPriority w:val="99"/>
    <w:semiHidden/>
    <w:unhideWhenUsed/>
    <w:rsid w:val="00C82C6E"/>
    <w:pPr>
      <w:ind w:left="240" w:hanging="240"/>
    </w:pPr>
  </w:style>
  <w:style w:type="paragraph" w:styleId="Index2">
    <w:name w:val="index 2"/>
    <w:basedOn w:val="Normal"/>
    <w:next w:val="Normal"/>
    <w:autoRedefine/>
    <w:uiPriority w:val="99"/>
    <w:semiHidden/>
    <w:unhideWhenUsed/>
    <w:rsid w:val="00C82C6E"/>
    <w:pPr>
      <w:ind w:left="480" w:hanging="240"/>
    </w:pPr>
  </w:style>
  <w:style w:type="paragraph" w:customStyle="1" w:styleId="Figure">
    <w:name w:val="Figure"/>
    <w:basedOn w:val="Normal"/>
    <w:next w:val="Normal"/>
    <w:link w:val="FigureChar"/>
    <w:qFormat/>
    <w:rsid w:val="00C82C6E"/>
    <w:pPr>
      <w:spacing w:line="240" w:lineRule="auto"/>
      <w:jc w:val="center"/>
    </w:pPr>
    <w:rPr>
      <w:sz w:val="20"/>
    </w:rPr>
  </w:style>
  <w:style w:type="paragraph" w:customStyle="1" w:styleId="Figure1">
    <w:name w:val="Figure1"/>
    <w:basedOn w:val="Figure"/>
    <w:link w:val="Figure1Char"/>
    <w:rsid w:val="00C82C6E"/>
  </w:style>
  <w:style w:type="paragraph" w:styleId="TableofFigures">
    <w:name w:val="table of figures"/>
    <w:basedOn w:val="Normal"/>
    <w:next w:val="Normal"/>
    <w:uiPriority w:val="99"/>
    <w:unhideWhenUsed/>
    <w:rsid w:val="00C82C6E"/>
  </w:style>
  <w:style w:type="character" w:customStyle="1" w:styleId="FigureChar">
    <w:name w:val="Figure Char"/>
    <w:basedOn w:val="DefaultParagraphFont"/>
    <w:link w:val="Figure"/>
    <w:rsid w:val="00C82C6E"/>
    <w:rPr>
      <w:rFonts w:eastAsia="Calibri"/>
      <w:sz w:val="20"/>
    </w:rPr>
  </w:style>
  <w:style w:type="character" w:customStyle="1" w:styleId="Figure1Char">
    <w:name w:val="Figure1 Char"/>
    <w:basedOn w:val="FigureChar"/>
    <w:link w:val="Figure1"/>
    <w:rsid w:val="00C82C6E"/>
  </w:style>
  <w:style w:type="character" w:styleId="Hyperlink">
    <w:name w:val="Hyperlink"/>
    <w:basedOn w:val="DefaultParagraphFont"/>
    <w:uiPriority w:val="99"/>
    <w:unhideWhenUsed/>
    <w:rsid w:val="00C82C6E"/>
    <w:rPr>
      <w:color w:val="0000FF"/>
      <w:u w:val="single"/>
    </w:rPr>
  </w:style>
  <w:style w:type="character" w:styleId="PlaceholderText">
    <w:name w:val="Placeholder Text"/>
    <w:basedOn w:val="DefaultParagraphFont"/>
    <w:uiPriority w:val="99"/>
    <w:semiHidden/>
    <w:rsid w:val="00C82C6E"/>
    <w:rPr>
      <w:color w:val="808080"/>
    </w:rPr>
  </w:style>
  <w:style w:type="paragraph" w:styleId="DocumentMap">
    <w:name w:val="Document Map"/>
    <w:basedOn w:val="Normal"/>
    <w:link w:val="DocumentMapChar"/>
    <w:uiPriority w:val="99"/>
    <w:semiHidden/>
    <w:unhideWhenUsed/>
    <w:rsid w:val="00C82C6E"/>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82C6E"/>
    <w:rPr>
      <w:rFonts w:ascii="Tahoma" w:eastAsia="Calibri" w:hAnsi="Tahoma" w:cs="Tahoma"/>
      <w:sz w:val="16"/>
      <w:szCs w:val="16"/>
    </w:rPr>
  </w:style>
  <w:style w:type="paragraph" w:styleId="ListParagraph">
    <w:name w:val="List Paragraph"/>
    <w:basedOn w:val="Normal"/>
    <w:uiPriority w:val="34"/>
    <w:qFormat/>
    <w:rsid w:val="00C82C6E"/>
    <w:pPr>
      <w:ind w:left="720"/>
      <w:contextualSpacing/>
    </w:pPr>
  </w:style>
  <w:style w:type="paragraph" w:styleId="NoSpacing">
    <w:name w:val="No Spacing"/>
    <w:link w:val="NoSpacingChar"/>
    <w:uiPriority w:val="1"/>
    <w:qFormat/>
    <w:rsid w:val="00C82C6E"/>
    <w:pPr>
      <w:spacing w:line="240" w:lineRule="auto"/>
      <w:jc w:val="left"/>
    </w:pPr>
    <w:rPr>
      <w:rFonts w:eastAsia="Calibri"/>
    </w:rPr>
  </w:style>
  <w:style w:type="paragraph" w:customStyle="1" w:styleId="Data">
    <w:name w:val="Data"/>
    <w:basedOn w:val="Normal"/>
    <w:link w:val="DataChar"/>
    <w:rsid w:val="00C82C6E"/>
    <w:pPr>
      <w:numPr>
        <w:numId w:val="12"/>
      </w:numPr>
      <w:spacing w:line="240" w:lineRule="auto"/>
    </w:pPr>
    <w:rPr>
      <w:rFonts w:eastAsia="Times New Roman"/>
      <w:szCs w:val="24"/>
    </w:rPr>
  </w:style>
  <w:style w:type="character" w:customStyle="1" w:styleId="DataChar">
    <w:name w:val="Data Char"/>
    <w:basedOn w:val="DefaultParagraphFont"/>
    <w:link w:val="Data"/>
    <w:rsid w:val="00C82C6E"/>
    <w:rPr>
      <w:rFonts w:eastAsia="Times New Roman"/>
      <w:szCs w:val="24"/>
    </w:rPr>
  </w:style>
  <w:style w:type="paragraph" w:customStyle="1" w:styleId="Equation">
    <w:name w:val="Equation"/>
    <w:basedOn w:val="Caption"/>
    <w:rsid w:val="00C82C6E"/>
    <w:rPr>
      <w:i/>
      <w:sz w:val="24"/>
    </w:rPr>
  </w:style>
  <w:style w:type="paragraph" w:styleId="TOC4">
    <w:name w:val="toc 4"/>
    <w:basedOn w:val="Normal"/>
    <w:next w:val="Normal"/>
    <w:autoRedefine/>
    <w:uiPriority w:val="39"/>
    <w:unhideWhenUsed/>
    <w:rsid w:val="00C82C6E"/>
    <w:pPr>
      <w:spacing w:after="100"/>
      <w:ind w:left="720"/>
    </w:pPr>
  </w:style>
  <w:style w:type="character" w:customStyle="1" w:styleId="NoSpacingChar">
    <w:name w:val="No Spacing Char"/>
    <w:basedOn w:val="DefaultParagraphFont"/>
    <w:link w:val="NoSpacing"/>
    <w:uiPriority w:val="1"/>
    <w:rsid w:val="00C82C6E"/>
    <w:rPr>
      <w:rFonts w:eastAsia="Calibri"/>
    </w:rPr>
  </w:style>
  <w:style w:type="paragraph" w:customStyle="1" w:styleId="Heading0">
    <w:name w:val="Heading 0"/>
    <w:basedOn w:val="Heading5"/>
    <w:link w:val="Heading0Char"/>
    <w:qFormat/>
    <w:rsid w:val="00C82C6E"/>
    <w:rPr>
      <w:rFonts w:ascii="Times New Roman" w:hAnsi="Times New Roman" w:cs="Times New Roman"/>
      <w:b/>
      <w:color w:val="auto"/>
      <w:sz w:val="28"/>
    </w:rPr>
  </w:style>
  <w:style w:type="character" w:customStyle="1" w:styleId="Heading0Char">
    <w:name w:val="Heading 0 Char"/>
    <w:basedOn w:val="Heading5Char"/>
    <w:link w:val="Heading0"/>
    <w:rsid w:val="00C82C6E"/>
    <w:rPr>
      <w:b/>
      <w:sz w:val="28"/>
    </w:rPr>
  </w:style>
  <w:style w:type="character" w:styleId="PageNumber">
    <w:name w:val="page number"/>
    <w:basedOn w:val="DefaultParagraphFont"/>
    <w:rsid w:val="00C82C6E"/>
  </w:style>
  <w:style w:type="paragraph" w:customStyle="1" w:styleId="StyleBodyText11ptLinespacingExactly14pt">
    <w:name w:val="Style Body Text + 11 pt Line spacing:  Exactly 14 pt"/>
    <w:basedOn w:val="TOC2"/>
    <w:rsid w:val="00C82C6E"/>
    <w:pPr>
      <w:tabs>
        <w:tab w:val="clear" w:pos="880"/>
        <w:tab w:val="clear" w:pos="8494"/>
      </w:tabs>
      <w:spacing w:line="240" w:lineRule="auto"/>
      <w:ind w:left="0"/>
    </w:pPr>
    <w:rPr>
      <w:rFonts w:eastAsia="Times New Roman"/>
      <w:b/>
      <w:noProof/>
      <w:color w:val="000000"/>
      <w:sz w:val="20"/>
      <w:szCs w:val="24"/>
      <w:lang w:val="en-US" w:eastAsia="fr-FR"/>
    </w:rPr>
  </w:style>
  <w:style w:type="paragraph" w:customStyle="1" w:styleId="Caption1">
    <w:name w:val="Caption1"/>
    <w:basedOn w:val="Normal"/>
    <w:next w:val="Caption"/>
    <w:link w:val="Caption1Char"/>
    <w:rsid w:val="00C82C6E"/>
    <w:pPr>
      <w:spacing w:before="120" w:line="240" w:lineRule="auto"/>
      <w:jc w:val="center"/>
    </w:pPr>
    <w:rPr>
      <w:rFonts w:eastAsia="Times New Roman"/>
      <w:noProof/>
      <w:sz w:val="18"/>
      <w:szCs w:val="24"/>
      <w:lang w:val="en-GB" w:eastAsia="fr-FR"/>
    </w:rPr>
  </w:style>
  <w:style w:type="character" w:customStyle="1" w:styleId="Caption1Char">
    <w:name w:val="Caption1 Char"/>
    <w:basedOn w:val="DefaultParagraphFont"/>
    <w:link w:val="Caption1"/>
    <w:rsid w:val="00C82C6E"/>
    <w:rPr>
      <w:rFonts w:eastAsia="Times New Roman"/>
      <w:noProof/>
      <w:sz w:val="18"/>
      <w:szCs w:val="24"/>
      <w:lang w:val="en-GB" w:eastAsia="fr-FR"/>
    </w:rPr>
  </w:style>
  <w:style w:type="paragraph" w:styleId="BodyText">
    <w:name w:val="Body Text"/>
    <w:basedOn w:val="Normal"/>
    <w:link w:val="BodyTextChar"/>
    <w:uiPriority w:val="99"/>
    <w:semiHidden/>
    <w:unhideWhenUsed/>
    <w:rsid w:val="00C82C6E"/>
    <w:pPr>
      <w:spacing w:after="120"/>
    </w:pPr>
  </w:style>
  <w:style w:type="character" w:customStyle="1" w:styleId="BodyTextChar">
    <w:name w:val="Body Text Char"/>
    <w:basedOn w:val="DefaultParagraphFont"/>
    <w:link w:val="BodyText"/>
    <w:uiPriority w:val="99"/>
    <w:semiHidden/>
    <w:rsid w:val="00C82C6E"/>
    <w:rPr>
      <w:rFonts w:eastAsia="Calibri"/>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emf"/><Relationship Id="rId21" Type="http://schemas.openxmlformats.org/officeDocument/2006/relationships/image" Target="media/image12.jpeg"/><Relationship Id="rId42" Type="http://schemas.openxmlformats.org/officeDocument/2006/relationships/image" Target="media/image33.emf"/><Relationship Id="rId63" Type="http://schemas.openxmlformats.org/officeDocument/2006/relationships/image" Target="media/image54.emf"/><Relationship Id="rId84" Type="http://schemas.openxmlformats.org/officeDocument/2006/relationships/image" Target="media/image75.emf"/><Relationship Id="rId138" Type="http://schemas.openxmlformats.org/officeDocument/2006/relationships/image" Target="media/image123.emf"/><Relationship Id="rId159" Type="http://schemas.openxmlformats.org/officeDocument/2006/relationships/image" Target="media/image144.emf"/><Relationship Id="rId170" Type="http://schemas.openxmlformats.org/officeDocument/2006/relationships/image" Target="media/image155.png"/><Relationship Id="rId191" Type="http://schemas.openxmlformats.org/officeDocument/2006/relationships/oleObject" Target="embeddings/oleObject10.bin"/><Relationship Id="rId205" Type="http://schemas.openxmlformats.org/officeDocument/2006/relationships/oleObject" Target="embeddings/oleObject17.bin"/><Relationship Id="rId226" Type="http://schemas.openxmlformats.org/officeDocument/2006/relationships/oleObject" Target="embeddings/oleObject36.bin"/><Relationship Id="rId247" Type="http://schemas.openxmlformats.org/officeDocument/2006/relationships/image" Target="media/image191.emf"/><Relationship Id="rId107" Type="http://schemas.openxmlformats.org/officeDocument/2006/relationships/image" Target="media/image98.emf"/><Relationship Id="rId268" Type="http://schemas.openxmlformats.org/officeDocument/2006/relationships/image" Target="media/image212.emf"/><Relationship Id="rId11" Type="http://schemas.openxmlformats.org/officeDocument/2006/relationships/image" Target="media/image2.png"/><Relationship Id="rId32" Type="http://schemas.openxmlformats.org/officeDocument/2006/relationships/image" Target="media/image23.emf"/><Relationship Id="rId53" Type="http://schemas.openxmlformats.org/officeDocument/2006/relationships/image" Target="media/image44.emf"/><Relationship Id="rId74" Type="http://schemas.openxmlformats.org/officeDocument/2006/relationships/image" Target="media/image65.emf"/><Relationship Id="rId128" Type="http://schemas.openxmlformats.org/officeDocument/2006/relationships/image" Target="media/image113.emf"/><Relationship Id="rId149" Type="http://schemas.openxmlformats.org/officeDocument/2006/relationships/image" Target="media/image134.jpeg"/><Relationship Id="rId5" Type="http://schemas.openxmlformats.org/officeDocument/2006/relationships/webSettings" Target="webSettings.xml"/><Relationship Id="rId95" Type="http://schemas.openxmlformats.org/officeDocument/2006/relationships/image" Target="media/image86.emf"/><Relationship Id="rId160" Type="http://schemas.openxmlformats.org/officeDocument/2006/relationships/image" Target="media/image145.emf"/><Relationship Id="rId181" Type="http://schemas.openxmlformats.org/officeDocument/2006/relationships/oleObject" Target="embeddings/oleObject5.bin"/><Relationship Id="rId216" Type="http://schemas.openxmlformats.org/officeDocument/2006/relationships/oleObject" Target="embeddings/oleObject28.bin"/><Relationship Id="rId237" Type="http://schemas.openxmlformats.org/officeDocument/2006/relationships/image" Target="media/image181.emf"/><Relationship Id="rId258" Type="http://schemas.openxmlformats.org/officeDocument/2006/relationships/image" Target="media/image202.emf"/><Relationship Id="rId279" Type="http://schemas.openxmlformats.org/officeDocument/2006/relationships/image" Target="media/image223.emf"/><Relationship Id="rId22" Type="http://schemas.openxmlformats.org/officeDocument/2006/relationships/image" Target="media/image13.png"/><Relationship Id="rId43" Type="http://schemas.openxmlformats.org/officeDocument/2006/relationships/image" Target="media/image34.emf"/><Relationship Id="rId64" Type="http://schemas.openxmlformats.org/officeDocument/2006/relationships/image" Target="media/image55.emf"/><Relationship Id="rId118" Type="http://schemas.openxmlformats.org/officeDocument/2006/relationships/image" Target="media/image107.png"/><Relationship Id="rId139" Type="http://schemas.openxmlformats.org/officeDocument/2006/relationships/image" Target="media/image124.png"/><Relationship Id="rId85" Type="http://schemas.openxmlformats.org/officeDocument/2006/relationships/image" Target="media/image76.emf"/><Relationship Id="rId150" Type="http://schemas.openxmlformats.org/officeDocument/2006/relationships/image" Target="media/image135.jpeg"/><Relationship Id="rId171" Type="http://schemas.openxmlformats.org/officeDocument/2006/relationships/image" Target="media/image156.emf"/><Relationship Id="rId192" Type="http://schemas.openxmlformats.org/officeDocument/2006/relationships/image" Target="media/image167.wmf"/><Relationship Id="rId206" Type="http://schemas.openxmlformats.org/officeDocument/2006/relationships/oleObject" Target="embeddings/oleObject18.bin"/><Relationship Id="rId227" Type="http://schemas.openxmlformats.org/officeDocument/2006/relationships/image" Target="media/image176.wmf"/><Relationship Id="rId248" Type="http://schemas.openxmlformats.org/officeDocument/2006/relationships/image" Target="media/image192.jpeg"/><Relationship Id="rId269" Type="http://schemas.openxmlformats.org/officeDocument/2006/relationships/image" Target="media/image213.emf"/><Relationship Id="rId12" Type="http://schemas.openxmlformats.org/officeDocument/2006/relationships/image" Target="media/image3.gif"/><Relationship Id="rId33" Type="http://schemas.openxmlformats.org/officeDocument/2006/relationships/image" Target="media/image24.emf"/><Relationship Id="rId108" Type="http://schemas.openxmlformats.org/officeDocument/2006/relationships/image" Target="media/image99.jpeg"/><Relationship Id="rId129" Type="http://schemas.openxmlformats.org/officeDocument/2006/relationships/image" Target="media/image114.png"/><Relationship Id="rId280" Type="http://schemas.openxmlformats.org/officeDocument/2006/relationships/image" Target="media/image224.emf"/><Relationship Id="rId54" Type="http://schemas.openxmlformats.org/officeDocument/2006/relationships/image" Target="media/image45.emf"/><Relationship Id="rId75" Type="http://schemas.openxmlformats.org/officeDocument/2006/relationships/image" Target="media/image66.png"/><Relationship Id="rId96" Type="http://schemas.openxmlformats.org/officeDocument/2006/relationships/image" Target="media/image87.emf"/><Relationship Id="rId140" Type="http://schemas.openxmlformats.org/officeDocument/2006/relationships/image" Target="media/image125.png"/><Relationship Id="rId161" Type="http://schemas.openxmlformats.org/officeDocument/2006/relationships/image" Target="media/image146.emf"/><Relationship Id="rId182" Type="http://schemas.openxmlformats.org/officeDocument/2006/relationships/image" Target="media/image162.wmf"/><Relationship Id="rId217" Type="http://schemas.openxmlformats.org/officeDocument/2006/relationships/oleObject" Target="embeddings/oleObject29.bin"/><Relationship Id="rId6" Type="http://schemas.openxmlformats.org/officeDocument/2006/relationships/footnotes" Target="footnotes.xml"/><Relationship Id="rId238" Type="http://schemas.openxmlformats.org/officeDocument/2006/relationships/image" Target="media/image182.emf"/><Relationship Id="rId259" Type="http://schemas.openxmlformats.org/officeDocument/2006/relationships/image" Target="media/image203.jpeg"/><Relationship Id="rId23" Type="http://schemas.openxmlformats.org/officeDocument/2006/relationships/image" Target="media/image14.emf"/><Relationship Id="rId119" Type="http://schemas.openxmlformats.org/officeDocument/2006/relationships/image" Target="media/image108.emf"/><Relationship Id="rId270" Type="http://schemas.openxmlformats.org/officeDocument/2006/relationships/image" Target="media/image214.emf"/><Relationship Id="rId44" Type="http://schemas.openxmlformats.org/officeDocument/2006/relationships/image" Target="media/image35.emf"/><Relationship Id="rId65" Type="http://schemas.openxmlformats.org/officeDocument/2006/relationships/image" Target="media/image56.emf"/><Relationship Id="rId86" Type="http://schemas.openxmlformats.org/officeDocument/2006/relationships/image" Target="media/image77.emf"/><Relationship Id="rId130" Type="http://schemas.openxmlformats.org/officeDocument/2006/relationships/image" Target="media/image115.emf"/><Relationship Id="rId151" Type="http://schemas.openxmlformats.org/officeDocument/2006/relationships/image" Target="media/image136.jpeg"/><Relationship Id="rId172" Type="http://schemas.openxmlformats.org/officeDocument/2006/relationships/image" Target="media/image157.wmf"/><Relationship Id="rId193" Type="http://schemas.openxmlformats.org/officeDocument/2006/relationships/oleObject" Target="embeddings/oleObject11.bin"/><Relationship Id="rId207" Type="http://schemas.openxmlformats.org/officeDocument/2006/relationships/oleObject" Target="embeddings/oleObject19.bin"/><Relationship Id="rId228" Type="http://schemas.openxmlformats.org/officeDocument/2006/relationships/oleObject" Target="embeddings/oleObject37.bin"/><Relationship Id="rId249" Type="http://schemas.openxmlformats.org/officeDocument/2006/relationships/image" Target="media/image193.png"/><Relationship Id="rId13" Type="http://schemas.openxmlformats.org/officeDocument/2006/relationships/image" Target="media/image4.gif"/><Relationship Id="rId18" Type="http://schemas.openxmlformats.org/officeDocument/2006/relationships/image" Target="media/image9.jpeg"/><Relationship Id="rId39" Type="http://schemas.openxmlformats.org/officeDocument/2006/relationships/image" Target="media/image30.emf"/><Relationship Id="rId109" Type="http://schemas.openxmlformats.org/officeDocument/2006/relationships/image" Target="media/image100.emf"/><Relationship Id="rId260" Type="http://schemas.openxmlformats.org/officeDocument/2006/relationships/image" Target="media/image204.emf"/><Relationship Id="rId265" Type="http://schemas.openxmlformats.org/officeDocument/2006/relationships/image" Target="media/image209.emf"/><Relationship Id="rId281" Type="http://schemas.openxmlformats.org/officeDocument/2006/relationships/image" Target="media/image225.emf"/><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09.emf"/><Relationship Id="rId125" Type="http://schemas.openxmlformats.org/officeDocument/2006/relationships/footer" Target="footer4.xml"/><Relationship Id="rId141" Type="http://schemas.openxmlformats.org/officeDocument/2006/relationships/image" Target="media/image126.png"/><Relationship Id="rId146" Type="http://schemas.openxmlformats.org/officeDocument/2006/relationships/image" Target="media/image131.emf"/><Relationship Id="rId167" Type="http://schemas.openxmlformats.org/officeDocument/2006/relationships/image" Target="media/image152.emf"/><Relationship Id="rId188" Type="http://schemas.openxmlformats.org/officeDocument/2006/relationships/image" Target="media/image165.w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emf"/><Relationship Id="rId162" Type="http://schemas.openxmlformats.org/officeDocument/2006/relationships/image" Target="media/image147.emf"/><Relationship Id="rId183" Type="http://schemas.openxmlformats.org/officeDocument/2006/relationships/oleObject" Target="embeddings/oleObject6.bin"/><Relationship Id="rId213" Type="http://schemas.openxmlformats.org/officeDocument/2006/relationships/oleObject" Target="embeddings/oleObject25.bin"/><Relationship Id="rId218" Type="http://schemas.openxmlformats.org/officeDocument/2006/relationships/oleObject" Target="embeddings/oleObject30.bin"/><Relationship Id="rId234" Type="http://schemas.openxmlformats.org/officeDocument/2006/relationships/image" Target="media/image179.jpeg"/><Relationship Id="rId239" Type="http://schemas.openxmlformats.org/officeDocument/2006/relationships/image" Target="media/image183.emf"/><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194.emf"/><Relationship Id="rId255" Type="http://schemas.openxmlformats.org/officeDocument/2006/relationships/image" Target="media/image199.emf"/><Relationship Id="rId271" Type="http://schemas.openxmlformats.org/officeDocument/2006/relationships/image" Target="media/image215.emf"/><Relationship Id="rId276" Type="http://schemas.openxmlformats.org/officeDocument/2006/relationships/image" Target="media/image220.emf"/><Relationship Id="rId24" Type="http://schemas.openxmlformats.org/officeDocument/2006/relationships/image" Target="media/image15.jpeg"/><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image" Target="media/image101.emf"/><Relationship Id="rId115" Type="http://schemas.openxmlformats.org/officeDocument/2006/relationships/header" Target="header2.xml"/><Relationship Id="rId131" Type="http://schemas.openxmlformats.org/officeDocument/2006/relationships/image" Target="media/image116.emf"/><Relationship Id="rId136" Type="http://schemas.openxmlformats.org/officeDocument/2006/relationships/image" Target="media/image121.emf"/><Relationship Id="rId157" Type="http://schemas.openxmlformats.org/officeDocument/2006/relationships/image" Target="media/image142.emf"/><Relationship Id="rId178" Type="http://schemas.openxmlformats.org/officeDocument/2006/relationships/image" Target="media/image160.wmf"/><Relationship Id="rId61" Type="http://schemas.openxmlformats.org/officeDocument/2006/relationships/image" Target="media/image52.emf"/><Relationship Id="rId82" Type="http://schemas.openxmlformats.org/officeDocument/2006/relationships/image" Target="media/image73.emf"/><Relationship Id="rId152" Type="http://schemas.openxmlformats.org/officeDocument/2006/relationships/image" Target="media/image137.emf"/><Relationship Id="rId173" Type="http://schemas.openxmlformats.org/officeDocument/2006/relationships/oleObject" Target="embeddings/oleObject1.bin"/><Relationship Id="rId194" Type="http://schemas.openxmlformats.org/officeDocument/2006/relationships/image" Target="media/image168.wmf"/><Relationship Id="rId199" Type="http://schemas.openxmlformats.org/officeDocument/2006/relationships/oleObject" Target="embeddings/oleObject14.bin"/><Relationship Id="rId203" Type="http://schemas.openxmlformats.org/officeDocument/2006/relationships/oleObject" Target="embeddings/oleObject16.bin"/><Relationship Id="rId208" Type="http://schemas.openxmlformats.org/officeDocument/2006/relationships/oleObject" Target="embeddings/oleObject20.bin"/><Relationship Id="rId229" Type="http://schemas.openxmlformats.org/officeDocument/2006/relationships/image" Target="media/image177.wmf"/><Relationship Id="rId19" Type="http://schemas.openxmlformats.org/officeDocument/2006/relationships/image" Target="media/image10.jpeg"/><Relationship Id="rId224" Type="http://schemas.openxmlformats.org/officeDocument/2006/relationships/oleObject" Target="embeddings/oleObject35.bin"/><Relationship Id="rId240" Type="http://schemas.openxmlformats.org/officeDocument/2006/relationships/image" Target="media/image184.emf"/><Relationship Id="rId245" Type="http://schemas.openxmlformats.org/officeDocument/2006/relationships/image" Target="media/image189.emf"/><Relationship Id="rId261" Type="http://schemas.openxmlformats.org/officeDocument/2006/relationships/image" Target="media/image205.emf"/><Relationship Id="rId266" Type="http://schemas.openxmlformats.org/officeDocument/2006/relationships/image" Target="media/image210.emf"/><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1.png"/><Relationship Id="rId147" Type="http://schemas.openxmlformats.org/officeDocument/2006/relationships/image" Target="media/image132.emf"/><Relationship Id="rId168" Type="http://schemas.openxmlformats.org/officeDocument/2006/relationships/image" Target="media/image153.emf"/><Relationship Id="rId282"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emf"/><Relationship Id="rId72" Type="http://schemas.openxmlformats.org/officeDocument/2006/relationships/image" Target="media/image63.emf"/><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header" Target="header3.xml"/><Relationship Id="rId142" Type="http://schemas.openxmlformats.org/officeDocument/2006/relationships/image" Target="media/image127.emf"/><Relationship Id="rId163" Type="http://schemas.openxmlformats.org/officeDocument/2006/relationships/image" Target="media/image148.emf"/><Relationship Id="rId184" Type="http://schemas.openxmlformats.org/officeDocument/2006/relationships/image" Target="media/image163.wmf"/><Relationship Id="rId189" Type="http://schemas.openxmlformats.org/officeDocument/2006/relationships/oleObject" Target="embeddings/oleObject9.bin"/><Relationship Id="rId219" Type="http://schemas.openxmlformats.org/officeDocument/2006/relationships/oleObject" Target="embeddings/oleObject31.bin"/><Relationship Id="rId3" Type="http://schemas.openxmlformats.org/officeDocument/2006/relationships/styles" Target="styles.xml"/><Relationship Id="rId214" Type="http://schemas.openxmlformats.org/officeDocument/2006/relationships/oleObject" Target="embeddings/oleObject26.bin"/><Relationship Id="rId230" Type="http://schemas.openxmlformats.org/officeDocument/2006/relationships/oleObject" Target="embeddings/oleObject38.bin"/><Relationship Id="rId235" Type="http://schemas.openxmlformats.org/officeDocument/2006/relationships/image" Target="media/image180.wmf"/><Relationship Id="rId251" Type="http://schemas.openxmlformats.org/officeDocument/2006/relationships/image" Target="media/image195.emf"/><Relationship Id="rId256" Type="http://schemas.openxmlformats.org/officeDocument/2006/relationships/image" Target="media/image200.emf"/><Relationship Id="rId277" Type="http://schemas.openxmlformats.org/officeDocument/2006/relationships/image" Target="media/image221.emf"/><Relationship Id="rId25" Type="http://schemas.openxmlformats.org/officeDocument/2006/relationships/image" Target="media/image16.png"/><Relationship Id="rId46" Type="http://schemas.openxmlformats.org/officeDocument/2006/relationships/image" Target="media/image37.emf"/><Relationship Id="rId67" Type="http://schemas.openxmlformats.org/officeDocument/2006/relationships/image" Target="media/image58.emf"/><Relationship Id="rId116" Type="http://schemas.openxmlformats.org/officeDocument/2006/relationships/footer" Target="footer2.xml"/><Relationship Id="rId137" Type="http://schemas.openxmlformats.org/officeDocument/2006/relationships/image" Target="media/image122.emf"/><Relationship Id="rId158" Type="http://schemas.openxmlformats.org/officeDocument/2006/relationships/image" Target="media/image143.emf"/><Relationship Id="rId272" Type="http://schemas.openxmlformats.org/officeDocument/2006/relationships/image" Target="media/image216.emf"/><Relationship Id="rId20" Type="http://schemas.openxmlformats.org/officeDocument/2006/relationships/image" Target="media/image11.jpeg"/><Relationship Id="rId41" Type="http://schemas.openxmlformats.org/officeDocument/2006/relationships/image" Target="media/image32.emf"/><Relationship Id="rId62" Type="http://schemas.openxmlformats.org/officeDocument/2006/relationships/image" Target="media/image53.emf"/><Relationship Id="rId83" Type="http://schemas.openxmlformats.org/officeDocument/2006/relationships/image" Target="media/image74.emf"/><Relationship Id="rId88" Type="http://schemas.openxmlformats.org/officeDocument/2006/relationships/image" Target="media/image79.emf"/><Relationship Id="rId111" Type="http://schemas.openxmlformats.org/officeDocument/2006/relationships/image" Target="media/image102.emf"/><Relationship Id="rId132" Type="http://schemas.openxmlformats.org/officeDocument/2006/relationships/image" Target="media/image117.emf"/><Relationship Id="rId153" Type="http://schemas.openxmlformats.org/officeDocument/2006/relationships/image" Target="media/image138.png"/><Relationship Id="rId174" Type="http://schemas.openxmlformats.org/officeDocument/2006/relationships/image" Target="media/image158.wmf"/><Relationship Id="rId179" Type="http://schemas.openxmlformats.org/officeDocument/2006/relationships/oleObject" Target="embeddings/oleObject4.bin"/><Relationship Id="rId195" Type="http://schemas.openxmlformats.org/officeDocument/2006/relationships/oleObject" Target="embeddings/oleObject12.bin"/><Relationship Id="rId209" Type="http://schemas.openxmlformats.org/officeDocument/2006/relationships/oleObject" Target="embeddings/oleObject21.bin"/><Relationship Id="rId190" Type="http://schemas.openxmlformats.org/officeDocument/2006/relationships/image" Target="media/image166.wmf"/><Relationship Id="rId204" Type="http://schemas.openxmlformats.org/officeDocument/2006/relationships/image" Target="media/image173.wmf"/><Relationship Id="rId220" Type="http://schemas.openxmlformats.org/officeDocument/2006/relationships/oleObject" Target="embeddings/oleObject32.bin"/><Relationship Id="rId225" Type="http://schemas.openxmlformats.org/officeDocument/2006/relationships/image" Target="media/image175.wmf"/><Relationship Id="rId241" Type="http://schemas.openxmlformats.org/officeDocument/2006/relationships/image" Target="media/image185.emf"/><Relationship Id="rId246" Type="http://schemas.openxmlformats.org/officeDocument/2006/relationships/image" Target="media/image190.emf"/><Relationship Id="rId267" Type="http://schemas.openxmlformats.org/officeDocument/2006/relationships/image" Target="media/image211.emf"/><Relationship Id="rId15" Type="http://schemas.openxmlformats.org/officeDocument/2006/relationships/image" Target="media/image6.jpeg"/><Relationship Id="rId36" Type="http://schemas.openxmlformats.org/officeDocument/2006/relationships/image" Target="media/image27.emf"/><Relationship Id="rId57" Type="http://schemas.openxmlformats.org/officeDocument/2006/relationships/image" Target="media/image48.emf"/><Relationship Id="rId106" Type="http://schemas.openxmlformats.org/officeDocument/2006/relationships/image" Target="media/image97.emf"/><Relationship Id="rId127" Type="http://schemas.openxmlformats.org/officeDocument/2006/relationships/image" Target="media/image112.emf"/><Relationship Id="rId262" Type="http://schemas.openxmlformats.org/officeDocument/2006/relationships/image" Target="media/image206.emf"/><Relationship Id="rId283"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emf"/><Relationship Id="rId73" Type="http://schemas.openxmlformats.org/officeDocument/2006/relationships/image" Target="media/image64.emf"/><Relationship Id="rId78" Type="http://schemas.openxmlformats.org/officeDocument/2006/relationships/image" Target="media/image69.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footer" Target="footer3.xml"/><Relationship Id="rId143" Type="http://schemas.openxmlformats.org/officeDocument/2006/relationships/image" Target="media/image128.emf"/><Relationship Id="rId148" Type="http://schemas.openxmlformats.org/officeDocument/2006/relationships/image" Target="media/image133.jpeg"/><Relationship Id="rId164" Type="http://schemas.openxmlformats.org/officeDocument/2006/relationships/image" Target="media/image149.emf"/><Relationship Id="rId169" Type="http://schemas.openxmlformats.org/officeDocument/2006/relationships/image" Target="media/image154.png"/><Relationship Id="rId185" Type="http://schemas.openxmlformats.org/officeDocument/2006/relationships/oleObject" Target="embeddings/oleObject7.bin"/><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1.wmf"/><Relationship Id="rId210" Type="http://schemas.openxmlformats.org/officeDocument/2006/relationships/oleObject" Target="embeddings/oleObject22.bin"/><Relationship Id="rId215" Type="http://schemas.openxmlformats.org/officeDocument/2006/relationships/oleObject" Target="embeddings/oleObject27.bin"/><Relationship Id="rId236" Type="http://schemas.openxmlformats.org/officeDocument/2006/relationships/oleObject" Target="embeddings/oleObject39.bin"/><Relationship Id="rId257" Type="http://schemas.openxmlformats.org/officeDocument/2006/relationships/image" Target="media/image201.jpeg"/><Relationship Id="rId278" Type="http://schemas.openxmlformats.org/officeDocument/2006/relationships/image" Target="media/image222.emf"/><Relationship Id="rId26" Type="http://schemas.openxmlformats.org/officeDocument/2006/relationships/image" Target="media/image17.jpeg"/><Relationship Id="rId231" Type="http://schemas.openxmlformats.org/officeDocument/2006/relationships/header" Target="header5.xml"/><Relationship Id="rId252" Type="http://schemas.openxmlformats.org/officeDocument/2006/relationships/image" Target="media/image196.emf"/><Relationship Id="rId273" Type="http://schemas.openxmlformats.org/officeDocument/2006/relationships/image" Target="media/image217.emf"/><Relationship Id="rId47" Type="http://schemas.openxmlformats.org/officeDocument/2006/relationships/image" Target="media/image38.emf"/><Relationship Id="rId68" Type="http://schemas.openxmlformats.org/officeDocument/2006/relationships/image" Target="media/image59.emf"/><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18.emf"/><Relationship Id="rId154" Type="http://schemas.openxmlformats.org/officeDocument/2006/relationships/image" Target="media/image139.emf"/><Relationship Id="rId175" Type="http://schemas.openxmlformats.org/officeDocument/2006/relationships/oleObject" Target="embeddings/oleObject2.bin"/><Relationship Id="rId196" Type="http://schemas.openxmlformats.org/officeDocument/2006/relationships/image" Target="media/image169.wmf"/><Relationship Id="rId200" Type="http://schemas.openxmlformats.org/officeDocument/2006/relationships/image" Target="media/image171.wmf"/><Relationship Id="rId16" Type="http://schemas.openxmlformats.org/officeDocument/2006/relationships/image" Target="media/image7.jpeg"/><Relationship Id="rId221" Type="http://schemas.openxmlformats.org/officeDocument/2006/relationships/oleObject" Target="embeddings/oleObject33.bin"/><Relationship Id="rId242" Type="http://schemas.openxmlformats.org/officeDocument/2006/relationships/image" Target="media/image186.emf"/><Relationship Id="rId263" Type="http://schemas.openxmlformats.org/officeDocument/2006/relationships/image" Target="media/image207.emf"/><Relationship Id="rId37" Type="http://schemas.openxmlformats.org/officeDocument/2006/relationships/image" Target="media/image28.emf"/><Relationship Id="rId58" Type="http://schemas.openxmlformats.org/officeDocument/2006/relationships/image" Target="media/image49.emf"/><Relationship Id="rId79" Type="http://schemas.openxmlformats.org/officeDocument/2006/relationships/image" Target="media/image70.emf"/><Relationship Id="rId102" Type="http://schemas.openxmlformats.org/officeDocument/2006/relationships/image" Target="media/image93.emf"/><Relationship Id="rId123" Type="http://schemas.openxmlformats.org/officeDocument/2006/relationships/image" Target="media/image110.png"/><Relationship Id="rId144" Type="http://schemas.openxmlformats.org/officeDocument/2006/relationships/image" Target="media/image129.emf"/><Relationship Id="rId90" Type="http://schemas.openxmlformats.org/officeDocument/2006/relationships/image" Target="media/image81.emf"/><Relationship Id="rId165" Type="http://schemas.openxmlformats.org/officeDocument/2006/relationships/image" Target="media/image150.emf"/><Relationship Id="rId186" Type="http://schemas.openxmlformats.org/officeDocument/2006/relationships/image" Target="media/image164.wmf"/><Relationship Id="rId211" Type="http://schemas.openxmlformats.org/officeDocument/2006/relationships/oleObject" Target="embeddings/oleObject23.bin"/><Relationship Id="rId232" Type="http://schemas.openxmlformats.org/officeDocument/2006/relationships/footer" Target="footer5.xml"/><Relationship Id="rId253" Type="http://schemas.openxmlformats.org/officeDocument/2006/relationships/image" Target="media/image197.emf"/><Relationship Id="rId274" Type="http://schemas.openxmlformats.org/officeDocument/2006/relationships/image" Target="media/image218.png"/><Relationship Id="rId27" Type="http://schemas.openxmlformats.org/officeDocument/2006/relationships/image" Target="media/image18.emf"/><Relationship Id="rId48" Type="http://schemas.openxmlformats.org/officeDocument/2006/relationships/image" Target="media/image39.emf"/><Relationship Id="rId69" Type="http://schemas.openxmlformats.org/officeDocument/2006/relationships/image" Target="media/image60.emf"/><Relationship Id="rId113" Type="http://schemas.openxmlformats.org/officeDocument/2006/relationships/image" Target="media/image104.emf"/><Relationship Id="rId134" Type="http://schemas.openxmlformats.org/officeDocument/2006/relationships/image" Target="media/image119.emf"/><Relationship Id="rId80" Type="http://schemas.openxmlformats.org/officeDocument/2006/relationships/image" Target="media/image71.emf"/><Relationship Id="rId155" Type="http://schemas.openxmlformats.org/officeDocument/2006/relationships/image" Target="media/image140.emf"/><Relationship Id="rId176" Type="http://schemas.openxmlformats.org/officeDocument/2006/relationships/image" Target="media/image159.wmf"/><Relationship Id="rId197" Type="http://schemas.openxmlformats.org/officeDocument/2006/relationships/oleObject" Target="embeddings/oleObject13.bin"/><Relationship Id="rId201" Type="http://schemas.openxmlformats.org/officeDocument/2006/relationships/oleObject" Target="embeddings/oleObject15.bin"/><Relationship Id="rId222" Type="http://schemas.openxmlformats.org/officeDocument/2006/relationships/oleObject" Target="embeddings/oleObject34.bin"/><Relationship Id="rId243" Type="http://schemas.openxmlformats.org/officeDocument/2006/relationships/image" Target="media/image187.emf"/><Relationship Id="rId264" Type="http://schemas.openxmlformats.org/officeDocument/2006/relationships/image" Target="media/image208.emf"/><Relationship Id="rId17" Type="http://schemas.openxmlformats.org/officeDocument/2006/relationships/image" Target="media/image8.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emf"/><Relationship Id="rId124" Type="http://schemas.openxmlformats.org/officeDocument/2006/relationships/header" Target="header4.xml"/><Relationship Id="rId70" Type="http://schemas.openxmlformats.org/officeDocument/2006/relationships/image" Target="media/image61.emf"/><Relationship Id="rId91" Type="http://schemas.openxmlformats.org/officeDocument/2006/relationships/image" Target="media/image82.emf"/><Relationship Id="rId145" Type="http://schemas.openxmlformats.org/officeDocument/2006/relationships/image" Target="media/image130.png"/><Relationship Id="rId166" Type="http://schemas.openxmlformats.org/officeDocument/2006/relationships/image" Target="media/image151.emf"/><Relationship Id="rId187" Type="http://schemas.openxmlformats.org/officeDocument/2006/relationships/oleObject" Target="embeddings/oleObject8.bin"/><Relationship Id="rId1" Type="http://schemas.openxmlformats.org/officeDocument/2006/relationships/customXml" Target="../customXml/item1.xml"/><Relationship Id="rId212" Type="http://schemas.openxmlformats.org/officeDocument/2006/relationships/oleObject" Target="embeddings/oleObject24.bin"/><Relationship Id="rId233" Type="http://schemas.openxmlformats.org/officeDocument/2006/relationships/image" Target="media/image178.jpeg"/><Relationship Id="rId254" Type="http://schemas.openxmlformats.org/officeDocument/2006/relationships/image" Target="media/image198.wmf"/><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19.emf"/><Relationship Id="rId60" Type="http://schemas.openxmlformats.org/officeDocument/2006/relationships/image" Target="media/image51.emf"/><Relationship Id="rId81" Type="http://schemas.openxmlformats.org/officeDocument/2006/relationships/image" Target="media/image72.emf"/><Relationship Id="rId135" Type="http://schemas.openxmlformats.org/officeDocument/2006/relationships/image" Target="media/image120.emf"/><Relationship Id="rId156" Type="http://schemas.openxmlformats.org/officeDocument/2006/relationships/image" Target="media/image141.emf"/><Relationship Id="rId177" Type="http://schemas.openxmlformats.org/officeDocument/2006/relationships/oleObject" Target="embeddings/oleObject3.bin"/><Relationship Id="rId198" Type="http://schemas.openxmlformats.org/officeDocument/2006/relationships/image" Target="media/image170.wmf"/><Relationship Id="rId202" Type="http://schemas.openxmlformats.org/officeDocument/2006/relationships/image" Target="media/image172.wmf"/><Relationship Id="rId223" Type="http://schemas.openxmlformats.org/officeDocument/2006/relationships/image" Target="media/image174.wmf"/><Relationship Id="rId244" Type="http://schemas.openxmlformats.org/officeDocument/2006/relationships/image" Target="media/image18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AF2983C-4B20-49C7-8BDE-B16C42AE1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1194</TotalTime>
  <Pages>218</Pages>
  <Words>57309</Words>
  <Characters>326662</Characters>
  <Application>Microsoft Office Word</Application>
  <DocSecurity>0</DocSecurity>
  <Lines>2722</Lines>
  <Paragraphs>766</Paragraphs>
  <ScaleCrop>false</ScaleCrop>
  <HeadingPairs>
    <vt:vector size="2" baseType="variant">
      <vt:variant>
        <vt:lpstr>Title</vt:lpstr>
      </vt:variant>
      <vt:variant>
        <vt:i4>1</vt:i4>
      </vt:variant>
    </vt:vector>
  </HeadingPairs>
  <TitlesOfParts>
    <vt:vector size="1" baseType="lpstr">
      <vt:lpstr/>
    </vt:vector>
  </TitlesOfParts>
  <Company>University College Cork</Company>
  <LinksUpToDate>false</LinksUpToDate>
  <CharactersWithSpaces>383205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Barrett</dc:creator>
  <cp:keywords/>
  <dc:description/>
  <cp:lastModifiedBy>Sean Barrett</cp:lastModifiedBy>
  <cp:revision>30</cp:revision>
  <cp:lastPrinted>2009-10-22T15:37:00Z</cp:lastPrinted>
  <dcterms:created xsi:type="dcterms:W3CDTF">2009-10-01T13:59:00Z</dcterms:created>
  <dcterms:modified xsi:type="dcterms:W3CDTF">2009-10-22T17:18:00Z</dcterms:modified>
</cp:coreProperties>
</file>